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FC710" w14:textId="55221C10" w:rsidR="00C16FD6" w:rsidRPr="00DF0528" w:rsidRDefault="00C16FD6" w:rsidP="00C16FD6">
      <w:pPr>
        <w:pStyle w:val="2"/>
        <w:jc w:val="center"/>
        <w:rPr>
          <w:rFonts w:ascii="宋体" w:eastAsia="宋体" w:hAnsi="宋体"/>
          <w:sz w:val="36"/>
          <w:szCs w:val="36"/>
          <w:bdr w:val="none" w:sz="0" w:space="0" w:color="auto" w:frame="1"/>
        </w:rPr>
      </w:pPr>
      <w:r w:rsidRPr="00DF0528">
        <w:rPr>
          <w:rFonts w:ascii="宋体" w:eastAsia="宋体" w:hAnsi="宋体" w:hint="eastAsia"/>
          <w:sz w:val="36"/>
          <w:szCs w:val="36"/>
          <w:bdr w:val="none" w:sz="0" w:space="0" w:color="auto" w:frame="1"/>
        </w:rPr>
        <w:t>前海征信“好信杯”大数据算法大赛</w:t>
      </w:r>
    </w:p>
    <w:p w14:paraId="351EC6A9" w14:textId="016E54E8" w:rsidR="00C170E5" w:rsidRPr="00DF0528" w:rsidRDefault="00C16FD6" w:rsidP="00DF0528">
      <w:pPr>
        <w:pStyle w:val="2"/>
        <w:rPr>
          <w:bdr w:val="none" w:sz="0" w:space="0" w:color="auto" w:frame="1"/>
        </w:rPr>
      </w:pPr>
      <w:r w:rsidRPr="00DF0528">
        <w:rPr>
          <w:rFonts w:hint="eastAsia"/>
          <w:bdr w:val="none" w:sz="0" w:space="0" w:color="auto" w:frame="1"/>
        </w:rPr>
        <w:t>赛题描述：</w:t>
      </w:r>
      <w:bookmarkStart w:id="0" w:name="Row_5_赛题说明"/>
    </w:p>
    <w:p w14:paraId="2C566F57" w14:textId="77777777" w:rsidR="00DF0528" w:rsidRPr="00DF0528" w:rsidRDefault="00DF0528" w:rsidP="00DF0528">
      <w:pPr>
        <w:widowControl/>
        <w:shd w:val="clear" w:color="auto" w:fill="FFFFFF"/>
        <w:ind w:firstLine="480"/>
        <w:jc w:val="left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作为平安旗下专业第三方商业征信机构，前海征信有着丰富的数据资源。</w:t>
      </w:r>
    </w:p>
    <w:p w14:paraId="0AFA19C0" w14:textId="03954571" w:rsidR="00DF0528" w:rsidRPr="00DF0528" w:rsidRDefault="00DF0528" w:rsidP="00DF0528">
      <w:pPr>
        <w:shd w:val="clear" w:color="auto" w:fill="FFFFFF"/>
        <w:ind w:firstLine="480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本次赛事中主办方前海征信开放业务数据，设计国内首个迁移学习赛题：参赛选手需依据给定的4万条业务A数据及</w:t>
      </w:r>
      <w:bookmarkStart w:id="1" w:name="_GoBack"/>
      <w:r w:rsidR="00F439F6" w:rsidRPr="00786B7D">
        <w:rPr>
          <w:rStyle w:val="author-1156908"/>
          <w:rFonts w:ascii="宋体" w:eastAsia="宋体" w:hAnsi="宋体" w:cs="Helvetica"/>
          <w:color w:val="333333"/>
          <w:sz w:val="22"/>
        </w:rPr>
        <w:t>4</w:t>
      </w:r>
      <w:bookmarkEnd w:id="1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千条业务B数据，建立业务B的信用评分模型。其中业务A为信用贷款, 其特征是债务人无需提供</w:t>
      </w:r>
      <w:hyperlink r:id="rId7" w:history="1">
        <w:r w:rsidRPr="00DF0528">
          <w:rPr>
            <w:rStyle w:val="a8"/>
            <w:rFonts w:ascii="宋体" w:eastAsia="宋体" w:hAnsi="宋体" w:cs="Helvetica"/>
            <w:color w:val="70B1E7"/>
            <w:sz w:val="22"/>
          </w:rPr>
          <w:t>抵押品</w:t>
        </w:r>
      </w:hyperlink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，仅凭自己的信誉取得贷款，并以借款人信用程度作为还款保证；业务B为现金贷，即发薪日贷款（payday loan），与一般的消费金融产品相比，现金贷主要具有以下五个特点：额度小、周期短、无抵押、流程快、利率高，这也是与其借贷门槛低的特征相适应的。</w:t>
      </w:r>
    </w:p>
    <w:p w14:paraId="37BA969E" w14:textId="77777777" w:rsidR="00DF0528" w:rsidRPr="00DF0528" w:rsidRDefault="00DF0528" w:rsidP="00DF0528">
      <w:pPr>
        <w:shd w:val="clear" w:color="auto" w:fill="FFFFFF"/>
        <w:ind w:firstLine="480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由于业务A、B存在关联性，选手如何将业务A的知识迁移到业务B，以此增强业务B的信用评分模型，是本次比赛考察的重点</w:t>
      </w:r>
    </w:p>
    <w:p w14:paraId="22B01AFA" w14:textId="77777777" w:rsidR="00DF0528" w:rsidRPr="00DF0528" w:rsidRDefault="00DF0528" w:rsidP="00C16FD6">
      <w:pPr>
        <w:rPr>
          <w:rFonts w:ascii="宋体" w:eastAsia="宋体" w:hAnsi="宋体"/>
          <w:b/>
          <w:sz w:val="24"/>
        </w:rPr>
      </w:pPr>
    </w:p>
    <w:bookmarkEnd w:id="0"/>
    <w:p w14:paraId="43807AF3" w14:textId="3EF223E7" w:rsidR="00DF0528" w:rsidRPr="00DF0528" w:rsidRDefault="00DF0528" w:rsidP="00DF0528">
      <w:pPr>
        <w:pStyle w:val="2"/>
      </w:pPr>
      <w:r w:rsidRPr="00DF0528">
        <w:rPr>
          <w:rStyle w:val="author-1156908"/>
        </w:rPr>
        <w:t>比赛日程</w:t>
      </w:r>
    </w:p>
    <w:p w14:paraId="6F2E8E43" w14:textId="77777777" w:rsidR="00DF0528" w:rsidRPr="00DF0528" w:rsidRDefault="00DF0528" w:rsidP="00DF0528">
      <w:pPr>
        <w:widowControl/>
        <w:shd w:val="clear" w:color="auto" w:fill="FFFFFF"/>
        <w:ind w:left="61"/>
        <w:jc w:val="left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1.报名日期：启动时间：2017-04-05  截止时间：2017-05-10</w:t>
      </w:r>
    </w:p>
    <w:p w14:paraId="6814A51C" w14:textId="77777777" w:rsidR="00DF0528" w:rsidRPr="00DF0528" w:rsidRDefault="00DF0528" w:rsidP="00DF0528">
      <w:pPr>
        <w:widowControl/>
        <w:shd w:val="clear" w:color="auto" w:fill="FFFFFF"/>
        <w:ind w:left="61"/>
        <w:jc w:val="left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2.比赛时间：2017-04-05 至 2017-05-10</w:t>
      </w:r>
    </w:p>
    <w:p w14:paraId="7B0F1E47" w14:textId="77777777" w:rsidR="00DF0528" w:rsidRPr="00DF0528" w:rsidRDefault="00DF0528" w:rsidP="00DF0528">
      <w:pPr>
        <w:widowControl/>
        <w:shd w:val="clear" w:color="auto" w:fill="FFFFFF"/>
        <w:ind w:left="61"/>
        <w:jc w:val="left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3.赛事截止日期：2017-05-10</w:t>
      </w:r>
    </w:p>
    <w:p w14:paraId="0E097458" w14:textId="77777777" w:rsidR="00DF0528" w:rsidRPr="00DF0528" w:rsidRDefault="00DF0528" w:rsidP="00DF0528">
      <w:pPr>
        <w:widowControl/>
        <w:shd w:val="clear" w:color="auto" w:fill="FFFFFF"/>
        <w:ind w:left="61"/>
        <w:jc w:val="left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4.初赛评审时间：2017-05-11 至 2017-05-20</w:t>
      </w:r>
    </w:p>
    <w:p w14:paraId="1BC112D6" w14:textId="77777777" w:rsidR="00DF0528" w:rsidRPr="00DF0528" w:rsidRDefault="00DF0528" w:rsidP="00DF0528">
      <w:pPr>
        <w:widowControl/>
        <w:shd w:val="clear" w:color="auto" w:fill="FFFFFF"/>
        <w:ind w:left="61"/>
        <w:jc w:val="left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5.线下决赛时间：2017-06-03</w:t>
      </w:r>
    </w:p>
    <w:p w14:paraId="58FC5E6D" w14:textId="358B2A9E" w:rsidR="00DF0528" w:rsidRPr="00DF0528" w:rsidRDefault="00DF0528" w:rsidP="00DF0528">
      <w:pPr>
        <w:pStyle w:val="2"/>
      </w:pPr>
      <w:r w:rsidRPr="00DF0528">
        <w:rPr>
          <w:rStyle w:val="author-1156908"/>
        </w:rPr>
        <w:t>参赛选手要求</w:t>
      </w:r>
    </w:p>
    <w:p w14:paraId="64BF6EC3" w14:textId="4701D003" w:rsidR="00DF0528" w:rsidRPr="00DF0528" w:rsidRDefault="00B31C5F" w:rsidP="00B31C5F">
      <w:pPr>
        <w:widowControl/>
        <w:shd w:val="clear" w:color="auto" w:fill="FFFFFF"/>
        <w:ind w:leftChars="29" w:left="61"/>
        <w:jc w:val="left"/>
        <w:rPr>
          <w:rFonts w:ascii="宋体" w:eastAsia="宋体" w:hAnsi="宋体" w:cs="Helvetica"/>
          <w:color w:val="333333"/>
          <w:sz w:val="22"/>
        </w:rPr>
      </w:pPr>
      <w:r>
        <w:rPr>
          <w:rStyle w:val="author-1156908"/>
          <w:rFonts w:ascii="宋体" w:eastAsia="宋体" w:hAnsi="宋体" w:cs="Helvetica" w:hint="eastAsia"/>
          <w:color w:val="333333"/>
          <w:sz w:val="22"/>
        </w:rPr>
        <w:t>1.</w:t>
      </w:r>
      <w:r w:rsidR="00DF0528" w:rsidRPr="00DF0528">
        <w:rPr>
          <w:rStyle w:val="author-1156908"/>
          <w:rFonts w:ascii="宋体" w:eastAsia="宋体" w:hAnsi="宋体" w:cs="Helvetica"/>
          <w:color w:val="333333"/>
          <w:sz w:val="22"/>
        </w:rPr>
        <w:t>高等院校、科研单位、互联网企业等人员均可报名参赛</w:t>
      </w:r>
    </w:p>
    <w:p w14:paraId="1F090FA6" w14:textId="03EDB7A5" w:rsidR="00DF0528" w:rsidRPr="00DF0528" w:rsidRDefault="00B31C5F" w:rsidP="00B31C5F">
      <w:pPr>
        <w:widowControl/>
        <w:shd w:val="clear" w:color="auto" w:fill="FFFFFF"/>
        <w:ind w:leftChars="29" w:left="61"/>
        <w:jc w:val="left"/>
        <w:rPr>
          <w:rFonts w:ascii="宋体" w:eastAsia="宋体" w:hAnsi="宋体" w:cs="Helvetica"/>
          <w:color w:val="333333"/>
          <w:sz w:val="22"/>
        </w:rPr>
      </w:pPr>
      <w:r>
        <w:rPr>
          <w:rStyle w:val="author-1156908"/>
          <w:rFonts w:ascii="宋体" w:eastAsia="宋体" w:hAnsi="宋体" w:cs="Helvetica" w:hint="eastAsia"/>
          <w:color w:val="333333"/>
          <w:sz w:val="22"/>
        </w:rPr>
        <w:t>2.</w:t>
      </w:r>
      <w:r w:rsidR="00DF0528" w:rsidRPr="00DF0528">
        <w:rPr>
          <w:rStyle w:val="author-1156908"/>
          <w:rFonts w:ascii="宋体" w:eastAsia="宋体" w:hAnsi="宋体" w:cs="Helvetica"/>
          <w:color w:val="333333"/>
          <w:sz w:val="22"/>
        </w:rPr>
        <w:t>本次大赛建议组队参加（团队人数</w:t>
      </w:r>
      <w:r w:rsidR="008C435D">
        <w:rPr>
          <w:rStyle w:val="author-1156908"/>
          <w:rFonts w:ascii="宋体" w:eastAsia="宋体" w:hAnsi="宋体" w:cs="Helvetica"/>
          <w:color w:val="333333"/>
          <w:sz w:val="22"/>
        </w:rPr>
        <w:t>≤5</w:t>
      </w:r>
      <w:r w:rsidR="00DF0528" w:rsidRPr="00DF0528">
        <w:rPr>
          <w:rStyle w:val="author-1156908"/>
          <w:rFonts w:ascii="宋体" w:eastAsia="宋体" w:hAnsi="宋体" w:cs="Helvetica"/>
          <w:color w:val="333333"/>
          <w:sz w:val="22"/>
        </w:rPr>
        <w:t>人），也欢迎个人报名参赛</w:t>
      </w:r>
    </w:p>
    <w:p w14:paraId="39AA20DB" w14:textId="3C245F20" w:rsidR="00DF0528" w:rsidRPr="00DF0528" w:rsidRDefault="00B31C5F" w:rsidP="00B31C5F">
      <w:pPr>
        <w:widowControl/>
        <w:shd w:val="clear" w:color="auto" w:fill="FFFFFF"/>
        <w:ind w:leftChars="29" w:left="61"/>
        <w:jc w:val="left"/>
        <w:rPr>
          <w:rFonts w:ascii="宋体" w:eastAsia="宋体" w:hAnsi="宋体" w:cs="Helvetica"/>
          <w:color w:val="333333"/>
          <w:sz w:val="22"/>
        </w:rPr>
      </w:pPr>
      <w:r>
        <w:rPr>
          <w:rStyle w:val="author-1156908"/>
          <w:rFonts w:ascii="宋体" w:eastAsia="宋体" w:hAnsi="宋体" w:cs="Helvetica" w:hint="eastAsia"/>
          <w:color w:val="333333"/>
          <w:sz w:val="22"/>
        </w:rPr>
        <w:t>3.</w:t>
      </w:r>
      <w:r w:rsidR="00DF0528" w:rsidRPr="00DF0528">
        <w:rPr>
          <w:rStyle w:val="author-1156908"/>
          <w:rFonts w:ascii="宋体" w:eastAsia="宋体" w:hAnsi="宋体" w:cs="Helvetica"/>
          <w:color w:val="333333"/>
          <w:sz w:val="22"/>
        </w:rPr>
        <w:t>本次大赛中，按照决赛成绩，排名前五的学生团队可额外获得奖学金，其中学生团队指的是全体队员皆为学生</w:t>
      </w:r>
    </w:p>
    <w:p w14:paraId="4EBB4B52" w14:textId="01D13941" w:rsidR="00DF0528" w:rsidRPr="00DF0528" w:rsidRDefault="00B31C5F" w:rsidP="00B31C5F">
      <w:pPr>
        <w:widowControl/>
        <w:shd w:val="clear" w:color="auto" w:fill="FFFFFF"/>
        <w:ind w:leftChars="29" w:left="61"/>
        <w:jc w:val="left"/>
        <w:rPr>
          <w:rFonts w:ascii="宋体" w:eastAsia="宋体" w:hAnsi="宋体" w:cs="Helvetica"/>
          <w:color w:val="333333"/>
          <w:sz w:val="22"/>
        </w:rPr>
      </w:pPr>
      <w:r>
        <w:rPr>
          <w:rStyle w:val="author-1156908"/>
          <w:rFonts w:ascii="宋体" w:eastAsia="宋体" w:hAnsi="宋体" w:cs="Helvetica"/>
          <w:color w:val="333333"/>
          <w:sz w:val="22"/>
        </w:rPr>
        <w:t>4.</w:t>
      </w:r>
      <w:r w:rsidR="00DF0528" w:rsidRPr="00DF0528">
        <w:rPr>
          <w:rStyle w:val="author-1156908"/>
          <w:rFonts w:ascii="宋体" w:eastAsia="宋体" w:hAnsi="宋体" w:cs="Helvetica"/>
          <w:color w:val="333333"/>
          <w:sz w:val="22"/>
        </w:rPr>
        <w:t>可以接触到赛题相关数据的人员可以报名参加比赛，但参加比赛作品将不计入最终排行榜参与评奖</w:t>
      </w:r>
    </w:p>
    <w:p w14:paraId="024579DC" w14:textId="73BEFB9E" w:rsidR="00DF0528" w:rsidRPr="00DF0528" w:rsidRDefault="00DF0528" w:rsidP="00DF0528">
      <w:pPr>
        <w:pStyle w:val="2"/>
      </w:pPr>
      <w:r>
        <w:rPr>
          <w:rStyle w:val="author-1156908"/>
          <w:rFonts w:hint="eastAsia"/>
        </w:rPr>
        <w:t>比</w:t>
      </w:r>
      <w:r w:rsidRPr="00DF0528">
        <w:rPr>
          <w:rStyle w:val="author-1156908"/>
        </w:rPr>
        <w:t>赛数据</w:t>
      </w:r>
    </w:p>
    <w:p w14:paraId="4DC893C5" w14:textId="66254DA3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比赛数据集共包含：A_train.csv，B_train.csv，B_test.csv三个数据文件。</w:t>
      </w:r>
    </w:p>
    <w:p w14:paraId="1C831465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A_train.csv（feature+label）为40k条，贷款期限为1-3年，平均贷款金额为几千至几万的中等额度信用贷款业务A训练数据。</w:t>
      </w:r>
    </w:p>
    <w:p w14:paraId="6BB2269A" w14:textId="51309E41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B_train.csv(feature+label)为</w:t>
      </w:r>
      <w:r w:rsidR="00672709">
        <w:rPr>
          <w:rStyle w:val="author-1156908"/>
          <w:rFonts w:ascii="宋体" w:eastAsia="宋体" w:hAnsi="宋体" w:cs="Helvetica" w:hint="eastAsia"/>
          <w:color w:val="333333"/>
          <w:sz w:val="22"/>
        </w:rPr>
        <w:t>4</w:t>
      </w: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k条，贷款期限为7-30天，平均贷款金额为一千的小额短期贷款业务B训练数据。</w:t>
      </w:r>
    </w:p>
    <w:p w14:paraId="4E065819" w14:textId="6B1AC240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B_test.csv(feature)为</w:t>
      </w:r>
      <w:r w:rsidR="00672709">
        <w:rPr>
          <w:rStyle w:val="author-1156908"/>
          <w:rFonts w:ascii="宋体" w:eastAsia="宋体" w:hAnsi="宋体" w:cs="Helvetica"/>
          <w:color w:val="333333"/>
          <w:sz w:val="22"/>
        </w:rPr>
        <w:t>13</w:t>
      </w: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k条业务B测试数据。</w:t>
      </w:r>
    </w:p>
    <w:p w14:paraId="646EA00E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lastRenderedPageBreak/>
        <w:t>训练集里的feature包括了no, ProductInfo_1, ProductInfo_2, ... , UserInfo_1, UserInfo_2, ... , WebInfo_1, WebInfo_2 ...，以及其他除flag字段外小写字母开头的字段。</w:t>
      </w:r>
    </w:p>
    <w:p w14:paraId="02FF2549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其中no是每条记录的id，flag字段即是label。训练集A和训练集B的字段相同。</w:t>
      </w:r>
    </w:p>
    <w:p w14:paraId="11462016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</w:p>
    <w:p w14:paraId="4A136A4B" w14:textId="05DC4ED4" w:rsidR="00DF0528" w:rsidRPr="00A17546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更多信息参考:</w:t>
      </w:r>
      <w:r w:rsidRPr="00DF0528">
        <w:rPr>
          <w:rStyle w:val="author-1156908"/>
          <w:rFonts w:ascii="宋体" w:eastAsia="宋体" w:hAnsi="宋体" w:cs="Helvetica"/>
          <w:b/>
          <w:bCs/>
          <w:color w:val="333333"/>
          <w:sz w:val="22"/>
        </w:rPr>
        <w:t>数据说明.docx</w:t>
      </w:r>
    </w:p>
    <w:p w14:paraId="65E19317" w14:textId="77777777" w:rsidR="00DF0528" w:rsidRPr="00DF0528" w:rsidRDefault="00DF0528" w:rsidP="00DF0528">
      <w:pPr>
        <w:pStyle w:val="2"/>
      </w:pPr>
      <w:r w:rsidRPr="00DF0528">
        <w:rPr>
          <w:rStyle w:val="author-1156908"/>
        </w:rPr>
        <w:t>评审规则</w:t>
      </w:r>
    </w:p>
    <w:p w14:paraId="19D4BD03" w14:textId="77777777" w:rsidR="00DF0528" w:rsidRPr="00DF0528" w:rsidRDefault="00DF0528" w:rsidP="00DF0528">
      <w:pPr>
        <w:widowControl/>
        <w:shd w:val="clear" w:color="auto" w:fill="FFFFFF"/>
        <w:ind w:leftChars="129" w:left="271"/>
        <w:jc w:val="left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1.4月5日至5月10日提供每天5次的评测和排名机会，排行榜将进行实时更新，按照评测指标从高到低排序</w:t>
      </w:r>
    </w:p>
    <w:p w14:paraId="1163E5E6" w14:textId="220764EC" w:rsidR="00DF0528" w:rsidRDefault="00DF0528" w:rsidP="00DF0528">
      <w:pPr>
        <w:widowControl/>
        <w:shd w:val="clear" w:color="auto" w:fill="FFFFFF"/>
        <w:ind w:leftChars="129" w:left="271"/>
        <w:jc w:val="left"/>
        <w:rPr>
          <w:rStyle w:val="author-1156908"/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2.评审使用AUC（Area Under ROC Curve）值来判断分类模型的好坏。</w:t>
      </w:r>
      <w:hyperlink r:id="rId8" w:history="1">
        <w:r w:rsidRPr="00DF0528">
          <w:rPr>
            <w:rStyle w:val="a8"/>
            <w:rFonts w:ascii="宋体" w:eastAsia="宋体" w:hAnsi="宋体" w:cs="Helvetica"/>
            <w:color w:val="70B1E7"/>
            <w:sz w:val="22"/>
          </w:rPr>
          <w:t>参考链接</w:t>
        </w:r>
      </w:hyperlink>
    </w:p>
    <w:p w14:paraId="10B76BCF" w14:textId="233D3C88" w:rsidR="005E2877" w:rsidRPr="005E2877" w:rsidRDefault="005E2877" w:rsidP="00DF0528">
      <w:pPr>
        <w:widowControl/>
        <w:shd w:val="clear" w:color="auto" w:fill="FFFFFF"/>
        <w:ind w:leftChars="129" w:left="271"/>
        <w:jc w:val="left"/>
        <w:rPr>
          <w:rFonts w:ascii="宋体" w:eastAsia="宋体" w:hAnsi="宋体" w:cs="Helvetica"/>
          <w:color w:val="333333"/>
          <w:sz w:val="22"/>
        </w:rPr>
      </w:pPr>
      <w:r w:rsidRPr="005E2877">
        <w:rPr>
          <w:rStyle w:val="author-1156908"/>
          <w:rFonts w:ascii="宋体" w:eastAsia="宋体" w:hAnsi="宋体" w:cs="Helvetica"/>
          <w:color w:val="333333"/>
          <w:sz w:val="22"/>
        </w:rPr>
        <w:t>3.初赛将综合提交结果和迁移学习解决方案的评审表现，选出10支队伍进入决赛。其中提交结果分数占比70%，迁移学习解决方案分数占比30%</w:t>
      </w:r>
    </w:p>
    <w:p w14:paraId="407758CF" w14:textId="19E7DFDD" w:rsidR="00DF0528" w:rsidRPr="00DF0528" w:rsidRDefault="005E2877" w:rsidP="00DF0528">
      <w:pPr>
        <w:widowControl/>
        <w:shd w:val="clear" w:color="auto" w:fill="FFFFFF"/>
        <w:ind w:leftChars="129" w:left="271"/>
        <w:jc w:val="left"/>
        <w:rPr>
          <w:rFonts w:ascii="宋体" w:eastAsia="宋体" w:hAnsi="宋体" w:cs="Helvetica"/>
          <w:color w:val="333333"/>
          <w:sz w:val="22"/>
        </w:rPr>
      </w:pPr>
      <w:r>
        <w:rPr>
          <w:rStyle w:val="author-1156908"/>
          <w:rFonts w:ascii="宋体" w:eastAsia="宋体" w:hAnsi="宋体" w:cs="Helvetica"/>
          <w:color w:val="333333"/>
          <w:sz w:val="22"/>
        </w:rPr>
        <w:t>4</w:t>
      </w:r>
      <w:r w:rsidR="00DF0528" w:rsidRPr="00DF0528">
        <w:rPr>
          <w:rStyle w:val="author-1156908"/>
          <w:rFonts w:ascii="宋体" w:eastAsia="宋体" w:hAnsi="宋体" w:cs="Helvetica"/>
          <w:color w:val="333333"/>
          <w:sz w:val="22"/>
        </w:rPr>
        <w:t>.需线下答辩</w:t>
      </w:r>
    </w:p>
    <w:p w14:paraId="3D96D624" w14:textId="400831B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b/>
          <w:bCs/>
          <w:color w:val="333333"/>
          <w:sz w:val="22"/>
        </w:rPr>
      </w:pPr>
    </w:p>
    <w:p w14:paraId="052ECF0B" w14:textId="76739A3F" w:rsidR="00DF0528" w:rsidRPr="00DF0528" w:rsidRDefault="00DF0528" w:rsidP="00DF0528">
      <w:pPr>
        <w:pStyle w:val="2"/>
      </w:pPr>
      <w:r w:rsidRPr="00DF0528">
        <w:rPr>
          <w:rStyle w:val="author-1156908"/>
        </w:rPr>
        <w:t>提交要求</w:t>
      </w:r>
    </w:p>
    <w:p w14:paraId="6FC97C5C" w14:textId="6536F37D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1.</w:t>
      </w:r>
      <w:r w:rsidRPr="00DF0528">
        <w:rPr>
          <w:rStyle w:val="apple-converted-space"/>
          <w:rFonts w:ascii="宋体" w:eastAsia="宋体" w:hAnsi="宋体" w:cs="Helvetica"/>
          <w:color w:val="333333"/>
          <w:sz w:val="22"/>
        </w:rPr>
        <w:t> </w:t>
      </w: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选手提交需要提交由no和pred两列组成的UTF8无bom格式的csv文件，逗号分隔。其中no为测试数据里的no，</w:t>
      </w:r>
      <w:r w:rsidR="00672709" w:rsidRPr="00672709">
        <w:rPr>
          <w:rStyle w:val="author-1156908"/>
          <w:rFonts w:ascii="宋体" w:eastAsia="宋体" w:hAnsi="宋体" w:cs="Helvetica" w:hint="eastAsia"/>
          <w:bCs/>
          <w:color w:val="333333"/>
          <w:sz w:val="22"/>
        </w:rPr>
        <w:t>pred为flag为1概率值</w:t>
      </w: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。</w:t>
      </w:r>
    </w:p>
    <w:p w14:paraId="1FB4CB70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2. 提交样例文件，请见文件“submit_sample.csv”</w:t>
      </w:r>
    </w:p>
    <w:p w14:paraId="75ED3E75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3. 文件命名规则为prediction_playername_date，date要求为yyyymmdd形式</w:t>
      </w:r>
    </w:p>
    <w:p w14:paraId="2982063E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4. 提交截止时间：2017-05-10 </w:t>
      </w:r>
    </w:p>
    <w:p w14:paraId="7C363630" w14:textId="554F7BBC" w:rsidR="00DF0528" w:rsidRPr="006065B3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5. 评审使用AUC（Area Under ROC Curve）值来判断分类模型的好坏。</w:t>
      </w:r>
      <w:hyperlink r:id="rId9" w:history="1">
        <w:r w:rsidRPr="00DF0528">
          <w:rPr>
            <w:rStyle w:val="a8"/>
            <w:rFonts w:ascii="宋体" w:eastAsia="宋体" w:hAnsi="宋体" w:cs="Helvetica"/>
            <w:color w:val="70B1E7"/>
            <w:sz w:val="22"/>
          </w:rPr>
          <w:t>参考链接</w:t>
        </w:r>
      </w:hyperlink>
    </w:p>
    <w:p w14:paraId="46C9BC15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6. 得奖选手要求后续需提供实现代码及说明PPT</w:t>
      </w:r>
    </w:p>
    <w:p w14:paraId="364178AA" w14:textId="2B68F28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7. 要求代码为python/R/Java/C格式</w:t>
      </w:r>
    </w:p>
    <w:p w14:paraId="08BEDCB1" w14:textId="77777777" w:rsidR="00DF0528" w:rsidRPr="00DF0528" w:rsidRDefault="00DF0528" w:rsidP="00DF0528">
      <w:pPr>
        <w:pStyle w:val="2"/>
      </w:pPr>
      <w:r w:rsidRPr="00DF0528">
        <w:rPr>
          <w:rStyle w:val="author-1156908"/>
        </w:rPr>
        <w:t>比赛奖项</w:t>
      </w:r>
    </w:p>
    <w:p w14:paraId="1D2517FE" w14:textId="77777777" w:rsidR="00DF0528" w:rsidRPr="00DF0528" w:rsidRDefault="00DF0528" w:rsidP="00DF0528">
      <w:pPr>
        <w:shd w:val="clear" w:color="auto" w:fill="FFFFFF"/>
        <w:ind w:firstLine="480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为鼓励学生选手创新思维，勇于挑战最新算法，大赛设置</w:t>
      </w:r>
      <w:r w:rsidRPr="00DF0528">
        <w:rPr>
          <w:rStyle w:val="author-1156908"/>
          <w:rFonts w:ascii="宋体" w:eastAsia="宋体" w:hAnsi="宋体" w:cs="Helvetica"/>
          <w:b/>
          <w:bCs/>
          <w:color w:val="333333"/>
          <w:sz w:val="22"/>
        </w:rPr>
        <w:t>常规奖</w:t>
      </w: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和</w:t>
      </w:r>
      <w:r w:rsidRPr="00DF0528">
        <w:rPr>
          <w:rStyle w:val="author-1156908"/>
          <w:rFonts w:ascii="宋体" w:eastAsia="宋体" w:hAnsi="宋体" w:cs="Helvetica"/>
          <w:b/>
          <w:bCs/>
          <w:color w:val="333333"/>
          <w:sz w:val="22"/>
        </w:rPr>
        <w:t>奖学金</w:t>
      </w: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共</w:t>
      </w:r>
      <w:r w:rsidRPr="00DF0528">
        <w:rPr>
          <w:rStyle w:val="author-1156908"/>
          <w:rFonts w:ascii="宋体" w:eastAsia="宋体" w:hAnsi="宋体" w:cs="Helvetica"/>
          <w:b/>
          <w:bCs/>
          <w:color w:val="333333"/>
          <w:sz w:val="22"/>
        </w:rPr>
        <w:t>8</w:t>
      </w: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组奖项。</w:t>
      </w:r>
    </w:p>
    <w:p w14:paraId="74C0053C" w14:textId="2AA0BA2F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其中综合排行奖将奖励综合排名第一、二、三名的团队；学生专项奖将奖励综合排名第一至第五的学生团队。综合排名第一的学生团队有望赢取两万元奖金。</w:t>
      </w:r>
    </w:p>
    <w:p w14:paraId="0595CB2F" w14:textId="77777777" w:rsidR="00DF0528" w:rsidRPr="00DF0528" w:rsidRDefault="00DF0528" w:rsidP="00DF0528">
      <w:pPr>
        <w:shd w:val="clear" w:color="auto" w:fill="FFFFFF"/>
        <w:ind w:firstLine="480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本次大赛奖金池共4万元人民币，设置常规奖3项，奖励排名前三的团队；同时设置奖学金5项，额外奖励排名前五的学生团队（指全体队员皆为学生身份）。奖项具体包括：</w:t>
      </w:r>
    </w:p>
    <w:p w14:paraId="5EA06B44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一等奖   10000元 1支团队</w:t>
      </w:r>
    </w:p>
    <w:p w14:paraId="4B3FFB73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二等奖   6000元  1支团队</w:t>
      </w:r>
    </w:p>
    <w:p w14:paraId="709E4C42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三等奖   3000元  1支团队</w:t>
      </w:r>
    </w:p>
    <w:p w14:paraId="03E065E2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学生团队（指全体队员皆为学生身份）可额外获得：</w:t>
      </w:r>
    </w:p>
    <w:p w14:paraId="52B143C6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一等奖学金   10000元 1支团队</w:t>
      </w:r>
    </w:p>
    <w:p w14:paraId="7581F75E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lastRenderedPageBreak/>
        <w:t>二等奖学金   5000元  1支团队</w:t>
      </w:r>
    </w:p>
    <w:p w14:paraId="74682BCF" w14:textId="04B51450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三等奖学金   2000元  3支团队</w:t>
      </w:r>
    </w:p>
    <w:p w14:paraId="682880BA" w14:textId="124BB6E0" w:rsidR="00DF0528" w:rsidRPr="00DF0528" w:rsidRDefault="00DF0528" w:rsidP="003B45CB">
      <w:pPr>
        <w:pStyle w:val="2"/>
      </w:pPr>
      <w:r w:rsidRPr="00DF0528">
        <w:rPr>
          <w:rStyle w:val="author-1156908"/>
        </w:rPr>
        <w:t>赛题答疑与反馈</w:t>
      </w:r>
    </w:p>
    <w:p w14:paraId="00596564" w14:textId="77777777" w:rsidR="00A17546" w:rsidRPr="00A17546" w:rsidRDefault="00A17546" w:rsidP="00A17546">
      <w:pPr>
        <w:widowControl/>
        <w:shd w:val="clear" w:color="auto" w:fill="FFFFFF"/>
        <w:ind w:firstLineChars="200" w:firstLine="4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A17546">
        <w:rPr>
          <w:rFonts w:ascii="Helvetica" w:eastAsia="宋体" w:hAnsi="Helvetica" w:cs="Helvetica"/>
          <w:color w:val="333333"/>
          <w:kern w:val="0"/>
          <w:sz w:val="22"/>
        </w:rPr>
        <w:t>为更好的使大家能通过比赛成长自我，收获良师益友，获得好成绩！我们提供了比赛论坛和</w:t>
      </w:r>
      <w:r w:rsidRPr="00A17546">
        <w:rPr>
          <w:rFonts w:ascii="Helvetica" w:eastAsia="宋体" w:hAnsi="Helvetica" w:cs="Helvetica"/>
          <w:color w:val="333333"/>
          <w:kern w:val="0"/>
          <w:sz w:val="22"/>
        </w:rPr>
        <w:t>QQ</w:t>
      </w:r>
      <w:r w:rsidRPr="00A17546">
        <w:rPr>
          <w:rFonts w:ascii="Helvetica" w:eastAsia="宋体" w:hAnsi="Helvetica" w:cs="Helvetica"/>
          <w:color w:val="333333"/>
          <w:kern w:val="0"/>
          <w:sz w:val="22"/>
        </w:rPr>
        <w:t>群两种选手交流和反馈渠道。由于论坛可以更好的沉淀内容，所以我们建议选手通过论坛进行交流和问题反馈。</w:t>
      </w:r>
    </w:p>
    <w:p w14:paraId="00935977" w14:textId="77777777" w:rsidR="00A17546" w:rsidRPr="00A17546" w:rsidRDefault="00A17546" w:rsidP="00A1754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14:paraId="2FDBDD2F" w14:textId="77777777" w:rsidR="00A17546" w:rsidRPr="00A17546" w:rsidRDefault="00A17546" w:rsidP="00A1754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A17546">
        <w:rPr>
          <w:rFonts w:ascii="Helvetica" w:eastAsia="宋体" w:hAnsi="Helvetica" w:cs="Helvetica"/>
          <w:color w:val="333333"/>
          <w:kern w:val="0"/>
          <w:sz w:val="22"/>
        </w:rPr>
        <w:t>1.QQ</w:t>
      </w:r>
      <w:r w:rsidRPr="00A17546">
        <w:rPr>
          <w:rFonts w:ascii="Helvetica" w:eastAsia="宋体" w:hAnsi="Helvetica" w:cs="Helvetica"/>
          <w:color w:val="333333"/>
          <w:kern w:val="0"/>
          <w:sz w:val="22"/>
        </w:rPr>
        <w:t>群：</w:t>
      </w:r>
      <w:r w:rsidRPr="00A17546">
        <w:rPr>
          <w:rFonts w:ascii="Helvetica" w:eastAsia="宋体" w:hAnsi="Helvetica" w:cs="Helvetica"/>
          <w:color w:val="333333"/>
          <w:kern w:val="0"/>
          <w:sz w:val="22"/>
        </w:rPr>
        <w:t>605318706</w:t>
      </w:r>
      <w:r w:rsidRPr="00A17546">
        <w:rPr>
          <w:rFonts w:ascii="Helvetica" w:eastAsia="宋体" w:hAnsi="Helvetica" w:cs="Helvetica"/>
          <w:color w:val="333333"/>
          <w:kern w:val="0"/>
          <w:sz w:val="22"/>
        </w:rPr>
        <w:t>。</w:t>
      </w:r>
    </w:p>
    <w:p w14:paraId="20C129B5" w14:textId="78F5C483" w:rsidR="00A17546" w:rsidRPr="00A17546" w:rsidRDefault="00A17546" w:rsidP="00A1754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A17546">
        <w:rPr>
          <w:rFonts w:ascii="Helvetica" w:eastAsia="宋体" w:hAnsi="Helvetica" w:cs="Helvetica"/>
          <w:color w:val="333333"/>
          <w:kern w:val="0"/>
          <w:sz w:val="22"/>
        </w:rPr>
        <w:t>2.</w:t>
      </w:r>
      <w:r w:rsidRPr="00A17546">
        <w:rPr>
          <w:rFonts w:ascii="Helvetica" w:eastAsia="宋体" w:hAnsi="Helvetica" w:cs="Helvetica"/>
          <w:color w:val="333333"/>
          <w:kern w:val="0"/>
          <w:sz w:val="22"/>
        </w:rPr>
        <w:t>论坛：比赛详情页下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。特别设有答疑汇总贴。</w:t>
      </w:r>
    </w:p>
    <w:p w14:paraId="432547D9" w14:textId="77777777" w:rsidR="008E64E0" w:rsidRPr="00A17546" w:rsidRDefault="008E64E0">
      <w:pPr>
        <w:rPr>
          <w:rFonts w:ascii="宋体" w:eastAsia="宋体" w:hAnsi="宋体"/>
          <w:sz w:val="24"/>
          <w:szCs w:val="24"/>
        </w:rPr>
      </w:pPr>
    </w:p>
    <w:sectPr w:rsidR="008E64E0" w:rsidRPr="00A17546" w:rsidSect="003B51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5DF8B" w14:textId="77777777" w:rsidR="00B93019" w:rsidRDefault="00B93019" w:rsidP="00C16FD6">
      <w:r>
        <w:separator/>
      </w:r>
    </w:p>
  </w:endnote>
  <w:endnote w:type="continuationSeparator" w:id="0">
    <w:p w14:paraId="6D26FFD8" w14:textId="77777777" w:rsidR="00B93019" w:rsidRDefault="00B93019" w:rsidP="00C1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46C1F" w14:textId="77777777" w:rsidR="00B93019" w:rsidRDefault="00B93019" w:rsidP="00C16FD6">
      <w:r>
        <w:separator/>
      </w:r>
    </w:p>
  </w:footnote>
  <w:footnote w:type="continuationSeparator" w:id="0">
    <w:p w14:paraId="648FA756" w14:textId="77777777" w:rsidR="00B93019" w:rsidRDefault="00B93019" w:rsidP="00C16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FBCBE1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560" w:hanging="48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1F01187"/>
    <w:multiLevelType w:val="hybridMultilevel"/>
    <w:tmpl w:val="135645C8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7" w15:restartNumberingAfterBreak="0">
    <w:nsid w:val="08CD50A5"/>
    <w:multiLevelType w:val="multilevel"/>
    <w:tmpl w:val="302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F05DC1"/>
    <w:multiLevelType w:val="multilevel"/>
    <w:tmpl w:val="F15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A96781"/>
    <w:multiLevelType w:val="multilevel"/>
    <w:tmpl w:val="138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795462"/>
    <w:multiLevelType w:val="multilevel"/>
    <w:tmpl w:val="D1B2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EC6FD7"/>
    <w:multiLevelType w:val="hybridMultilevel"/>
    <w:tmpl w:val="A156D09C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32" w15:restartNumberingAfterBreak="0">
    <w:nsid w:val="31FE219D"/>
    <w:multiLevelType w:val="multilevel"/>
    <w:tmpl w:val="7C8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8E1F43"/>
    <w:multiLevelType w:val="multilevel"/>
    <w:tmpl w:val="031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D9826E8"/>
    <w:multiLevelType w:val="multilevel"/>
    <w:tmpl w:val="B68E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D003EF"/>
    <w:multiLevelType w:val="multilevel"/>
    <w:tmpl w:val="131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D32B45"/>
    <w:multiLevelType w:val="hybridMultilevel"/>
    <w:tmpl w:val="5944E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B6108C3"/>
    <w:multiLevelType w:val="multilevel"/>
    <w:tmpl w:val="A0E2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84068B9"/>
    <w:multiLevelType w:val="multilevel"/>
    <w:tmpl w:val="837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9A7769"/>
    <w:multiLevelType w:val="hybridMultilevel"/>
    <w:tmpl w:val="A3B4C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14F6636"/>
    <w:multiLevelType w:val="multilevel"/>
    <w:tmpl w:val="00E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F82395"/>
    <w:multiLevelType w:val="multilevel"/>
    <w:tmpl w:val="9B6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575126"/>
    <w:multiLevelType w:val="hybridMultilevel"/>
    <w:tmpl w:val="ABD24806"/>
    <w:lvl w:ilvl="0" w:tplc="04090001">
      <w:start w:val="1"/>
      <w:numFmt w:val="bullet"/>
      <w:lvlText w:val=""/>
      <w:lvlJc w:val="left"/>
      <w:pPr>
        <w:ind w:left="4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1" w:hanging="420"/>
      </w:pPr>
      <w:rPr>
        <w:rFonts w:ascii="Wingdings" w:hAnsi="Wingdings" w:hint="default"/>
      </w:rPr>
    </w:lvl>
  </w:abstractNum>
  <w:abstractNum w:abstractNumId="43" w15:restartNumberingAfterBreak="0">
    <w:nsid w:val="6B422348"/>
    <w:multiLevelType w:val="multilevel"/>
    <w:tmpl w:val="987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302C72"/>
    <w:multiLevelType w:val="multilevel"/>
    <w:tmpl w:val="985C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9977B6"/>
    <w:multiLevelType w:val="hybridMultilevel"/>
    <w:tmpl w:val="A3602EC4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46" w15:restartNumberingAfterBreak="0">
    <w:nsid w:val="7AA144FD"/>
    <w:multiLevelType w:val="hybridMultilevel"/>
    <w:tmpl w:val="9110A362"/>
    <w:lvl w:ilvl="0" w:tplc="9500B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D267DF7"/>
    <w:multiLevelType w:val="multilevel"/>
    <w:tmpl w:val="8C6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6"/>
  </w:num>
  <w:num w:numId="3">
    <w:abstractNumId w:val="39"/>
  </w:num>
  <w:num w:numId="4">
    <w:abstractNumId w:val="4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38"/>
  </w:num>
  <w:num w:numId="32">
    <w:abstractNumId w:val="29"/>
  </w:num>
  <w:num w:numId="33">
    <w:abstractNumId w:val="43"/>
  </w:num>
  <w:num w:numId="34">
    <w:abstractNumId w:val="35"/>
  </w:num>
  <w:num w:numId="35">
    <w:abstractNumId w:val="28"/>
  </w:num>
  <w:num w:numId="36">
    <w:abstractNumId w:val="37"/>
  </w:num>
  <w:num w:numId="37">
    <w:abstractNumId w:val="33"/>
  </w:num>
  <w:num w:numId="38">
    <w:abstractNumId w:val="44"/>
  </w:num>
  <w:num w:numId="39">
    <w:abstractNumId w:val="40"/>
  </w:num>
  <w:num w:numId="40">
    <w:abstractNumId w:val="34"/>
  </w:num>
  <w:num w:numId="41">
    <w:abstractNumId w:val="27"/>
  </w:num>
  <w:num w:numId="42">
    <w:abstractNumId w:val="41"/>
  </w:num>
  <w:num w:numId="43">
    <w:abstractNumId w:val="32"/>
  </w:num>
  <w:num w:numId="44">
    <w:abstractNumId w:val="47"/>
  </w:num>
  <w:num w:numId="45">
    <w:abstractNumId w:val="30"/>
  </w:num>
  <w:num w:numId="46">
    <w:abstractNumId w:val="42"/>
  </w:num>
  <w:num w:numId="47">
    <w:abstractNumId w:val="45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E5"/>
    <w:rsid w:val="003B45CB"/>
    <w:rsid w:val="004E4621"/>
    <w:rsid w:val="0050763A"/>
    <w:rsid w:val="005E2877"/>
    <w:rsid w:val="006030B1"/>
    <w:rsid w:val="006065B3"/>
    <w:rsid w:val="00672709"/>
    <w:rsid w:val="00786B7D"/>
    <w:rsid w:val="007F6C57"/>
    <w:rsid w:val="008045C5"/>
    <w:rsid w:val="008847AF"/>
    <w:rsid w:val="008A191B"/>
    <w:rsid w:val="008A254A"/>
    <w:rsid w:val="008C435D"/>
    <w:rsid w:val="008E64E0"/>
    <w:rsid w:val="009156DD"/>
    <w:rsid w:val="00A17546"/>
    <w:rsid w:val="00B31C5F"/>
    <w:rsid w:val="00B607C9"/>
    <w:rsid w:val="00B93019"/>
    <w:rsid w:val="00C16FD6"/>
    <w:rsid w:val="00C170E5"/>
    <w:rsid w:val="00DF0528"/>
    <w:rsid w:val="00E66DFB"/>
    <w:rsid w:val="00EA2281"/>
    <w:rsid w:val="00F4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B1B6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0E5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16FD6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5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6FD6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70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6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F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FD6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16FD6"/>
    <w:rPr>
      <w:color w:val="0000FF"/>
      <w:u w:val="single"/>
    </w:rPr>
  </w:style>
  <w:style w:type="character" w:customStyle="1" w:styleId="author-1156908">
    <w:name w:val="author-1156908"/>
    <w:basedOn w:val="a0"/>
    <w:rsid w:val="00DF0528"/>
  </w:style>
  <w:style w:type="character" w:customStyle="1" w:styleId="apple-converted-space">
    <w:name w:val="apple-converted-space"/>
    <w:basedOn w:val="a0"/>
    <w:rsid w:val="00DF0528"/>
  </w:style>
  <w:style w:type="character" w:customStyle="1" w:styleId="30">
    <w:name w:val="标题 3 字符"/>
    <w:basedOn w:val="a0"/>
    <w:link w:val="3"/>
    <w:uiPriority w:val="9"/>
    <w:rsid w:val="00DF0528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672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metrics.au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6%8A%B5%E6%8A%BC%E5%93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metrics.au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    比赛介绍</vt:lpstr>
      <vt:lpstr>    比赛奖项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汪梦梦</dc:creator>
  <cp:keywords/>
  <dc:description/>
  <cp:lastModifiedBy>Wang Jack</cp:lastModifiedBy>
  <cp:revision>12</cp:revision>
  <dcterms:created xsi:type="dcterms:W3CDTF">2017-04-01T07:04:00Z</dcterms:created>
  <dcterms:modified xsi:type="dcterms:W3CDTF">2017-04-14T14:20:00Z</dcterms:modified>
</cp:coreProperties>
</file>