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sz w:val="72"/>
          <w:szCs w:val="72"/>
        </w:rPr>
        <w:t xml:space="preserve">🔍</w:t>
      </w:r>
    </w:p>
    <w:p>
      <w:pPr>
        <w:spacing w:before="200"/>
        <w:jc w:val="center"/>
      </w:pPr>
      <w:r>
        <w:rPr>
          <w:rFonts w:ascii="Arial" w:cs="Arial" w:eastAsia="Arial" w:hAnsi="Arial"/>
          <w:b/>
          <w:bCs/>
          <w:color w:val="CC3333"/>
          <w:sz w:val="48"/>
          <w:szCs w:val="48"/>
        </w:rPr>
        <w:t xml:space="preserve">MASTER PLAN SCRUTINY REPORT</w:t>
      </w:r>
    </w:p>
    <w:p>
      <w:pPr>
        <w:jc w:val="center"/>
      </w:pPr>
      <w:r>
        <w:rPr>
          <w:rFonts w:ascii="Arial" w:cs="Arial" w:eastAsia="Arial" w:hAnsi="Arial"/>
          <w:b/>
          <w:bCs/>
          <w:color w:val="1A1A2E"/>
          <w:sz w:val="36"/>
          <w:szCs w:val="36"/>
        </w:rPr>
        <w:t xml:space="preserve">MR. BASEBALL DYNASTY</w:t>
      </w:r>
    </w:p>
    <w:p>
      <w:pPr>
        <w:spacing w:before="300"/>
        <w:jc w:val="center"/>
      </w:pPr>
      <w:r>
        <w:rPr>
          <w:rFonts w:ascii="Arial" w:cs="Arial" w:eastAsia="Arial" w:hAnsi="Arial"/>
          <w:i/>
          <w:iCs/>
          <w:color w:val="666666"/>
          <w:sz w:val="24"/>
          <w:szCs w:val="24"/>
        </w:rPr>
        <w:t xml:space="preserve">Every gap, contradiction, missing piece, and upgrade opportunity</w:t>
      </w:r>
    </w:p>
    <w:p>
      <w:pPr>
        <w:spacing w:before="100"/>
        <w:jc w:val="center"/>
      </w:pPr>
      <w:r>
        <w:rPr>
          <w:rFonts w:ascii="Arial" w:cs="Arial" w:eastAsia="Arial" w:hAnsi="Arial"/>
          <w:color w:val="666666"/>
          <w:sz w:val="20"/>
          <w:szCs w:val="20"/>
        </w:rPr>
        <w:t xml:space="preserve">Cross-referenced against 200+ pages of research, 6-AI scrutiny consensus, and Handoff Bible</w:t>
      </w:r>
    </w:p>
    <w:p>
      <w:pPr>
        <w:spacing w:before="600"/>
        <w:jc w:val="center"/>
      </w:pPr>
      <w:r>
        <w:rPr>
          <w:rFonts w:ascii="Arial" w:cs="Arial" w:eastAsia="Arial" w:hAnsi="Arial"/>
          <w:b/>
          <w:bCs/>
          <w:color w:val="CC3333"/>
          <w:sz w:val="26"/>
          <w:szCs w:val="26"/>
        </w:rPr>
        <w:t xml:space="preserve">5 Critical  |  7 Significant  |  6 Minor  |  5 Upgrades  =  23 Findings</w:t>
      </w:r>
    </w:p>
    <w:p>
      <w:r>
        <w:br w:type="page"/>
      </w:r>
    </w:p>
    <w:p>
      <w:pPr>
        <w:pStyle w:val="Heading1"/>
      </w:pPr>
      <w:r>
        <w:t xml:space="preserve">EXECUTIVE SUMMARY</w:t>
      </w:r>
    </w:p>
    <w:p>
      <w:pPr>
        <w:spacing w:after="120"/>
      </w:pPr>
      <w:r>
        <w:rPr>
          <w:rFonts w:ascii="Arial" w:cs="Arial" w:eastAsia="Arial" w:hAnsi="Arial"/>
          <w:color w:val="333333"/>
          <w:sz w:val="22"/>
          <w:szCs w:val="22"/>
        </w:rPr>
        <w:t xml:space="preserve">The Master Build Plan is strong. It correctly synthesizes the scrutiny consensus, locks the right scope decisions, and sequences the build phases logically. However, after cross-referencing every claim against the full 200-page research corpus, I found 23 issues ranging from critical architectural gaps to minor polish opportunities. Five of these could cause fundamental rework if not addressed before code begins.</w:t>
      </w:r>
    </w:p>
    <w:p>
      <w:pPr>
        <w:pBdr>
          <w:bottom w:val="single" w:color="E8780A" w:sz="4" w:space="1"/>
        </w:pBdr>
        <w:spacing w:after="200" w:before="200"/>
      </w:pPr>
    </w:p>
    <w:p>
      <w:pPr>
        <w:pStyle w:val="Heading2"/>
      </w:pPr>
      <w:r>
        <w:t xml:space="preserve">FINDING 1: Wrong PRNG Library Choice</w:t>
      </w:r>
    </w:p>
    <w:p>
      <w:pPr>
        <w:spacing w:after="120"/>
      </w:pPr>
      <w:r>
        <w:rPr>
          <w:rFonts w:ascii="Arial" w:cs="Arial" w:eastAsia="Arial" w:hAnsi="Arial"/>
          <w:b/>
          <w:bCs/>
          <w:color w:val="CC3333"/>
          <w:sz w:val="22"/>
          <w:szCs w:val="22"/>
        </w:rPr>
        <w:t xml:space="preserve">[CRITICAL] </w:t>
      </w:r>
      <w:r>
        <w:rPr>
          <w:rFonts w:ascii="Arial" w:cs="Arial" w:eastAsia="Arial" w:hAnsi="Arial"/>
          <w:color w:val="333333"/>
          <w:sz w:val="22"/>
          <w:szCs w:val="22"/>
        </w:rPr>
        <w:t xml:space="preserve">The plan specifies seedrandom (alea). The research explicitly recommends pure-rand (xoroshiro128+) as the superior choice.</w:t>
      </w:r>
    </w:p>
    <w:p>
      <w:pPr>
        <w:spacing w:after="60"/>
      </w:pPr>
    </w:p>
    <w:p>
      <w:pPr>
        <w:spacing w:after="120"/>
      </w:pPr>
      <w:r>
        <w:rPr>
          <w:rFonts w:ascii="Arial" w:cs="Arial" w:eastAsia="Arial" w:hAnsi="Arial"/>
          <w:b/>
          <w:bCs/>
          <w:color w:val="333333"/>
          <w:sz w:val="22"/>
          <w:szCs w:val="22"/>
        </w:rPr>
        <w:t xml:space="preserve">What the plan says: </w:t>
      </w:r>
      <w:r>
        <w:rPr>
          <w:rFonts w:ascii="Arial" w:cs="Arial" w:eastAsia="Arial" w:hAnsi="Arial"/>
          <w:color w:val="333333"/>
          <w:sz w:val="22"/>
          <w:szCs w:val="22"/>
        </w:rPr>
        <w:t xml:space="preserve">seedrandom (alea algorithm) for RNG.</w:t>
      </w:r>
    </w:p>
    <w:p>
      <w:pPr>
        <w:spacing w:after="120"/>
      </w:pPr>
      <w:r>
        <w:rPr>
          <w:rFonts w:ascii="Arial" w:cs="Arial" w:eastAsia="Arial" w:hAnsi="Arial"/>
          <w:b/>
          <w:bCs/>
          <w:color w:val="333333"/>
          <w:sz w:val="22"/>
          <w:szCs w:val="22"/>
        </w:rPr>
        <w:t xml:space="preserve">What the research says: </w:t>
      </w:r>
      <w:r>
        <w:rPr>
          <w:rFonts w:ascii="Arial" w:cs="Arial" w:eastAsia="Arial" w:hAnsi="Arial"/>
          <w:color w:val="333333"/>
          <w:sz w:val="22"/>
          <w:szCs w:val="22"/>
        </w:rPr>
        <w:t xml:space="preserve">The high-performance architecture report (p.76) directly compares seedrandom vs. pure-rand and concludes pure-rand is 'the demonstrably superior choice' for simulation engines requiring millions of continuous random calculations. seedrandom runs 1.1-1.8x slower than native Math.random. pure-rand's xoroshiro128+ is highly optimized. Critically, pure-rand allows extracting the exact internal generator state as a serializable array for save/load, while seedrandom's state extraction is messier.</w:t>
      </w:r>
    </w:p>
    <w:p>
      <w:pPr>
        <w:spacing w:after="120"/>
      </w:pPr>
      <w:r>
        <w:rPr>
          <w:rFonts w:ascii="Arial" w:cs="Arial" w:eastAsia="Arial" w:hAnsi="Arial"/>
          <w:b/>
          <w:bCs/>
          <w:color w:val="333333"/>
          <w:sz w:val="22"/>
          <w:szCs w:val="22"/>
        </w:rPr>
        <w:t xml:space="preserve">Impact: </w:t>
      </w:r>
      <w:r>
        <w:rPr>
          <w:rFonts w:ascii="Arial" w:cs="Arial" w:eastAsia="Arial" w:hAnsi="Arial"/>
          <w:color w:val="333333"/>
          <w:sz w:val="22"/>
          <w:szCs w:val="22"/>
        </w:rPr>
        <w:t xml:space="preserve">Simulating 30 teams x 162 games x ~70 PA per game = ~340,000 PA per season. Each PA resolves multiple random draws (gate, batted ball, hit type, defense, baserunning). That is ~1M+ RNG calls per season. Over a 10-year dynasty sim, that is 10M+ calls. The speed difference compounds. The state serialization gap is even worse: if you cannot cleanly serialize/deserialize the RNG state, you cannot guarantee save-file determinism.</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Replace seedrandom with pure-rand (xoroshiro128+) in the tech stack. Use its immutable generator instances passed functionally through the simulation. Serialize generator state array to IndexedDB alongside save data.</w:t>
      </w:r>
    </w:p>
    <w:p>
      <w:r>
        <w:br w:type="page"/>
      </w:r>
    </w:p>
    <w:p>
      <w:pPr>
        <w:pStyle w:val="Heading2"/>
      </w:pPr>
      <w:r>
        <w:t xml:space="preserve">FINDING 2: XState Rejection May Be Premature</w:t>
      </w:r>
    </w:p>
    <w:p>
      <w:pPr>
        <w:spacing w:after="120"/>
      </w:pPr>
      <w:r>
        <w:rPr>
          <w:rFonts w:ascii="Arial" w:cs="Arial" w:eastAsia="Arial" w:hAnsi="Arial"/>
          <w:b/>
          <w:bCs/>
          <w:color w:val="CC8800"/>
          <w:sz w:val="22"/>
          <w:szCs w:val="22"/>
        </w:rPr>
        <w:t xml:space="preserve">[SIGNIFICANT] </w:t>
      </w:r>
      <w:r>
        <w:rPr>
          <w:rFonts w:ascii="Arial" w:cs="Arial" w:eastAsia="Arial" w:hAnsi="Arial"/>
          <w:color w:val="333333"/>
          <w:sz w:val="22"/>
          <w:szCs w:val="22"/>
        </w:rPr>
        <w:t xml:space="preserve">The plan rejects XState as '8KB overhead for 24 states' and opts for a custom FSM. Multiple research reports argue the opposite.</w:t>
      </w:r>
    </w:p>
    <w:p>
      <w:pPr>
        <w:spacing w:after="60"/>
      </w:pPr>
    </w:p>
    <w:p>
      <w:pPr>
        <w:spacing w:after="120"/>
      </w:pPr>
      <w:r>
        <w:rPr>
          <w:rFonts w:ascii="Arial" w:cs="Arial" w:eastAsia="Arial" w:hAnsi="Arial"/>
          <w:b/>
          <w:bCs/>
          <w:color w:val="333333"/>
          <w:sz w:val="22"/>
          <w:szCs w:val="22"/>
        </w:rPr>
        <w:t xml:space="preserve">What the plan says: </w:t>
      </w:r>
      <w:r>
        <w:rPr>
          <w:rFonts w:ascii="Arial" w:cs="Arial" w:eastAsia="Arial" w:hAnsi="Arial"/>
          <w:color w:val="333333"/>
          <w:sz w:val="22"/>
          <w:szCs w:val="22"/>
        </w:rPr>
        <w:t xml:space="preserve">Custom FSM (not XState). XState is heavyweight.</w:t>
      </w:r>
    </w:p>
    <w:p>
      <w:pPr>
        <w:spacing w:after="120"/>
      </w:pPr>
      <w:r>
        <w:rPr>
          <w:rFonts w:ascii="Arial" w:cs="Arial" w:eastAsia="Arial" w:hAnsi="Arial"/>
          <w:b/>
          <w:bCs/>
          <w:color w:val="333333"/>
          <w:sz w:val="22"/>
          <w:szCs w:val="22"/>
        </w:rPr>
        <w:t xml:space="preserve">What the research says: </w:t>
      </w:r>
      <w:r>
        <w:rPr>
          <w:rFonts w:ascii="Arial" w:cs="Arial" w:eastAsia="Arial" w:hAnsi="Arial"/>
          <w:color w:val="333333"/>
          <w:sz w:val="22"/>
          <w:szCs w:val="22"/>
        </w:rPr>
        <w:t xml:space="preserve">The architecture report (p.72-74) specifically recommends XState for baseball state machines, noting it 'ensures that impossible scenarios are mathematically impossible' and that 'the entire state machine configuration can be serialized as JSON, allowing the simulation to pause a game, save the exact state context to the database, and seamlessly resume execution upon reload.' The football-to-baseball conversion report also recommends XState. Baseball state complexity exceeds what was described: nested pitch counts within at-bats within half-innings, with substitution events, stolen base attempts, and wild pitches as interrupt transitions.</w:t>
      </w:r>
    </w:p>
    <w:p>
      <w:pPr>
        <w:spacing w:after="120"/>
      </w:pPr>
      <w:r>
        <w:rPr>
          <w:rFonts w:ascii="Arial" w:cs="Arial" w:eastAsia="Arial" w:hAnsi="Arial"/>
          <w:b/>
          <w:bCs/>
          <w:color w:val="333333"/>
          <w:sz w:val="22"/>
          <w:szCs w:val="22"/>
        </w:rPr>
        <w:t xml:space="preserve">The real tradeoff: </w:t>
      </w:r>
      <w:r>
        <w:rPr>
          <w:rFonts w:ascii="Arial" w:cs="Arial" w:eastAsia="Arial" w:hAnsi="Arial"/>
          <w:color w:val="333333"/>
          <w:sz w:val="22"/>
          <w:szCs w:val="22"/>
        </w:rPr>
        <w:t xml:space="preserve">8KB (gzipped: ~3KB) is nothing in a single-file app that will be 500KB+ total. A custom FSM saves bundle size but costs developer time, bugs from missed edge cases, and the inability to serialize mid-game state for save/load. XState gives visualization tools (for debugging), JSON serialization, and mathematically proven transition guarantees.</w:t>
      </w:r>
    </w:p>
    <w:p>
      <w:pPr>
        <w:spacing w:after="120"/>
      </w:pPr>
      <w:r>
        <w:rPr>
          <w:rFonts w:ascii="Arial" w:cs="Arial" w:eastAsia="Arial" w:hAnsi="Arial"/>
          <w:b/>
          <w:bCs/>
          <w:color w:val="333333"/>
          <w:sz w:val="22"/>
          <w:szCs w:val="22"/>
        </w:rPr>
        <w:t xml:space="preserve">Recommendation: </w:t>
      </w:r>
      <w:r>
        <w:rPr>
          <w:rFonts w:ascii="Arial" w:cs="Arial" w:eastAsia="Arial" w:hAnsi="Arial"/>
          <w:color w:val="333333"/>
          <w:sz w:val="22"/>
          <w:szCs w:val="22"/>
        </w:rPr>
        <w:t xml:space="preserve">Reconsider XState. If bundle size is truly the constraint, at minimum use XState during development for correctness verification, then optionally replace with a hardened custom FSM for production. But the research strongly favors keeping it.</w:t>
      </w:r>
    </w:p>
    <w:p>
      <w:pPr>
        <w:pStyle w:val="Heading2"/>
      </w:pPr>
      <w:r>
        <w:t xml:space="preserve">FINDING 3: react-window vs. react-virtuoso</w:t>
      </w:r>
    </w:p>
    <w:p>
      <w:pPr>
        <w:spacing w:after="120"/>
      </w:pPr>
      <w:r>
        <w:rPr>
          <w:rFonts w:ascii="Arial" w:cs="Arial" w:eastAsia="Arial" w:hAnsi="Arial"/>
          <w:b/>
          <w:bCs/>
          <w:color w:val="CC8800"/>
          <w:sz w:val="22"/>
          <w:szCs w:val="22"/>
        </w:rPr>
        <w:t xml:space="preserve">[SIGNIFICANT] </w:t>
      </w:r>
      <w:r>
        <w:rPr>
          <w:rFonts w:ascii="Arial" w:cs="Arial" w:eastAsia="Arial" w:hAnsi="Arial"/>
          <w:color w:val="333333"/>
          <w:sz w:val="22"/>
          <w:szCs w:val="22"/>
        </w:rPr>
        <w:t xml:space="preserve">The plan specifies react-window. The architecture report explicitly argues react-virtuoso is the superior choice for baseball stat grids.</w:t>
      </w:r>
    </w:p>
    <w:p>
      <w:pPr>
        <w:spacing w:after="60"/>
      </w:pPr>
    </w:p>
    <w:p>
      <w:pPr>
        <w:spacing w:after="120"/>
      </w:pPr>
      <w:r>
        <w:rPr>
          <w:rFonts w:ascii="Arial" w:cs="Arial" w:eastAsia="Arial" w:hAnsi="Arial"/>
          <w:b/>
          <w:bCs/>
          <w:color w:val="333333"/>
          <w:sz w:val="22"/>
          <w:szCs w:val="22"/>
        </w:rPr>
        <w:t xml:space="preserve">What the plan says: </w:t>
      </w:r>
      <w:r>
        <w:rPr>
          <w:rFonts w:ascii="Arial" w:cs="Arial" w:eastAsia="Arial" w:hAnsi="Arial"/>
          <w:color w:val="333333"/>
          <w:sz w:val="22"/>
          <w:szCs w:val="22"/>
        </w:rPr>
        <w:t xml:space="preserve">react-window for virtualizing 10K+ player lists.</w:t>
      </w:r>
    </w:p>
    <w:p>
      <w:pPr>
        <w:spacing w:after="120"/>
      </w:pPr>
      <w:r>
        <w:rPr>
          <w:rFonts w:ascii="Arial" w:cs="Arial" w:eastAsia="Arial" w:hAnsi="Arial"/>
          <w:b/>
          <w:bCs/>
          <w:color w:val="333333"/>
          <w:sz w:val="22"/>
          <w:szCs w:val="22"/>
        </w:rPr>
        <w:t xml:space="preserve">What the research says: </w:t>
      </w:r>
      <w:r>
        <w:rPr>
          <w:rFonts w:ascii="Arial" w:cs="Arial" w:eastAsia="Arial" w:hAnsi="Arial"/>
          <w:color w:val="333333"/>
          <w:sz w:val="22"/>
          <w:szCs w:val="22"/>
        </w:rPr>
        <w:t xml:space="preserve">The high-performance report (p.82) specifically evaluated both libraries for baseball dashboards and concluded: react-window requires hardcoded row heights (fragile for variable stat columns), lacks native table support (forces div-based layouts that break accessibility), and does not support sticky headers without heavy custom work that often breaks performance. react-virtuoso provides dynamic sizing via ResizeObserver, native TableVirtuoso with semantic HTML table/thead/tbody, and built-in sticky headers and fixed columns. For a Bloomberg Terminal aesthetic with dozens of stat columns and frozen player-name column, react-virtuoso is architecturally superior.</w:t>
      </w:r>
    </w:p>
    <w:p>
      <w:pPr>
        <w:spacing w:after="120"/>
      </w:pPr>
      <w:r>
        <w:rPr>
          <w:rFonts w:ascii="Arial" w:cs="Arial" w:eastAsia="Arial" w:hAnsi="Arial"/>
          <w:b/>
          <w:bCs/>
          <w:color w:val="333333"/>
          <w:sz w:val="22"/>
          <w:szCs w:val="22"/>
        </w:rPr>
        <w:t xml:space="preserve">Caveat: </w:t>
      </w:r>
      <w:r>
        <w:rPr>
          <w:rFonts w:ascii="Arial" w:cs="Arial" w:eastAsia="Arial" w:hAnsi="Arial"/>
          <w:color w:val="333333"/>
          <w:sz w:val="22"/>
          <w:szCs w:val="22"/>
        </w:rPr>
        <w:t xml:space="preserve">react-virtuoso is NOT available in the Claude artifact environment (only react-window is). This means prototyping in artifacts uses react-window, but the production build should use react-virtuoso. The plan should note this explicitly to avoid locking into react-window during prototyping.</w:t>
      </w:r>
    </w:p>
    <w:p>
      <w:pPr>
        <w:spacing w:after="120"/>
      </w:pPr>
      <w:r>
        <w:rPr>
          <w:rFonts w:ascii="Arial" w:cs="Arial" w:eastAsia="Arial" w:hAnsi="Arial"/>
          <w:b/>
          <w:bCs/>
          <w:color w:val="333333"/>
          <w:sz w:val="22"/>
          <w:szCs w:val="22"/>
        </w:rPr>
        <w:t xml:space="preserve">Recommendation: </w:t>
      </w:r>
      <w:r>
        <w:rPr>
          <w:rFonts w:ascii="Arial" w:cs="Arial" w:eastAsia="Arial" w:hAnsi="Arial"/>
          <w:color w:val="333333"/>
          <w:sz w:val="22"/>
          <w:szCs w:val="22"/>
        </w:rPr>
        <w:t xml:space="preserve">Use react-window for artifact prototypes. Switch to react-virtuoso for production Vite build. Note this in the tech stack as a planned migration.</w:t>
      </w:r>
    </w:p>
    <w:p>
      <w:r>
        <w:br w:type="page"/>
      </w:r>
    </w:p>
    <w:p>
      <w:pPr>
        <w:pStyle w:val="Heading2"/>
      </w:pPr>
      <w:r>
        <w:t xml:space="preserve">FINDING 4: Missing Ground Ball Interaction Modifier in PA Engine</w:t>
      </w:r>
    </w:p>
    <w:p>
      <w:pPr>
        <w:spacing w:after="120"/>
      </w:pPr>
      <w:r>
        <w:rPr>
          <w:rFonts w:ascii="Arial" w:cs="Arial" w:eastAsia="Arial" w:hAnsi="Arial"/>
          <w:b/>
          <w:bCs/>
          <w:color w:val="CC3333"/>
          <w:sz w:val="22"/>
          <w:szCs w:val="22"/>
        </w:rPr>
        <w:t xml:space="preserve">[CRITICAL] </w:t>
      </w:r>
      <w:r>
        <w:rPr>
          <w:rFonts w:ascii="Arial" w:cs="Arial" w:eastAsia="Arial" w:hAnsi="Arial"/>
          <w:color w:val="333333"/>
          <w:sz w:val="22"/>
          <w:szCs w:val="22"/>
        </w:rPr>
        <w:t xml:space="preserve">The hierarchical PA engine design omits a research-validated interaction variable that significantly affects outcome accuracy.</w:t>
      </w:r>
    </w:p>
    <w:p>
      <w:pPr>
        <w:spacing w:after="60"/>
      </w:pPr>
    </w:p>
    <w:p>
      <w:pPr>
        <w:spacing w:after="120"/>
      </w:pPr>
      <w:r>
        <w:rPr>
          <w:rFonts w:ascii="Arial" w:cs="Arial" w:eastAsia="Arial" w:hAnsi="Arial"/>
          <w:b/>
          <w:bCs/>
          <w:color w:val="333333"/>
          <w:sz w:val="22"/>
          <w:szCs w:val="22"/>
        </w:rPr>
        <w:t xml:space="preserve">What the plan says: </w:t>
      </w:r>
      <w:r>
        <w:rPr>
          <w:rFonts w:ascii="Arial" w:cs="Arial" w:eastAsia="Arial" w:hAnsi="Arial"/>
          <w:color w:val="333333"/>
          <w:sz w:val="22"/>
          <w:szCs w:val="22"/>
        </w:rPr>
        <w:t xml:space="preserve">Three-stage hierarchical PA: Non-contact gate &gt; Batted ball type &gt; BABIP hit/out. Weighted influence per outcome (K% 75/25 pitcher/batter, etc.).</w:t>
      </w:r>
    </w:p>
    <w:p>
      <w:pPr>
        <w:spacing w:after="120"/>
      </w:pPr>
      <w:r>
        <w:rPr>
          <w:rFonts w:ascii="Arial" w:cs="Arial" w:eastAsia="Arial" w:hAnsi="Arial"/>
          <w:b/>
          <w:bCs/>
          <w:color w:val="333333"/>
          <w:sz w:val="22"/>
          <w:szCs w:val="22"/>
        </w:rPr>
        <w:t xml:space="preserve">What the research says: </w:t>
      </w:r>
      <w:r>
        <w:rPr>
          <w:rFonts w:ascii="Arial" w:cs="Arial" w:eastAsia="Arial" w:hAnsi="Arial"/>
          <w:color w:val="333333"/>
          <w:sz w:val="22"/>
          <w:szCs w:val="22"/>
        </w:rPr>
        <w:t xml:space="preserve">The sabermetric blueprint (p.20-21) cites IEEE research analyzing nearly one million real-world matchup observations, finding that 'a batter/pitcher ground ball rate interaction variable is highly significant for predicting strikeout probabilities and contact outcomes.' A pitcher who heavily induces ground balls mathematically neutralizes a batter whose profile relies on extreme fly-ball launch angles. The plan's weighted influence percentages are correct but incomplete without this interaction term.</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Add a GB/FB interaction modifier to the PA engine. After computing base probabilities from the hierarchical model, apply a modifying coefficient to Out and Extra Base Hit probabilities based on |pitcher_GB% - batter_FB%|. This is a multiplicative adjustment, not a new stage. Specifically: when a high-GB pitcher faces a high-FB batter, increase groundout probability and decrease extra-base hit probability. When a high-FB pitcher faces a high-FB batter, do the opposite.</w:t>
      </w:r>
    </w:p>
    <w:p>
      <w:pPr>
        <w:pStyle w:val="Heading2"/>
      </w:pPr>
      <w:r>
        <w:t xml:space="preserve">FINDING 5: Missing Pitch Arsenal Depth in Player Model</w:t>
      </w:r>
    </w:p>
    <w:p>
      <w:pPr>
        <w:spacing w:after="120"/>
      </w:pPr>
      <w:r>
        <w:rPr>
          <w:rFonts w:ascii="Arial" w:cs="Arial" w:eastAsia="Arial" w:hAnsi="Arial"/>
          <w:b/>
          <w:bCs/>
          <w:color w:val="CC3333"/>
          <w:sz w:val="22"/>
          <w:szCs w:val="22"/>
        </w:rPr>
        <w:t xml:space="preserve">[CRITICAL] </w:t>
      </w:r>
      <w:r>
        <w:rPr>
          <w:rFonts w:ascii="Arial" w:cs="Arial" w:eastAsia="Arial" w:hAnsi="Arial"/>
          <w:color w:val="333333"/>
          <w:sz w:val="22"/>
          <w:szCs w:val="22"/>
        </w:rPr>
        <w:t xml:space="preserve">The plan's player attribute system does not account for pitch repertoire count, which the research identifies as a critical variable for pitcher valuation and TTO effects.</w:t>
      </w:r>
    </w:p>
    <w:p>
      <w:pPr>
        <w:spacing w:after="60"/>
      </w:pPr>
    </w:p>
    <w:p>
      <w:pPr>
        <w:spacing w:after="120"/>
      </w:pPr>
      <w:r>
        <w:rPr>
          <w:rFonts w:ascii="Arial" w:cs="Arial" w:eastAsia="Arial" w:hAnsi="Arial"/>
          <w:b/>
          <w:bCs/>
          <w:color w:val="333333"/>
          <w:sz w:val="22"/>
          <w:szCs w:val="22"/>
        </w:rPr>
        <w:t xml:space="preserve">What the plan says: </w:t>
      </w:r>
      <w:r>
        <w:rPr>
          <w:rFonts w:ascii="Arial" w:cs="Arial" w:eastAsia="Arial" w:hAnsi="Arial"/>
          <w:color w:val="333333"/>
          <w:sz w:val="22"/>
          <w:szCs w:val="22"/>
        </w:rPr>
        <w:t xml:space="preserve">Player attributes include Stuff, Command, and other dimensions. TTO scaled to 0.60 for familiarity-only component.</w:t>
      </w:r>
    </w:p>
    <w:p>
      <w:pPr>
        <w:spacing w:after="120"/>
      </w:pPr>
      <w:r>
        <w:rPr>
          <w:rFonts w:ascii="Arial" w:cs="Arial" w:eastAsia="Arial" w:hAnsi="Arial"/>
          <w:b/>
          <w:bCs/>
          <w:color w:val="333333"/>
          <w:sz w:val="22"/>
          <w:szCs w:val="22"/>
        </w:rPr>
        <w:t xml:space="preserve">What the research says: </w:t>
      </w:r>
      <w:r>
        <w:rPr>
          <w:rFonts w:ascii="Arial" w:cs="Arial" w:eastAsia="Arial" w:hAnsi="Arial"/>
          <w:color w:val="333333"/>
          <w:sz w:val="22"/>
          <w:szCs w:val="22"/>
        </w:rPr>
        <w:t xml:space="preserve">The football-to-baseball conversion report (p.52) states explicitly: 'A starter with a 55 overall rating and five unique pitches is mathematically vastly superior to a 55 overall starter with only three pitches, as they can navigate a batting order multiple times without penalty.' The TTO effect is not uniform across all pitchers. It is directly modulated by arsenal depth. Additionally, the OOTP development lab system (p.47-48) allows prospects to add entirely new pitches, which is one of the most emotionally engaging development outcomes.</w:t>
      </w:r>
    </w:p>
    <w:p>
      <w:pPr>
        <w:spacing w:after="120"/>
      </w:pPr>
      <w:r>
        <w:rPr>
          <w:rFonts w:ascii="Arial" w:cs="Arial" w:eastAsia="Arial" w:hAnsi="Arial"/>
          <w:b/>
          <w:bCs/>
          <w:color w:val="333333"/>
          <w:sz w:val="22"/>
          <w:szCs w:val="22"/>
        </w:rPr>
        <w:t xml:space="preserve">Impact: </w:t>
      </w:r>
      <w:r>
        <w:rPr>
          <w:rFonts w:ascii="Arial" w:cs="Arial" w:eastAsia="Arial" w:hAnsi="Arial"/>
          <w:color w:val="333333"/>
          <w:sz w:val="22"/>
          <w:szCs w:val="22"/>
        </w:rPr>
        <w:t xml:space="preserve">Without tracking pitch count per pitcher (e.g., 2-pitch reliever vs. 5-pitch starter), the TTO scaling factor is wrong for every pitcher. A 5-pitch starter should face almost no TTO penalty for familiarity, while a 2-pitch reliever should face extreme penalty after 1 time through. This also removes a key dimension from the trade AI (arsenal depth should be a premium valuation driver) and eliminates 'adding a new pitch' from the development lab.</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Add pitch_count (2-5) as a pitcher attribute. Modify TTO_adjusted = TTO_raw x (0.80 - pitch_count x 0.10). So a 5-pitch starter gets TTO x 0.30, a 2-pitch reliever gets TTO x 0.60. Include 'Develop New Pitch' as a Development Lab program with high risk/high reward.</w:t>
      </w:r>
    </w:p>
    <w:p>
      <w:r>
        <w:br w:type="page"/>
      </w:r>
    </w:p>
    <w:p>
      <w:pPr>
        <w:pStyle w:val="Heading2"/>
      </w:pPr>
      <w:r>
        <w:t xml:space="preserve">FINDING 6: No Baserunning Model</w:t>
      </w:r>
    </w:p>
    <w:p>
      <w:pPr>
        <w:spacing w:after="120"/>
      </w:pPr>
      <w:r>
        <w:rPr>
          <w:rFonts w:ascii="Arial" w:cs="Arial" w:eastAsia="Arial" w:hAnsi="Arial"/>
          <w:b/>
          <w:bCs/>
          <w:color w:val="CC3333"/>
          <w:sz w:val="22"/>
          <w:szCs w:val="22"/>
        </w:rPr>
        <w:t xml:space="preserve">[CRITICAL] </w:t>
      </w:r>
      <w:r>
        <w:rPr>
          <w:rFonts w:ascii="Arial" w:cs="Arial" w:eastAsia="Arial" w:hAnsi="Arial"/>
          <w:color w:val="333333"/>
          <w:sz w:val="22"/>
          <w:szCs w:val="22"/>
        </w:rPr>
        <w:t xml:space="preserve">The plan's Markov chain uses fixed transition probabilities for runner advancement. There is no player-specific baserunning attribute.</w:t>
      </w:r>
    </w:p>
    <w:p>
      <w:pPr>
        <w:spacing w:after="60"/>
      </w:pPr>
    </w:p>
    <w:p>
      <w:pPr>
        <w:spacing w:after="120"/>
      </w:pPr>
      <w:r>
        <w:rPr>
          <w:rFonts w:ascii="Arial" w:cs="Arial" w:eastAsia="Arial" w:hAnsi="Arial"/>
          <w:b/>
          <w:bCs/>
          <w:color w:val="333333"/>
          <w:sz w:val="22"/>
          <w:szCs w:val="22"/>
        </w:rPr>
        <w:t xml:space="preserve">What the plan says: </w:t>
      </w:r>
      <w:r>
        <w:rPr>
          <w:rFonts w:ascii="Arial" w:cs="Arial" w:eastAsia="Arial" w:hAnsi="Arial"/>
          <w:color w:val="333333"/>
          <w:sz w:val="22"/>
          <w:szCs w:val="22"/>
        </w:rPr>
        <w:t xml:space="preserve">25-state Markov chain with RE24 matrix seeded from MLB data.</w:t>
      </w:r>
    </w:p>
    <w:p>
      <w:pPr>
        <w:spacing w:after="120"/>
      </w:pPr>
      <w:r>
        <w:rPr>
          <w:rFonts w:ascii="Arial" w:cs="Arial" w:eastAsia="Arial" w:hAnsi="Arial"/>
          <w:b/>
          <w:bCs/>
          <w:color w:val="333333"/>
          <w:sz w:val="22"/>
          <w:szCs w:val="22"/>
        </w:rPr>
        <w:t xml:space="preserve">What the research says: </w:t>
      </w:r>
      <w:r>
        <w:rPr>
          <w:rFonts w:ascii="Arial" w:cs="Arial" w:eastAsia="Arial" w:hAnsi="Arial"/>
          <w:color w:val="333333"/>
          <w:sz w:val="22"/>
          <w:szCs w:val="22"/>
        </w:rPr>
        <w:t xml:space="preserve">The sabermetric blueprint (p.22-24) emphasizes that the Markov transition matrix must be 'dynamically modified based on the specific attributes of the current batter and pitcher.' The football-to-baseball conversion (p.42) specifically states Speed must be fractured into multiple components: 'independently govern the ability to hit infield singles, the capacity to stretch doubles into triples, and the proficiency of avoiding double plays. Separately, a Stealing Aggressiveness rating must dictate the frequency of steal attempts.' ZenGM's community consistently flagged that 'baserunners never get thrown out' as a known bug (p.5), showing this is a real user-facing problem.</w:t>
      </w:r>
    </w:p>
    <w:p>
      <w:pPr>
        <w:spacing w:after="120"/>
      </w:pPr>
      <w:r>
        <w:rPr>
          <w:rFonts w:ascii="Arial" w:cs="Arial" w:eastAsia="Arial" w:hAnsi="Arial"/>
          <w:b/>
          <w:bCs/>
          <w:color w:val="333333"/>
          <w:sz w:val="22"/>
          <w:szCs w:val="22"/>
        </w:rPr>
        <w:t xml:space="preserve">Impact: </w:t>
      </w:r>
      <w:r>
        <w:rPr>
          <w:rFonts w:ascii="Arial" w:cs="Arial" w:eastAsia="Arial" w:hAnsi="Arial"/>
          <w:color w:val="333333"/>
          <w:sz w:val="22"/>
          <w:szCs w:val="22"/>
        </w:rPr>
        <w:t xml:space="preserve">Without baserunning attributes, every runner advances identically. A 40-year-old DH takes the extra base at the same rate as a 22-year-old speedster. Stolen bases don't exist. Double play avoidance doesn't scale with speed. This also means BsR (Base Running Runs) in the WAR calculation is always zero, which distorts player valuation by 0.5-2.0 WAR for elite baserunners.</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Add Speed (20-80 scale) and Baserunning IQ (20-80) as player attributes. Speed modifies Markov transition probabilities for runner advancement (1st-to-3rd on single, score-from-2nd on single, etc.). Baserunning IQ modifies steal attempt frequency and success rate. Even a crude implementation (3 tiers: slow/average/fast with different transition matrices) dramatically improves realism. This can ship in v0.1 since it is integral to the Markov chain.</w:t>
      </w:r>
    </w:p>
    <w:p>
      <w:pPr>
        <w:pStyle w:val="Heading2"/>
      </w:pPr>
      <w:r>
        <w:t xml:space="preserve">FINDING 7: Missing OIQ/DIQ Intelligence Attributes</w:t>
      </w:r>
    </w:p>
    <w:p>
      <w:pPr>
        <w:spacing w:after="120"/>
      </w:pPr>
      <w:r>
        <w:rPr>
          <w:rFonts w:ascii="Arial" w:cs="Arial" w:eastAsia="Arial" w:hAnsi="Arial"/>
          <w:b/>
          <w:bCs/>
          <w:color w:val="CC3333"/>
          <w:sz w:val="22"/>
          <w:szCs w:val="22"/>
        </w:rPr>
        <w:t xml:space="preserve">[CRITICAL] </w:t>
      </w:r>
      <w:r>
        <w:rPr>
          <w:rFonts w:ascii="Arial" w:cs="Arial" w:eastAsia="Arial" w:hAnsi="Arial"/>
          <w:color w:val="333333"/>
          <w:sz w:val="22"/>
          <w:szCs w:val="22"/>
        </w:rPr>
        <w:t xml:space="preserve">The plan does not include the Offensive IQ and Defensive IQ ratings that ZenGM found were essential for realistic aging curves.</w:t>
      </w:r>
    </w:p>
    <w:p>
      <w:pPr>
        <w:spacing w:after="60"/>
      </w:pPr>
    </w:p>
    <w:p>
      <w:pPr>
        <w:spacing w:after="120"/>
      </w:pPr>
      <w:r>
        <w:rPr>
          <w:rFonts w:ascii="Arial" w:cs="Arial" w:eastAsia="Arial" w:hAnsi="Arial"/>
          <w:b/>
          <w:bCs/>
          <w:color w:val="333333"/>
          <w:sz w:val="22"/>
          <w:szCs w:val="22"/>
        </w:rPr>
        <w:t xml:space="preserve">What the plan says: </w:t>
      </w:r>
      <w:r>
        <w:rPr>
          <w:rFonts w:ascii="Arial" w:cs="Arial" w:eastAsia="Arial" w:hAnsi="Arial"/>
          <w:color w:val="333333"/>
          <w:sz w:val="22"/>
          <w:szCs w:val="22"/>
        </w:rPr>
        <w:t xml:space="preserve">Aging curves by position (SS/CF peak early; 3B/1B peak late; catchers unique). Development dimensions include Contact/Power/Eye/Speed/Stuff/Command.</w:t>
      </w:r>
    </w:p>
    <w:p>
      <w:pPr>
        <w:spacing w:after="120"/>
      </w:pPr>
      <w:r>
        <w:rPr>
          <w:rFonts w:ascii="Arial" w:cs="Arial" w:eastAsia="Arial" w:hAnsi="Arial"/>
          <w:b/>
          <w:bCs/>
          <w:color w:val="333333"/>
          <w:sz w:val="22"/>
          <w:szCs w:val="22"/>
        </w:rPr>
        <w:t xml:space="preserve">What the research says: </w:t>
      </w:r>
      <w:r>
        <w:rPr>
          <w:rFonts w:ascii="Arial" w:cs="Arial" w:eastAsia="Arial" w:hAnsi="Arial"/>
          <w:color w:val="333333"/>
          <w:sz w:val="22"/>
          <w:szCs w:val="22"/>
        </w:rPr>
        <w:t xml:space="preserve">The ZenGM architecture analysis (p.42, 71) documents that ZenGM 'discovered that relying heavily on physical attributes resulted in unrealistic career arcs, prompting the introduction of distinct Offensive IQ (OIQ) and Defensive IQ (DIQ) ratings. These IQ ratings simulate how a player's understanding of defensive positioning, strike zone discipline, and pitch sequencing compensates for physical decline over time, ensuring that aging veterans remain viable contributors.' The research also states these IQ ratings are 'resilient against standard aging curves' (p.43), meaning they decline much more slowly than physical tools.</w:t>
      </w:r>
    </w:p>
    <w:p>
      <w:pPr>
        <w:spacing w:after="120"/>
      </w:pPr>
      <w:r>
        <w:rPr>
          <w:rFonts w:ascii="Arial" w:cs="Arial" w:eastAsia="Arial" w:hAnsi="Arial"/>
          <w:b/>
          <w:bCs/>
          <w:color w:val="333333"/>
          <w:sz w:val="22"/>
          <w:szCs w:val="22"/>
        </w:rPr>
        <w:t xml:space="preserve">Impact: </w:t>
      </w:r>
      <w:r>
        <w:rPr>
          <w:rFonts w:ascii="Arial" w:cs="Arial" w:eastAsia="Arial" w:hAnsi="Arial"/>
          <w:color w:val="333333"/>
          <w:sz w:val="22"/>
          <w:szCs w:val="22"/>
        </w:rPr>
        <w:t xml:space="preserve">Without OIQ/DIQ, aging is purely physical decline. Every player falls off a cliff at the same rate. No veteran savvy. No 'crafty lefty' who pitches effectively into his late 30s despite 88 mph. No smart defensive catcher who compensates for arm decline. The aging curves become unrealistically uniform, which was the exact problem ZenGM had to fix.</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Add OIQ and DIQ to the player attribute model. OIQ peaks at 30-32 and declines very slowly (1-2 points/year after 34). DIQ peaks at 28-30 and declines slowly. Physical attributes (Speed, Power, Stuff velocity) peak earlier and decline faster. The final performance output blends physical and IQ components. This creates realistic late-career archetypes.</w:t>
      </w:r>
    </w:p>
    <w:p>
      <w:r>
        <w:br w:type="page"/>
      </w:r>
    </w:p>
    <w:p>
      <w:pPr>
        <w:pStyle w:val="Heading2"/>
      </w:pPr>
      <w:r>
        <w:t xml:space="preserve">FINDING 8: Salary Arbitration Formula Underspecified</w:t>
      </w:r>
    </w:p>
    <w:p>
      <w:pPr>
        <w:spacing w:after="120"/>
      </w:pPr>
      <w:r>
        <w:rPr>
          <w:rFonts w:ascii="Arial" w:cs="Arial" w:eastAsia="Arial" w:hAnsi="Arial"/>
          <w:b/>
          <w:bCs/>
          <w:color w:val="CC8800"/>
          <w:sz w:val="22"/>
          <w:szCs w:val="22"/>
        </w:rPr>
        <w:t xml:space="preserve">[SIGNIFICANT] </w:t>
      </w:r>
      <w:r>
        <w:rPr>
          <w:rFonts w:ascii="Arial" w:cs="Arial" w:eastAsia="Arial" w:hAnsi="Arial"/>
          <w:color w:val="333333"/>
          <w:sz w:val="22"/>
          <w:szCs w:val="22"/>
        </w:rPr>
        <w:t xml:space="preserve">The plan says 'WAR-based exponential regression, Super Two detection' but provides no formula. The research contains exact coefficients.</w:t>
      </w:r>
    </w:p>
    <w:p>
      <w:pPr>
        <w:spacing w:after="60"/>
      </w:pPr>
    </w:p>
    <w:p>
      <w:pPr>
        <w:spacing w:after="120"/>
      </w:pPr>
      <w:r>
        <w:rPr>
          <w:rFonts w:ascii="Arial" w:cs="Arial" w:eastAsia="Arial" w:hAnsi="Arial"/>
          <w:b/>
          <w:bCs/>
          <w:color w:val="333333"/>
          <w:sz w:val="22"/>
          <w:szCs w:val="22"/>
        </w:rPr>
        <w:t xml:space="preserve">What the plan says: </w:t>
      </w:r>
      <w:r>
        <w:rPr>
          <w:rFonts w:ascii="Arial" w:cs="Arial" w:eastAsia="Arial" w:hAnsi="Arial"/>
          <w:color w:val="333333"/>
          <w:sz w:val="22"/>
          <w:szCs w:val="22"/>
        </w:rPr>
        <w:t xml:space="preserve">v1.0 includes salary arbitration with WAR-based exponential regression.</w:t>
      </w:r>
    </w:p>
    <w:p>
      <w:pPr>
        <w:spacing w:after="120"/>
      </w:pPr>
      <w:r>
        <w:rPr>
          <w:rFonts w:ascii="Arial" w:cs="Arial" w:eastAsia="Arial" w:hAnsi="Arial"/>
          <w:b/>
          <w:bCs/>
          <w:color w:val="333333"/>
          <w:sz w:val="22"/>
          <w:szCs w:val="22"/>
        </w:rPr>
        <w:t xml:space="preserve">What the research says: </w:t>
      </w:r>
      <w:r>
        <w:rPr>
          <w:rFonts w:ascii="Arial" w:cs="Arial" w:eastAsia="Arial" w:hAnsi="Arial"/>
          <w:color w:val="333333"/>
          <w:sz w:val="22"/>
          <w:szCs w:val="22"/>
        </w:rPr>
        <w:t xml:space="preserve">The financial modeling section (p.50-51) provides exact algorithmic multipliers: pitcher salary increases ~14% per accumulated WAR, batter salary increases ~13% per WAR. Individual traditional statistics carry specific dollar values: Wins = $60K, Saves = $50K, Strikeouts = $3.3K, Home Runs = $56K. Interaction terms penalize high-volume batters with low averages (PA x AVG) and reward durable pitchers (IP x ERA for sub-7.00 ERA). Super Two threshold = top 22% of players with 2-3 years service time.</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Lock these coefficients into the plan as implementation targets. They should be calibrated against the sim's economy, but the research gives us the exact regression structure to implement. Add to v1.0 spec: exponential base (13-14% per WAR) + linear glory stat bonuses + interaction terms.</w:t>
      </w:r>
    </w:p>
    <w:p>
      <w:pPr>
        <w:pStyle w:val="Heading2"/>
      </w:pPr>
      <w:r>
        <w:t xml:space="preserve">FINDING 9: Trade AI Weight Floors Not Specified</w:t>
      </w:r>
    </w:p>
    <w:p>
      <w:pPr>
        <w:spacing w:after="120"/>
      </w:pPr>
      <w:r>
        <w:rPr>
          <w:rFonts w:ascii="Arial" w:cs="Arial" w:eastAsia="Arial" w:hAnsi="Arial"/>
          <w:b/>
          <w:bCs/>
          <w:color w:val="CC8800"/>
          <w:sz w:val="22"/>
          <w:szCs w:val="22"/>
        </w:rPr>
        <w:t xml:space="preserve">[SIGNIFICANT] </w:t>
      </w:r>
      <w:r>
        <w:rPr>
          <w:rFonts w:ascii="Arial" w:cs="Arial" w:eastAsia="Arial" w:hAnsi="Arial"/>
          <w:color w:val="333333"/>
          <w:sz w:val="22"/>
          <w:szCs w:val="22"/>
        </w:rPr>
        <w:t xml:space="preserve">The plan says 'surplus value + idiosyncratic noise + positional need + reputation' but doesn't specify the evaluation weight distribution the research recommends.</w:t>
      </w:r>
    </w:p>
    <w:p>
      <w:pPr>
        <w:spacing w:after="60"/>
      </w:pPr>
    </w:p>
    <w:p>
      <w:pPr>
        <w:spacing w:after="120"/>
      </w:pPr>
      <w:r>
        <w:rPr>
          <w:rFonts w:ascii="Arial" w:cs="Arial" w:eastAsia="Arial" w:hAnsi="Arial"/>
          <w:b/>
          <w:bCs/>
          <w:color w:val="333333"/>
          <w:sz w:val="22"/>
          <w:szCs w:val="22"/>
        </w:rPr>
        <w:t xml:space="preserve">What the plan says: </w:t>
      </w:r>
      <w:r>
        <w:rPr>
          <w:rFonts w:ascii="Arial" w:cs="Arial" w:eastAsia="Arial" w:hAnsi="Arial"/>
          <w:color w:val="333333"/>
          <w:sz w:val="22"/>
          <w:szCs w:val="22"/>
        </w:rPr>
        <w:t xml:space="preserve">Trade AI uses surplus value + idiosyncratic noise per team + positional need modifier + reputation tracking.</w:t>
      </w:r>
    </w:p>
    <w:p>
      <w:pPr>
        <w:spacing w:after="120"/>
      </w:pPr>
      <w:r>
        <w:rPr>
          <w:rFonts w:ascii="Arial" w:cs="Arial" w:eastAsia="Arial" w:hAnsi="Arial"/>
          <w:b/>
          <w:bCs/>
          <w:color w:val="333333"/>
          <w:sz w:val="22"/>
          <w:szCs w:val="22"/>
        </w:rPr>
        <w:t xml:space="preserve">What the research says: </w:t>
      </w:r>
      <w:r>
        <w:rPr>
          <w:rFonts w:ascii="Arial" w:cs="Arial" w:eastAsia="Arial" w:hAnsi="Arial"/>
          <w:color w:val="333333"/>
          <w:sz w:val="22"/>
          <w:szCs w:val="22"/>
        </w:rPr>
        <w:t xml:space="preserve">The conversion report (p.51-52) and scrutiny consensus specify exact weight floors: 45% Ratings, 30% Current Year Stats, 20% Previous Year, 5% Two Years Prior. Additionally, the research warns that if the AI relies solely on current stats, 'a user could trade a low-potential player experiencing a statistically lucky two-month hot streak for an elite prospect.' The evaluation must also heavily penalize 'Fragile' injury ratings, discount relief pitchers, and place massive premiums on starters with deep 4-5 pitch arsenals under team control.</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Add the weight floor distribution to the plan's v1.0 trade AI spec. Make weights user-adjustable in settings (for balance tuning) but default to the researched distribution. Add pitcher arsenal depth and injury fragility as explicit trade AI modifiers.</w:t>
      </w:r>
    </w:p>
    <w:p>
      <w:pPr>
        <w:pStyle w:val="Heading2"/>
      </w:pPr>
      <w:r>
        <w:t xml:space="preserve">FINDING 10: Schedule Generation Not Addressed</w:t>
      </w:r>
    </w:p>
    <w:p>
      <w:pPr>
        <w:spacing w:after="120"/>
      </w:pPr>
      <w:r>
        <w:rPr>
          <w:rFonts w:ascii="Arial" w:cs="Arial" w:eastAsia="Arial" w:hAnsi="Arial"/>
          <w:b/>
          <w:bCs/>
          <w:color w:val="CC8800"/>
          <w:sz w:val="22"/>
          <w:szCs w:val="22"/>
        </w:rPr>
        <w:t xml:space="preserve">[SIGNIFICANT] </w:t>
      </w:r>
      <w:r>
        <w:rPr>
          <w:rFonts w:ascii="Arial" w:cs="Arial" w:eastAsia="Arial" w:hAnsi="Arial"/>
          <w:color w:val="333333"/>
          <w:sz w:val="22"/>
          <w:szCs w:val="22"/>
        </w:rPr>
        <w:t xml:space="preserve">The plan says 'pre-generated template with team ID mapping' in one line. The research warns this is one of the hardest problems in baseball sim development.</w:t>
      </w:r>
    </w:p>
    <w:p>
      <w:pPr>
        <w:spacing w:after="60"/>
      </w:pPr>
    </w:p>
    <w:p>
      <w:pPr>
        <w:spacing w:after="120"/>
      </w:pPr>
      <w:r>
        <w:rPr>
          <w:rFonts w:ascii="Arial" w:cs="Arial" w:eastAsia="Arial" w:hAnsi="Arial"/>
          <w:b/>
          <w:bCs/>
          <w:color w:val="333333"/>
          <w:sz w:val="22"/>
          <w:szCs w:val="22"/>
        </w:rPr>
        <w:t xml:space="preserve">What the plan says: </w:t>
      </w:r>
      <w:r>
        <w:rPr>
          <w:rFonts w:ascii="Arial" w:cs="Arial" w:eastAsia="Arial" w:hAnsi="Arial"/>
          <w:color w:val="333333"/>
          <w:sz w:val="22"/>
          <w:szCs w:val="22"/>
        </w:rPr>
        <w:t xml:space="preserve">v0.1 includes '162-game schedule (pre-generated template with team ID mapping).'</w:t>
      </w:r>
    </w:p>
    <w:p>
      <w:pPr>
        <w:spacing w:after="120"/>
      </w:pPr>
      <w:r>
        <w:rPr>
          <w:rFonts w:ascii="Arial" w:cs="Arial" w:eastAsia="Arial" w:hAnsi="Arial"/>
          <w:b/>
          <w:bCs/>
          <w:color w:val="333333"/>
          <w:sz w:val="22"/>
          <w:szCs w:val="22"/>
        </w:rPr>
        <w:t xml:space="preserve">What the research says: </w:t>
      </w:r>
      <w:r>
        <w:rPr>
          <w:rFonts w:ascii="Arial" w:cs="Arial" w:eastAsia="Arial" w:hAnsi="Arial"/>
          <w:color w:val="333333"/>
          <w:sz w:val="22"/>
          <w:szCs w:val="22"/>
        </w:rPr>
        <w:t xml:space="preserve">The conversion report (p.39) states 'generating a functional 162-game schedule dynamically is notoriously difficult, often prompting simulation developers to rely on pre-generated external files imported directly into the database.' Modern schedules require ~32% divisional games, ~28% interleague, and the remainder intra-league non-division. With 30 teams in 6 divisions across 2 leagues, this is a constraint-satisfaction problem, not a simple template.</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Explicitly allocate v0.1 time for schedule generation. Options: (A) Use a real MLB schedule template with team IDs shuffled, (B) Write a round-robin generator with division/league constraints, or (C) Port an existing open-source schedule generator. Option A is fastest for v0.1. The plan should note this as a non-trivial subtask and specify which approach to use.</w:t>
      </w:r>
    </w:p>
    <w:p>
      <w:r>
        <w:br w:type="page"/>
      </w:r>
    </w:p>
    <w:p>
      <w:pPr>
        <w:pStyle w:val="Heading2"/>
      </w:pPr>
      <w:r>
        <w:t xml:space="preserve">FINDING 11: No Coaching Staff Model Until v1.0</w:t>
      </w:r>
    </w:p>
    <w:p>
      <w:pPr>
        <w:spacing w:after="120"/>
      </w:pPr>
      <w:r>
        <w:rPr>
          <w:rFonts w:ascii="Arial" w:cs="Arial" w:eastAsia="Arial" w:hAnsi="Arial"/>
          <w:b/>
          <w:bCs/>
          <w:color w:val="CC8800"/>
          <w:sz w:val="22"/>
          <w:szCs w:val="22"/>
        </w:rPr>
        <w:t xml:space="preserve">[SIGNIFICANT] </w:t>
      </w:r>
      <w:r>
        <w:rPr>
          <w:rFonts w:ascii="Arial" w:cs="Arial" w:eastAsia="Arial" w:hAnsi="Arial"/>
          <w:color w:val="333333"/>
          <w:sz w:val="22"/>
          <w:szCs w:val="22"/>
        </w:rPr>
        <w:t xml:space="preserve">Coaching staff is in v1.0 as 'even 3-tier (good/average/poor).' The research says coaching quality is more important than draft position for prospect development.</w:t>
      </w:r>
    </w:p>
    <w:p>
      <w:pPr>
        <w:spacing w:after="60"/>
      </w:pPr>
    </w:p>
    <w:p>
      <w:pPr>
        <w:spacing w:after="120"/>
      </w:pPr>
      <w:r>
        <w:rPr>
          <w:rFonts w:ascii="Arial" w:cs="Arial" w:eastAsia="Arial" w:hAnsi="Arial"/>
          <w:b/>
          <w:bCs/>
          <w:color w:val="333333"/>
          <w:sz w:val="22"/>
          <w:szCs w:val="22"/>
        </w:rPr>
        <w:t xml:space="preserve">What the plan says: </w:t>
      </w:r>
      <w:r>
        <w:rPr>
          <w:rFonts w:ascii="Arial" w:cs="Arial" w:eastAsia="Arial" w:hAnsi="Arial"/>
          <w:color w:val="333333"/>
          <w:sz w:val="22"/>
          <w:szCs w:val="22"/>
        </w:rPr>
        <w:t xml:space="preserve">v1.0 includes 'Coaching staff model: even 3-tier modifies theta/sigma meaningfully.'</w:t>
      </w:r>
    </w:p>
    <w:p>
      <w:pPr>
        <w:spacing w:after="120"/>
      </w:pPr>
      <w:r>
        <w:rPr>
          <w:rFonts w:ascii="Arial" w:cs="Arial" w:eastAsia="Arial" w:hAnsi="Arial"/>
          <w:b/>
          <w:bCs/>
          <w:color w:val="333333"/>
          <w:sz w:val="22"/>
          <w:szCs w:val="22"/>
        </w:rPr>
        <w:t xml:space="preserve">What the research says: </w:t>
      </w:r>
      <w:r>
        <w:rPr>
          <w:rFonts w:ascii="Arial" w:cs="Arial" w:eastAsia="Arial" w:hAnsi="Arial"/>
          <w:color w:val="333333"/>
          <w:sz w:val="22"/>
          <w:szCs w:val="22"/>
        </w:rPr>
        <w:t xml:space="preserve">The conversion report (p.48) states 'coaching quality in a baseball simulation is paramount, often carrying more weight in the code than raw draft position when determining the long-term success of a minor league system.' Without it, the SDE player development engine in v1.0 has no external modifier. Development is purely internal randomness, which removes a key lever for user agency and AI org-building differentiation.</w:t>
      </w:r>
    </w:p>
    <w:p>
      <w:pPr>
        <w:spacing w:after="120"/>
      </w:pPr>
      <w:r>
        <w:rPr>
          <w:rFonts w:ascii="Arial" w:cs="Arial" w:eastAsia="Arial" w:hAnsi="Arial"/>
          <w:b/>
          <w:bCs/>
          <w:color w:val="333333"/>
          <w:sz w:val="22"/>
          <w:szCs w:val="22"/>
        </w:rPr>
        <w:t xml:space="preserve">Recommendation: </w:t>
      </w:r>
      <w:r>
        <w:rPr>
          <w:rFonts w:ascii="Arial" w:cs="Arial" w:eastAsia="Arial" w:hAnsi="Arial"/>
          <w:color w:val="333333"/>
          <w:sz w:val="22"/>
          <w:szCs w:val="22"/>
        </w:rPr>
        <w:t xml:space="preserve">Consider moving a minimal coaching model (3-tier for hitting coach and pitching coach quality) into v0.5 alongside the roster rules. It doesn't need to be elaborate. Even a simple development_speed_modifier of 0.85/1.00/1.15 per coach tier is enough to create meaningful organizational differentiation.</w:t>
      </w:r>
    </w:p>
    <w:p>
      <w:pPr>
        <w:pStyle w:val="Heading2"/>
      </w:pPr>
      <w:r>
        <w:t xml:space="preserve">FINDING 12: Missing League Totals Auto-Calibration</w:t>
      </w:r>
    </w:p>
    <w:p>
      <w:pPr>
        <w:spacing w:after="120"/>
      </w:pPr>
      <w:r>
        <w:rPr>
          <w:rFonts w:ascii="Arial" w:cs="Arial" w:eastAsia="Arial" w:hAnsi="Arial"/>
          <w:b/>
          <w:bCs/>
          <w:color w:val="CC8800"/>
          <w:sz w:val="22"/>
          <w:szCs w:val="22"/>
        </w:rPr>
        <w:t xml:space="preserve">[SIGNIFICANT] </w:t>
      </w:r>
      <w:r>
        <w:rPr>
          <w:rFonts w:ascii="Arial" w:cs="Arial" w:eastAsia="Arial" w:hAnsi="Arial"/>
          <w:color w:val="333333"/>
          <w:sz w:val="22"/>
          <w:szCs w:val="22"/>
        </w:rPr>
        <w:t xml:space="preserve">The plan says 'control talent at generation, not output' but the research documents a specific failure mode this approach doesn't solve.</w:t>
      </w:r>
    </w:p>
    <w:p>
      <w:pPr>
        <w:spacing w:after="60"/>
      </w:pPr>
    </w:p>
    <w:p>
      <w:pPr>
        <w:spacing w:after="120"/>
      </w:pPr>
      <w:r>
        <w:rPr>
          <w:rFonts w:ascii="Arial" w:cs="Arial" w:eastAsia="Arial" w:hAnsi="Arial"/>
          <w:b/>
          <w:bCs/>
          <w:color w:val="333333"/>
          <w:sz w:val="22"/>
          <w:szCs w:val="22"/>
        </w:rPr>
        <w:t xml:space="preserve">What the plan says: </w:t>
      </w:r>
      <w:r>
        <w:rPr>
          <w:rFonts w:ascii="Arial" w:cs="Arial" w:eastAsia="Arial" w:hAnsi="Arial"/>
          <w:color w:val="333333"/>
          <w:sz w:val="22"/>
          <w:szCs w:val="22"/>
        </w:rPr>
        <w:t xml:space="preserve">Auto-calibration via pipeline: control talent at generation (draft class distributions), not output (stat multipliers).</w:t>
      </w:r>
    </w:p>
    <w:p>
      <w:pPr>
        <w:spacing w:after="120"/>
      </w:pPr>
      <w:r>
        <w:rPr>
          <w:rFonts w:ascii="Arial" w:cs="Arial" w:eastAsia="Arial" w:hAnsi="Arial"/>
          <w:b/>
          <w:bCs/>
          <w:color w:val="333333"/>
          <w:sz w:val="22"/>
          <w:szCs w:val="22"/>
        </w:rPr>
        <w:t xml:space="preserve">What the research says: </w:t>
      </w:r>
      <w:r>
        <w:rPr>
          <w:rFonts w:ascii="Arial" w:cs="Arial" w:eastAsia="Arial" w:hAnsi="Arial"/>
          <w:color w:val="333333"/>
          <w:sz w:val="22"/>
          <w:szCs w:val="22"/>
        </w:rPr>
        <w:t xml:space="preserve">The conversion report (p.41) documents OOTP 25's specific bug: 'increasing a league-wide home run target could paradoxically result in fewer home runs, as the engine would internally recalculate players as possessing below-average power relative to the new, higher baseline.' The fix requires treating league totals as algorithmic targets with proportional output mechanics. A player at the exact league average must produce exactly the statistical average defined in league settings. Draft-class control alone cannot guarantee this across 20+ seasons of accumulated attribute drift.</w:t>
      </w:r>
    </w:p>
    <w:p>
      <w:pPr>
        <w:spacing w:after="120"/>
      </w:pPr>
      <w:r>
        <w:rPr>
          <w:rFonts w:ascii="Arial" w:cs="Arial" w:eastAsia="Arial" w:hAnsi="Arial"/>
          <w:b/>
          <w:bCs/>
          <w:color w:val="333333"/>
          <w:sz w:val="22"/>
          <w:szCs w:val="22"/>
        </w:rPr>
        <w:t xml:space="preserve">Fix: </w:t>
      </w:r>
      <w:r>
        <w:rPr>
          <w:rFonts w:ascii="Arial" w:cs="Arial" w:eastAsia="Arial" w:hAnsi="Arial"/>
          <w:color w:val="333333"/>
          <w:sz w:val="22"/>
          <w:szCs w:val="22"/>
        </w:rPr>
        <w:t xml:space="preserve">Add a background league environment calibrator that runs every 5 seasons. It compares aggregate sim output (league ERA, BA, HR rate) against target ranges and applies a gentle environment modifier (multiplicative, max +/-5%) to prevent drift. This is not stat manipulation; it is environment tuning (analogous to changing the ball or mound height). Include in v0.5.</w:t>
      </w:r>
    </w:p>
    <w:p>
      <w:r>
        <w:br w:type="page"/>
      </w:r>
    </w:p>
    <w:p>
      <w:pPr>
        <w:pStyle w:val="Heading1"/>
      </w:pPr>
      <w:r>
        <w:t xml:space="preserve">FINDINGS 13-18: MINOR ISSUES</w:t>
      </w:r>
    </w:p>
    <w:p>
      <w:pPr>
        <w:pBdr>
          <w:bottom w:val="single" w:color="E8780A" w:sz="4" w:space="1"/>
        </w:pBdr>
        <w:spacing w:after="200" w:before="200"/>
      </w:pPr>
    </w:p>
    <w:p>
      <w:pPr>
        <w:pStyle w:val="Heading3"/>
      </w:pPr>
      <w:r>
        <w:t xml:space="preserve">13: Transferable Objects Not Mentioned</w:t>
      </w:r>
    </w:p>
    <w:p>
      <w:pPr>
        <w:spacing w:after="120"/>
      </w:pPr>
      <w:r>
        <w:rPr>
          <w:rFonts w:ascii="Arial" w:cs="Arial" w:eastAsia="Arial" w:hAnsi="Arial"/>
          <w:b/>
          <w:bCs/>
          <w:color w:val="339933"/>
          <w:sz w:val="22"/>
          <w:szCs w:val="22"/>
        </w:rPr>
        <w:t xml:space="preserve">[MINOR] </w:t>
      </w:r>
      <w:r>
        <w:rPr>
          <w:rFonts w:ascii="Arial" w:cs="Arial" w:eastAsia="Arial" w:hAnsi="Arial"/>
          <w:color w:val="333333"/>
          <w:sz w:val="22"/>
          <w:szCs w:val="22"/>
        </w:rPr>
        <w:t xml:space="preserve">The plan specifies Comlink for worker communication but doesn't mention Transferable Objects for zero-copy data transfer. The research (p.78) warns that Structured Clone (default) 'doubles the memory footprint' when transferring large stat arrays back to the UI. Fix: Use Comlink's transfer() wrapper for large payloads (season stat arrays, box scores).</w:t>
      </w:r>
    </w:p>
    <w:p>
      <w:pPr>
        <w:spacing w:after="60"/>
      </w:pPr>
    </w:p>
    <w:p>
      <w:pPr>
        <w:pStyle w:val="Heading3"/>
      </w:pPr>
      <w:r>
        <w:t xml:space="preserve">14: Save File Compression Method Not Specified</w:t>
      </w:r>
    </w:p>
    <w:p>
      <w:pPr>
        <w:spacing w:after="120"/>
      </w:pPr>
      <w:r>
        <w:rPr>
          <w:rFonts w:ascii="Arial" w:cs="Arial" w:eastAsia="Arial" w:hAnsi="Arial"/>
          <w:b/>
          <w:bCs/>
          <w:color w:val="339933"/>
          <w:sz w:val="22"/>
          <w:szCs w:val="22"/>
        </w:rPr>
        <w:t xml:space="preserve">[MINOR] </w:t>
      </w:r>
      <w:r>
        <w:rPr>
          <w:rFonts w:ascii="Arial" w:cs="Arial" w:eastAsia="Arial" w:hAnsi="Arial"/>
          <w:color w:val="333333"/>
          <w:sz w:val="22"/>
          <w:szCs w:val="22"/>
        </w:rPr>
        <w:t xml:space="preserve">The plan says 'pako (gzip)' for cold storage compression but doesn't specify when compression runs. If compression happens synchronously on the main thread during save, it will freeze the UI. Fix: Run pako compression inside the Web Worker as part of the season-end flush pipeline, never on the main thread.</w:t>
      </w:r>
    </w:p>
    <w:p>
      <w:pPr>
        <w:spacing w:after="60"/>
      </w:pPr>
    </w:p>
    <w:p>
      <w:pPr>
        <w:pStyle w:val="Heading3"/>
      </w:pPr>
      <w:r>
        <w:t xml:space="preserve">15: No Streaming JSON for Import/Export</w:t>
      </w:r>
    </w:p>
    <w:p>
      <w:pPr>
        <w:spacing w:after="120"/>
      </w:pPr>
      <w:r>
        <w:rPr>
          <w:rFonts w:ascii="Arial" w:cs="Arial" w:eastAsia="Arial" w:hAnsi="Arial"/>
          <w:b/>
          <w:bCs/>
          <w:color w:val="339933"/>
          <w:sz w:val="22"/>
          <w:szCs w:val="22"/>
        </w:rPr>
        <w:t xml:space="preserve">[MINOR] </w:t>
      </w:r>
      <w:r>
        <w:rPr>
          <w:rFonts w:ascii="Arial" w:cs="Arial" w:eastAsia="Arial" w:hAnsi="Arial"/>
          <w:color w:val="333333"/>
          <w:sz w:val="22"/>
          <w:szCs w:val="22"/>
        </w:rPr>
        <w:t xml:space="preserve">The plan says 'export-to-file (JSON download) from Day 1' but doesn't mention streaming. The ZenGM architecture section (p.9) documents that they 'stream JSON league files instead of JSON.parse-ing the whole text' using Web Streams API. A 20-season save file could be 10MB+ of JSON. JSON.parse on the main thread will freeze the browser. Fix: Use streaming JSON parser for import and ReadableStream for export from v0.1.</w:t>
      </w:r>
    </w:p>
    <w:p>
      <w:pPr>
        <w:spacing w:after="60"/>
      </w:pPr>
    </w:p>
    <w:p>
      <w:pPr>
        <w:pStyle w:val="Heading3"/>
      </w:pPr>
      <w:r>
        <w:t xml:space="preserve">16: BroadcastChannel for Multi-Tab Sync Missing</w:t>
      </w:r>
    </w:p>
    <w:p>
      <w:pPr>
        <w:spacing w:after="120"/>
      </w:pPr>
      <w:r>
        <w:rPr>
          <w:rFonts w:ascii="Arial" w:cs="Arial" w:eastAsia="Arial" w:hAnsi="Arial"/>
          <w:b/>
          <w:bCs/>
          <w:color w:val="339933"/>
          <w:sz w:val="22"/>
          <w:szCs w:val="22"/>
        </w:rPr>
        <w:t xml:space="preserve">[MINOR] </w:t>
      </w:r>
      <w:r>
        <w:rPr>
          <w:rFonts w:ascii="Arial" w:cs="Arial" w:eastAsia="Arial" w:hAnsi="Arial"/>
          <w:color w:val="333333"/>
          <w:sz w:val="22"/>
          <w:szCs w:val="22"/>
        </w:rPr>
        <w:t xml:space="preserve">The plan uses Web Worker + Dexie.js but doesn't mention multi-tab coordination. The research (p.10) notes that IndexedDB lacks a built-in storage event for cross-tab sync, and recommends BroadcastChannel or SharedWorker. If a user opens two tabs, they could corrupt their save. Fix: Add BroadcastChannel guard that prevents simultaneous editing from multiple tabs, or use SharedWorker.</w:t>
      </w:r>
    </w:p>
    <w:p>
      <w:pPr>
        <w:spacing w:after="60"/>
      </w:pPr>
    </w:p>
    <w:p>
      <w:pPr>
        <w:pStyle w:val="Heading3"/>
      </w:pPr>
      <w:r>
        <w:t xml:space="preserve">17: 10-and-5 Rights Not in Roster Rules</w:t>
      </w:r>
    </w:p>
    <w:p>
      <w:pPr>
        <w:spacing w:after="120"/>
      </w:pPr>
      <w:r>
        <w:rPr>
          <w:rFonts w:ascii="Arial" w:cs="Arial" w:eastAsia="Arial" w:hAnsi="Arial"/>
          <w:b/>
          <w:bCs/>
          <w:color w:val="339933"/>
          <w:sz w:val="22"/>
          <w:szCs w:val="22"/>
        </w:rPr>
        <w:t xml:space="preserve">[MINOR] </w:t>
      </w:r>
      <w:r>
        <w:rPr>
          <w:rFonts w:ascii="Arial" w:cs="Arial" w:eastAsia="Arial" w:hAnsi="Arial"/>
          <w:color w:val="333333"/>
          <w:sz w:val="22"/>
          <w:szCs w:val="22"/>
        </w:rPr>
        <w:t xml:space="preserve">The plan's v0.5 roster rules don't mention 10-and-5 rights (players with 10+ years service and 5 consecutive with same team can veto trades). The research (p.46) identifies this as a 'hardcoded, full no-trade clause' that veteran players earn. Missing this means the trade AI can trade franchise legends without consent. Fix: Add to v0.5 roster rules alongside service time tracking.</w:t>
      </w:r>
    </w:p>
    <w:p>
      <w:pPr>
        <w:spacing w:after="60"/>
      </w:pPr>
    </w:p>
    <w:p>
      <w:pPr>
        <w:pStyle w:val="Heading3"/>
      </w:pPr>
      <w:r>
        <w:t xml:space="preserve">18: No Mention of OOTP's Rating Scale Research</w:t>
      </w:r>
    </w:p>
    <w:p>
      <w:pPr>
        <w:spacing w:after="120"/>
      </w:pPr>
      <w:r>
        <w:rPr>
          <w:rFonts w:ascii="Arial" w:cs="Arial" w:eastAsia="Arial" w:hAnsi="Arial"/>
          <w:b/>
          <w:bCs/>
          <w:color w:val="339933"/>
          <w:sz w:val="22"/>
          <w:szCs w:val="22"/>
        </w:rPr>
        <w:t xml:space="preserve">[MINOR] </w:t>
      </w:r>
      <w:r>
        <w:rPr>
          <w:rFonts w:ascii="Arial" w:cs="Arial" w:eastAsia="Arial" w:hAnsi="Arial"/>
          <w:color w:val="333333"/>
          <w:sz w:val="22"/>
          <w:szCs w:val="22"/>
        </w:rPr>
        <w:t xml:space="preserve">The plan doesn't specify the internal rating scale. The research (p.42) documents OOTP 25's shift from 1-250 to 1-550 internal scale, with MLB average at ~400, Triple-A at ~300, Double-A at ~250. A wider internal scale allows micro-adjustments that a 20-80 scouting scale cannot express. Fix: Use wide internal scale (0-1000 or 0-550) with scouting display mapped to 20-80 for the user.</w:t>
      </w:r>
    </w:p>
    <w:p>
      <w:r>
        <w:br w:type="page"/>
      </w:r>
    </w:p>
    <w:p>
      <w:pPr>
        <w:pStyle w:val="Heading1"/>
      </w:pPr>
      <w:r>
        <w:t xml:space="preserve">FINDINGS 19-23: UPGRADE OPPORTUNITIES</w:t>
      </w:r>
    </w:p>
    <w:p>
      <w:pPr>
        <w:spacing w:after="120"/>
      </w:pPr>
      <w:r>
        <w:rPr>
          <w:rFonts w:ascii="Arial" w:cs="Arial" w:eastAsia="Arial" w:hAnsi="Arial"/>
          <w:color w:val="333333"/>
          <w:sz w:val="22"/>
          <w:szCs w:val="22"/>
        </w:rPr>
        <w:t xml:space="preserve">These aren't problems. They're opportunities the research reveals that the plan hasn't exploited yet.</w:t>
      </w:r>
    </w:p>
    <w:p>
      <w:pPr>
        <w:pBdr>
          <w:bottom w:val="single" w:color="E8780A" w:sz="4" w:space="1"/>
        </w:pBdr>
        <w:spacing w:after="200" w:before="200"/>
      </w:pPr>
    </w:p>
    <w:p>
      <w:pPr>
        <w:pStyle w:val="Heading3"/>
      </w:pPr>
      <w:r>
        <w:t xml:space="preserve">19: Leverage-Weighted Fatigue</w:t>
      </w:r>
    </w:p>
    <w:p>
      <w:pPr>
        <w:spacing w:after="120"/>
      </w:pPr>
      <w:r>
        <w:rPr>
          <w:rFonts w:ascii="Arial" w:cs="Arial" w:eastAsia="Arial" w:hAnsi="Arial"/>
          <w:b/>
          <w:bCs/>
          <w:color w:val="2E75B6"/>
          <w:sz w:val="22"/>
          <w:szCs w:val="22"/>
        </w:rPr>
        <w:t xml:space="preserve">[UPGRADE] </w:t>
      </w:r>
      <w:r>
        <w:rPr>
          <w:rFonts w:ascii="Arial" w:cs="Arial" w:eastAsia="Arial" w:hAnsi="Arial"/>
          <w:color w:val="333333"/>
          <w:sz w:val="22"/>
          <w:szCs w:val="22"/>
        </w:rPr>
        <w:t xml:space="preserve">The research (p.27) states that 'pitches thrown in high-leverage situations increase mental and neuromuscular fatigue significantly more than mop-up pitches.' The plan's fatigue model tracks pitch count but doesn't weight by leverage. A closer throwing 15 pitches in a 3.5 LI situation should accumulate more fatigue than a mop-up guy throwing 30 pitches at 0.3 LI. This is a simple multiplicative modifier on the fatigue accumulation rate and would make bullpen management feel dramatically more realistic.</w:t>
      </w:r>
    </w:p>
    <w:p>
      <w:pPr>
        <w:spacing w:after="60"/>
      </w:pPr>
    </w:p>
    <w:p>
      <w:pPr>
        <w:pStyle w:val="Heading3"/>
      </w:pPr>
      <w:r>
        <w:t xml:space="preserve">20: Manager Personality Traits</w:t>
      </w:r>
    </w:p>
    <w:p>
      <w:pPr>
        <w:spacing w:after="120"/>
      </w:pPr>
      <w:r>
        <w:rPr>
          <w:rFonts w:ascii="Arial" w:cs="Arial" w:eastAsia="Arial" w:hAnsi="Arial"/>
          <w:b/>
          <w:bCs/>
          <w:color w:val="2E75B6"/>
          <w:sz w:val="22"/>
          <w:szCs w:val="22"/>
        </w:rPr>
        <w:t xml:space="preserve">[UPGRADE] </w:t>
      </w:r>
      <w:r>
        <w:rPr>
          <w:rFonts w:ascii="Arial" w:cs="Arial" w:eastAsia="Arial" w:hAnsi="Arial"/>
          <w:color w:val="333333"/>
          <w:sz w:val="22"/>
          <w:szCs w:val="22"/>
        </w:rPr>
        <w:t xml:space="preserve">The research (p.48) documents that in Hardball Dynasty, 'a manager's personality attributes even impact in-game performance; a manager with a high argumentative rating who argues a call successfully provides a temporary ratings boost.' While ejections and arguments are flavor, manager personality could drive AI decision-making style: aggressive managers steal more, pull starters earlier, and platoon more. Conservative managers let starters pitch deep. This creates real coaching hire decisions for the user.</w:t>
      </w:r>
    </w:p>
    <w:p>
      <w:pPr>
        <w:spacing w:after="60"/>
      </w:pPr>
    </w:p>
    <w:p>
      <w:pPr>
        <w:pStyle w:val="Heading3"/>
      </w:pPr>
      <w:r>
        <w:t xml:space="preserve">21: Pitch-Type Stress Differentiation</w:t>
      </w:r>
    </w:p>
    <w:p>
      <w:pPr>
        <w:spacing w:after="120"/>
      </w:pPr>
      <w:r>
        <w:rPr>
          <w:rFonts w:ascii="Arial" w:cs="Arial" w:eastAsia="Arial" w:hAnsi="Arial"/>
          <w:b/>
          <w:bCs/>
          <w:color w:val="2E75B6"/>
          <w:sz w:val="22"/>
          <w:szCs w:val="22"/>
        </w:rPr>
        <w:t xml:space="preserve">[UPGRADE] </w:t>
      </w:r>
      <w:r>
        <w:rPr>
          <w:rFonts w:ascii="Arial" w:cs="Arial" w:eastAsia="Arial" w:hAnsi="Arial"/>
          <w:color w:val="333333"/>
          <w:sz w:val="22"/>
          <w:szCs w:val="22"/>
        </w:rPr>
        <w:t xml:space="preserve">The research (p.26-27) states 'fastballs generate the highest medial elbow torque, meaning a pitcher relying heavily on four-seam fastballs will experience a steeper fatigue curve than a knuckleball or change-up specialist.' The plan's fatigue model uses a flat 0.28 mph/inning rate. Differentiating by pitch-type mix (fastball-heavy pitchers fatigue faster) adds realism and creates a meaningful attribute dimension. A 'pitch mix' slider or auto-calculated ratio from arsenal ratings would enable this.</w:t>
      </w:r>
    </w:p>
    <w:p>
      <w:pPr>
        <w:spacing w:after="60"/>
      </w:pPr>
    </w:p>
    <w:p>
      <w:pPr>
        <w:pStyle w:val="Heading3"/>
      </w:pPr>
      <w:r>
        <w:t xml:space="preserve">22: Community Infrastructure Timing</w:t>
      </w:r>
    </w:p>
    <w:p>
      <w:pPr>
        <w:spacing w:after="120"/>
      </w:pPr>
      <w:r>
        <w:rPr>
          <w:rFonts w:ascii="Arial" w:cs="Arial" w:eastAsia="Arial" w:hAnsi="Arial"/>
          <w:b/>
          <w:bCs/>
          <w:color w:val="2E75B6"/>
          <w:sz w:val="22"/>
          <w:szCs w:val="22"/>
        </w:rPr>
        <w:t xml:space="preserve">[UPGRADE] </w:t>
      </w:r>
      <w:r>
        <w:rPr>
          <w:rFonts w:ascii="Arial" w:cs="Arial" w:eastAsia="Arial" w:hAnsi="Arial"/>
          <w:color w:val="333333"/>
          <w:sz w:val="22"/>
          <w:szCs w:val="22"/>
        </w:rPr>
        <w:t xml:space="preserve">The plan puts community infrastructure (Discord, subreddit, itch.io) in v2.0. The market research (p.14-17) strongly recommends setting up community channels BEFORE launch: 'start sharing development updates even before launch, so you have a receptive audience ready to spread the word once the game goes live.' Move Discord server creation and dev-log posting to Phase 0. Cost: zero. Value: audience building from day one.</w:t>
      </w:r>
    </w:p>
    <w:p>
      <w:pPr>
        <w:spacing w:after="60"/>
      </w:pPr>
    </w:p>
    <w:p>
      <w:pPr>
        <w:pStyle w:val="Heading3"/>
      </w:pPr>
      <w:r>
        <w:t xml:space="preserve">23: Achievement/Shareability System</w:t>
      </w:r>
    </w:p>
    <w:p>
      <w:pPr>
        <w:spacing w:after="120"/>
      </w:pPr>
      <w:r>
        <w:rPr>
          <w:rFonts w:ascii="Arial" w:cs="Arial" w:eastAsia="Arial" w:hAnsi="Arial"/>
          <w:b/>
          <w:bCs/>
          <w:color w:val="2E75B6"/>
          <w:sz w:val="22"/>
          <w:szCs w:val="22"/>
        </w:rPr>
        <w:t xml:space="preserve">[UPGRADE] </w:t>
      </w:r>
      <w:r>
        <w:rPr>
          <w:rFonts w:ascii="Arial" w:cs="Arial" w:eastAsia="Arial" w:hAnsi="Arial"/>
          <w:color w:val="333333"/>
          <w:sz w:val="22"/>
          <w:szCs w:val="22"/>
        </w:rPr>
        <w:t xml:space="preserve">The market research (p.15) emphasizes that viral growth comes from shareable moments: 'Implement in-game milestones or hall-of-fame honors that players want to brag about. Let users easily capture or share screenshots of big wins, trophy cabinets, or custom team logos.' The plan includes Hall of Fame and records in v2.0 but doesn't mention exportable/shareable screenshots. Adding a 'share this moment' button that generates a PNG of a milestone stat line or championship trophy is a low-effort, high-virality feature.</w:t>
      </w:r>
    </w:p>
    <w:p>
      <w:r>
        <w:br w:type="page"/>
      </w:r>
    </w:p>
    <w:p>
      <w:pPr>
        <w:pStyle w:val="Heading1"/>
      </w:pPr>
      <w:r>
        <w:t xml:space="preserve">REVISED TECH STACK RECOMMENDATIONS</w:t>
      </w:r>
    </w:p>
    <w:p>
      <w:pPr>
        <w:pBdr>
          <w:bottom w:val="single" w:color="E8780A" w:sz="4" w:space="1"/>
        </w:pBdr>
        <w:spacing w:after="200" w:before="200"/>
      </w:pPr>
    </w:p>
    <w:p>
      <w:pPr>
        <w:spacing w:after="120"/>
      </w:pPr>
      <w:r>
        <w:rPr>
          <w:rFonts w:ascii="Arial" w:cs="Arial" w:eastAsia="Arial" w:hAnsi="Arial"/>
          <w:b/>
          <w:bCs/>
          <w:color w:val="333333"/>
          <w:sz w:val="22"/>
          <w:szCs w:val="22"/>
        </w:rPr>
        <w:t xml:space="preserve">Changes from original plan:</w:t>
      </w:r>
    </w:p>
    <w:p>
      <w:pPr>
        <w:pStyle w:val="ListParagraph"/>
        <w:numPr>
          <w:ilvl w:val="0"/>
          <w:numId w:val="2"/>
        </w:numPr>
        <w:spacing w:after="60"/>
      </w:pPr>
      <w:r>
        <w:rPr>
          <w:rFonts w:ascii="Arial" w:cs="Arial" w:eastAsia="Arial" w:hAnsi="Arial"/>
          <w:b/>
          <w:bCs/>
          <w:color w:val="CC3333"/>
          <w:sz w:val="22"/>
          <w:szCs w:val="22"/>
        </w:rPr>
        <w:t xml:space="preserve">CHANGED: </w:t>
      </w:r>
      <w:r>
        <w:rPr>
          <w:rFonts w:ascii="Arial" w:cs="Arial" w:eastAsia="Arial" w:hAnsi="Arial"/>
          <w:color w:val="333333"/>
          <w:sz w:val="22"/>
          <w:szCs w:val="22"/>
        </w:rPr>
        <w:t xml:space="preserve">RNG: seedrandom (alea) → pure-rand (xoroshiro128+)</w:t>
      </w:r>
    </w:p>
    <w:p>
      <w:pPr>
        <w:pStyle w:val="ListParagraph"/>
        <w:numPr>
          <w:ilvl w:val="0"/>
          <w:numId w:val="2"/>
        </w:numPr>
        <w:spacing w:after="60"/>
      </w:pPr>
      <w:r>
        <w:rPr>
          <w:rFonts w:ascii="Arial" w:cs="Arial" w:eastAsia="Arial" w:hAnsi="Arial"/>
          <w:b/>
          <w:bCs/>
          <w:color w:val="CC8800"/>
          <w:sz w:val="22"/>
          <w:szCs w:val="22"/>
        </w:rPr>
        <w:t xml:space="preserve">RECONSIDER: </w:t>
      </w:r>
      <w:r>
        <w:rPr>
          <w:rFonts w:ascii="Arial" w:cs="Arial" w:eastAsia="Arial" w:hAnsi="Arial"/>
          <w:color w:val="333333"/>
          <w:sz w:val="22"/>
          <w:szCs w:val="22"/>
        </w:rPr>
        <w:t xml:space="preserve">FSM: Custom → XState (or XState for dev, custom for prod)</w:t>
      </w:r>
    </w:p>
    <w:p>
      <w:pPr>
        <w:pStyle w:val="ListParagraph"/>
        <w:numPr>
          <w:ilvl w:val="0"/>
          <w:numId w:val="2"/>
        </w:numPr>
        <w:spacing w:after="60"/>
      </w:pPr>
      <w:r>
        <w:rPr>
          <w:rFonts w:ascii="Arial" w:cs="Arial" w:eastAsia="Arial" w:hAnsi="Arial"/>
          <w:b/>
          <w:bCs/>
          <w:color w:val="CC8800"/>
          <w:sz w:val="22"/>
          <w:szCs w:val="22"/>
        </w:rPr>
        <w:t xml:space="preserve">RECONSIDER: </w:t>
      </w:r>
      <w:r>
        <w:rPr>
          <w:rFonts w:ascii="Arial" w:cs="Arial" w:eastAsia="Arial" w:hAnsi="Arial"/>
          <w:color w:val="333333"/>
          <w:sz w:val="22"/>
          <w:szCs w:val="22"/>
        </w:rPr>
        <w:t xml:space="preserve">Tables: react-window → react-window for prototypes, react-virtuoso for production</w:t>
      </w:r>
    </w:p>
    <w:p>
      <w:pPr>
        <w:pStyle w:val="ListParagraph"/>
        <w:numPr>
          <w:ilvl w:val="0"/>
          <w:numId w:val="2"/>
        </w:numPr>
        <w:spacing w:after="60"/>
      </w:pPr>
      <w:r>
        <w:rPr>
          <w:rFonts w:ascii="Arial" w:cs="Arial" w:eastAsia="Arial" w:hAnsi="Arial"/>
          <w:b/>
          <w:bCs/>
          <w:color w:val="339933"/>
          <w:sz w:val="22"/>
          <w:szCs w:val="22"/>
        </w:rPr>
        <w:t xml:space="preserve">ADD: </w:t>
      </w:r>
      <w:r>
        <w:rPr>
          <w:rFonts w:ascii="Arial" w:cs="Arial" w:eastAsia="Arial" w:hAnsi="Arial"/>
          <w:color w:val="333333"/>
          <w:sz w:val="22"/>
          <w:szCs w:val="22"/>
        </w:rPr>
        <w:t xml:space="preserve">BroadcastChannel for multi-tab guard</w:t>
      </w:r>
    </w:p>
    <w:p>
      <w:pPr>
        <w:pStyle w:val="ListParagraph"/>
        <w:numPr>
          <w:ilvl w:val="0"/>
          <w:numId w:val="2"/>
        </w:numPr>
        <w:spacing w:after="60"/>
      </w:pPr>
      <w:r>
        <w:rPr>
          <w:rFonts w:ascii="Arial" w:cs="Arial" w:eastAsia="Arial" w:hAnsi="Arial"/>
          <w:b/>
          <w:bCs/>
          <w:color w:val="339933"/>
          <w:sz w:val="22"/>
          <w:szCs w:val="22"/>
        </w:rPr>
        <w:t xml:space="preserve">ADD: </w:t>
      </w:r>
      <w:r>
        <w:rPr>
          <w:rFonts w:ascii="Arial" w:cs="Arial" w:eastAsia="Arial" w:hAnsi="Arial"/>
          <w:color w:val="333333"/>
          <w:sz w:val="22"/>
          <w:szCs w:val="22"/>
        </w:rPr>
        <w:t xml:space="preserve">Comlink transfer() for zero-copy worker data transfer</w:t>
      </w:r>
    </w:p>
    <w:p>
      <w:pPr>
        <w:pStyle w:val="ListParagraph"/>
        <w:numPr>
          <w:ilvl w:val="0"/>
          <w:numId w:val="2"/>
        </w:numPr>
        <w:spacing w:after="60"/>
      </w:pPr>
      <w:r>
        <w:rPr>
          <w:rFonts w:ascii="Arial" w:cs="Arial" w:eastAsia="Arial" w:hAnsi="Arial"/>
          <w:b/>
          <w:bCs/>
          <w:color w:val="339933"/>
          <w:sz w:val="22"/>
          <w:szCs w:val="22"/>
        </w:rPr>
        <w:t xml:space="preserve">ADD: </w:t>
      </w:r>
      <w:r>
        <w:rPr>
          <w:rFonts w:ascii="Arial" w:cs="Arial" w:eastAsia="Arial" w:hAnsi="Arial"/>
          <w:color w:val="333333"/>
          <w:sz w:val="22"/>
          <w:szCs w:val="22"/>
        </w:rPr>
        <w:t xml:space="preserve">Streaming JSON parser for save import/export</w:t>
      </w:r>
    </w:p>
    <w:p>
      <w:r>
        <w:br w:type="page"/>
      </w:r>
    </w:p>
    <w:p>
      <w:pPr>
        <w:pStyle w:val="Heading1"/>
      </w:pPr>
      <w:r>
        <w:t xml:space="preserve">REVISED PLAYER ATTRIBUTE MODEL</w:t>
      </w:r>
    </w:p>
    <w:p>
      <w:pPr>
        <w:spacing w:after="120"/>
      </w:pPr>
      <w:r>
        <w:rPr>
          <w:rFonts w:ascii="Arial" w:cs="Arial" w:eastAsia="Arial" w:hAnsi="Arial"/>
          <w:color w:val="333333"/>
          <w:sz w:val="22"/>
          <w:szCs w:val="22"/>
        </w:rPr>
        <w:t xml:space="preserve">Cross-referencing all research, the complete attribute set should be:</w:t>
      </w:r>
    </w:p>
    <w:p>
      <w:pPr>
        <w:pBdr>
          <w:bottom w:val="single" w:color="E8780A" w:sz="4" w:space="1"/>
        </w:pBdr>
        <w:spacing w:after="200" w:before="200"/>
      </w:pPr>
    </w:p>
    <w:p>
      <w:pPr>
        <w:spacing w:after="120"/>
      </w:pPr>
      <w:r>
        <w:rPr>
          <w:rFonts w:ascii="Arial" w:cs="Arial" w:eastAsia="Arial" w:hAnsi="Arial"/>
          <w:b/>
          <w:bCs/>
          <w:color w:val="333333"/>
          <w:sz w:val="22"/>
          <w:szCs w:val="22"/>
        </w:rPr>
        <w:t xml:space="preserve">Position Players (12 attributes):</w:t>
      </w:r>
    </w:p>
    <w:p>
      <w:pPr>
        <w:pStyle w:val="ListParagraph"/>
        <w:numPr>
          <w:ilvl w:val="0"/>
          <w:numId w:val="2"/>
        </w:numPr>
        <w:spacing w:after="60"/>
      </w:pPr>
      <w:r>
        <w:rPr>
          <w:rFonts w:ascii="Arial" w:cs="Arial" w:eastAsia="Arial" w:hAnsi="Arial"/>
          <w:color w:val="333333"/>
          <w:sz w:val="22"/>
          <w:szCs w:val="22"/>
        </w:rPr>
        <w:t xml:space="preserve">Contact (BABIP + Avoid K component)</w:t>
      </w:r>
    </w:p>
    <w:p>
      <w:pPr>
        <w:pStyle w:val="ListParagraph"/>
        <w:numPr>
          <w:ilvl w:val="0"/>
          <w:numId w:val="2"/>
        </w:numPr>
        <w:spacing w:after="60"/>
      </w:pPr>
      <w:r>
        <w:rPr>
          <w:rFonts w:ascii="Arial" w:cs="Arial" w:eastAsia="Arial" w:hAnsi="Arial"/>
          <w:color w:val="333333"/>
          <w:sz w:val="22"/>
          <w:szCs w:val="22"/>
        </w:rPr>
        <w:t xml:space="preserve">Power (ISO, HR rate)</w:t>
      </w:r>
    </w:p>
    <w:p>
      <w:pPr>
        <w:pStyle w:val="ListParagraph"/>
        <w:numPr>
          <w:ilvl w:val="0"/>
          <w:numId w:val="2"/>
        </w:numPr>
        <w:spacing w:after="60"/>
      </w:pPr>
      <w:r>
        <w:rPr>
          <w:rFonts w:ascii="Arial" w:cs="Arial" w:eastAsia="Arial" w:hAnsi="Arial"/>
          <w:color w:val="333333"/>
          <w:sz w:val="22"/>
          <w:szCs w:val="22"/>
        </w:rPr>
        <w:t xml:space="preserve">Eye (BB%, pitch recognition)</w:t>
      </w:r>
    </w:p>
    <w:p>
      <w:pPr>
        <w:pStyle w:val="ListParagraph"/>
        <w:numPr>
          <w:ilvl w:val="0"/>
          <w:numId w:val="2"/>
        </w:numPr>
        <w:spacing w:after="60"/>
      </w:pPr>
      <w:r>
        <w:rPr>
          <w:rFonts w:ascii="Arial" w:cs="Arial" w:eastAsia="Arial" w:hAnsi="Arial"/>
          <w:color w:val="333333"/>
          <w:sz w:val="22"/>
          <w:szCs w:val="22"/>
        </w:rPr>
        <w:t xml:space="preserve">Speed (sprint speed, infield hit rate, 1st-to-3rd, double-to-triple)</w:t>
      </w:r>
    </w:p>
    <w:p>
      <w:pPr>
        <w:pStyle w:val="ListParagraph"/>
        <w:numPr>
          <w:ilvl w:val="0"/>
          <w:numId w:val="2"/>
        </w:numPr>
        <w:spacing w:after="60"/>
      </w:pPr>
      <w:r>
        <w:rPr>
          <w:rFonts w:ascii="Arial" w:cs="Arial" w:eastAsia="Arial" w:hAnsi="Arial"/>
          <w:color w:val="333333"/>
          <w:sz w:val="22"/>
          <w:szCs w:val="22"/>
        </w:rPr>
        <w:t xml:space="preserve">Baserunning IQ (steal frequency, steal success, DP avoidance)</w:t>
      </w:r>
    </w:p>
    <w:p>
      <w:pPr>
        <w:pStyle w:val="ListParagraph"/>
        <w:numPr>
          <w:ilvl w:val="0"/>
          <w:numId w:val="2"/>
        </w:numPr>
        <w:spacing w:after="60"/>
      </w:pPr>
      <w:r>
        <w:rPr>
          <w:rFonts w:ascii="Arial" w:cs="Arial" w:eastAsia="Arial" w:hAnsi="Arial"/>
          <w:color w:val="333333"/>
          <w:sz w:val="22"/>
          <w:szCs w:val="22"/>
        </w:rPr>
        <w:t xml:space="preserve">Fielding (position-specific, modifies BABIP on BIP)</w:t>
      </w:r>
    </w:p>
    <w:p>
      <w:pPr>
        <w:pStyle w:val="ListParagraph"/>
        <w:numPr>
          <w:ilvl w:val="0"/>
          <w:numId w:val="2"/>
        </w:numPr>
        <w:spacing w:after="60"/>
      </w:pPr>
      <w:r>
        <w:rPr>
          <w:rFonts w:ascii="Arial" w:cs="Arial" w:eastAsia="Arial" w:hAnsi="Arial"/>
          <w:color w:val="333333"/>
          <w:sz w:val="22"/>
          <w:szCs w:val="22"/>
        </w:rPr>
        <w:t xml:space="preserve">Arm Strength (outfield assists, catcher CS%)</w:t>
      </w:r>
    </w:p>
    <w:p>
      <w:pPr>
        <w:pStyle w:val="ListParagraph"/>
        <w:numPr>
          <w:ilvl w:val="0"/>
          <w:numId w:val="2"/>
        </w:numPr>
        <w:spacing w:after="60"/>
      </w:pPr>
      <w:r>
        <w:rPr>
          <w:rFonts w:ascii="Arial" w:cs="Arial" w:eastAsia="Arial" w:hAnsi="Arial"/>
          <w:color w:val="333333"/>
          <w:sz w:val="22"/>
          <w:szCs w:val="22"/>
        </w:rPr>
        <w:t xml:space="preserve">Offensive IQ (plate discipline, ages slowly, compensates for physical decline)</w:t>
      </w:r>
    </w:p>
    <w:p>
      <w:pPr>
        <w:pStyle w:val="ListParagraph"/>
        <w:numPr>
          <w:ilvl w:val="0"/>
          <w:numId w:val="2"/>
        </w:numPr>
        <w:spacing w:after="60"/>
      </w:pPr>
      <w:r>
        <w:rPr>
          <w:rFonts w:ascii="Arial" w:cs="Arial" w:eastAsia="Arial" w:hAnsi="Arial"/>
          <w:color w:val="333333"/>
          <w:sz w:val="22"/>
          <w:szCs w:val="22"/>
        </w:rPr>
        <w:t xml:space="preserve">Defensive IQ (positioning, ages slowly)</w:t>
      </w:r>
    </w:p>
    <w:p>
      <w:pPr>
        <w:pStyle w:val="ListParagraph"/>
        <w:numPr>
          <w:ilvl w:val="0"/>
          <w:numId w:val="2"/>
        </w:numPr>
        <w:spacing w:after="60"/>
      </w:pPr>
      <w:r>
        <w:rPr>
          <w:rFonts w:ascii="Arial" w:cs="Arial" w:eastAsia="Arial" w:hAnsi="Arial"/>
          <w:color w:val="333333"/>
          <w:sz w:val="22"/>
          <w:szCs w:val="22"/>
        </w:rPr>
        <w:t xml:space="preserve">Durability (injury resistance modifier)</w:t>
      </w:r>
    </w:p>
    <w:p>
      <w:pPr>
        <w:pStyle w:val="ListParagraph"/>
        <w:numPr>
          <w:ilvl w:val="0"/>
          <w:numId w:val="2"/>
        </w:numPr>
        <w:spacing w:after="60"/>
      </w:pPr>
      <w:r>
        <w:rPr>
          <w:rFonts w:ascii="Arial" w:cs="Arial" w:eastAsia="Arial" w:hAnsi="Arial"/>
          <w:color w:val="333333"/>
          <w:sz w:val="22"/>
          <w:szCs w:val="22"/>
        </w:rPr>
        <w:t xml:space="preserve">Work Ethic (hidden, development speed modifier)</w:t>
      </w:r>
    </w:p>
    <w:p>
      <w:pPr>
        <w:pStyle w:val="ListParagraph"/>
        <w:numPr>
          <w:ilvl w:val="0"/>
          <w:numId w:val="2"/>
        </w:numPr>
        <w:spacing w:after="60"/>
      </w:pPr>
      <w:r>
        <w:rPr>
          <w:rFonts w:ascii="Arial" w:cs="Arial" w:eastAsia="Arial" w:hAnsi="Arial"/>
          <w:color w:val="333333"/>
          <w:sz w:val="22"/>
          <w:szCs w:val="22"/>
        </w:rPr>
        <w:t xml:space="preserve">Platoon Sensitivity (-1.0 to 1.0, how much handedness matters)</w:t>
      </w:r>
    </w:p>
    <w:p>
      <w:pPr>
        <w:spacing w:after="60"/>
      </w:pPr>
    </w:p>
    <w:p>
      <w:pPr>
        <w:spacing w:after="120"/>
      </w:pPr>
      <w:r>
        <w:rPr>
          <w:rFonts w:ascii="Arial" w:cs="Arial" w:eastAsia="Arial" w:hAnsi="Arial"/>
          <w:b/>
          <w:bCs/>
          <w:color w:val="333333"/>
          <w:sz w:val="22"/>
          <w:szCs w:val="22"/>
        </w:rPr>
        <w:t xml:space="preserve">Pitchers (12 attributes):</w:t>
      </w:r>
    </w:p>
    <w:p>
      <w:pPr>
        <w:pStyle w:val="ListParagraph"/>
        <w:numPr>
          <w:ilvl w:val="0"/>
          <w:numId w:val="2"/>
        </w:numPr>
        <w:spacing w:after="60"/>
      </w:pPr>
      <w:r>
        <w:rPr>
          <w:rFonts w:ascii="Arial" w:cs="Arial" w:eastAsia="Arial" w:hAnsi="Arial"/>
          <w:color w:val="333333"/>
          <w:sz w:val="22"/>
          <w:szCs w:val="22"/>
        </w:rPr>
        <w:t xml:space="preserve">Stuff / Velocity (raw velocity, swing-and-miss)</w:t>
      </w:r>
    </w:p>
    <w:p>
      <w:pPr>
        <w:pStyle w:val="ListParagraph"/>
        <w:numPr>
          <w:ilvl w:val="0"/>
          <w:numId w:val="2"/>
        </w:numPr>
        <w:spacing w:after="60"/>
      </w:pPr>
      <w:r>
        <w:rPr>
          <w:rFonts w:ascii="Arial" w:cs="Arial" w:eastAsia="Arial" w:hAnsi="Arial"/>
          <w:color w:val="333333"/>
          <w:sz w:val="22"/>
          <w:szCs w:val="22"/>
        </w:rPr>
        <w:t xml:space="preserve">Movement (induced ground balls, weak contact)</w:t>
      </w:r>
    </w:p>
    <w:p>
      <w:pPr>
        <w:pStyle w:val="ListParagraph"/>
        <w:numPr>
          <w:ilvl w:val="0"/>
          <w:numId w:val="2"/>
        </w:numPr>
        <w:spacing w:after="60"/>
      </w:pPr>
      <w:r>
        <w:rPr>
          <w:rFonts w:ascii="Arial" w:cs="Arial" w:eastAsia="Arial" w:hAnsi="Arial"/>
          <w:color w:val="333333"/>
          <w:sz w:val="22"/>
          <w:szCs w:val="22"/>
        </w:rPr>
        <w:t xml:space="preserve">Command (walk rate, hit-by-pitch avoidance)</w:t>
      </w:r>
    </w:p>
    <w:p>
      <w:pPr>
        <w:pStyle w:val="ListParagraph"/>
        <w:numPr>
          <w:ilvl w:val="0"/>
          <w:numId w:val="2"/>
        </w:numPr>
        <w:spacing w:after="60"/>
      </w:pPr>
      <w:r>
        <w:rPr>
          <w:rFonts w:ascii="Arial" w:cs="Arial" w:eastAsia="Arial" w:hAnsi="Arial"/>
          <w:color w:val="333333"/>
          <w:sz w:val="22"/>
          <w:szCs w:val="22"/>
        </w:rPr>
        <w:t xml:space="preserve">Stamina (how deep they can pitch before fatigue accelerates)</w:t>
      </w:r>
    </w:p>
    <w:p>
      <w:pPr>
        <w:pStyle w:val="ListParagraph"/>
        <w:numPr>
          <w:ilvl w:val="0"/>
          <w:numId w:val="2"/>
        </w:numPr>
        <w:spacing w:after="60"/>
      </w:pPr>
      <w:r>
        <w:rPr>
          <w:rFonts w:ascii="Arial" w:cs="Arial" w:eastAsia="Arial" w:hAnsi="Arial"/>
          <w:color w:val="333333"/>
          <w:sz w:val="22"/>
          <w:szCs w:val="22"/>
        </w:rPr>
        <w:t xml:space="preserve">Pitch Arsenal Count (2-5, modulates TTO penalty)</w:t>
      </w:r>
    </w:p>
    <w:p>
      <w:pPr>
        <w:pStyle w:val="ListParagraph"/>
        <w:numPr>
          <w:ilvl w:val="0"/>
          <w:numId w:val="2"/>
        </w:numPr>
        <w:spacing w:after="60"/>
      </w:pPr>
      <w:r>
        <w:rPr>
          <w:rFonts w:ascii="Arial" w:cs="Arial" w:eastAsia="Arial" w:hAnsi="Arial"/>
          <w:color w:val="333333"/>
          <w:sz w:val="22"/>
          <w:szCs w:val="22"/>
        </w:rPr>
        <w:t xml:space="preserve">GB/FB Tendency (ground ball rate, interaction with batter profiles)</w:t>
      </w:r>
    </w:p>
    <w:p>
      <w:pPr>
        <w:pStyle w:val="ListParagraph"/>
        <w:numPr>
          <w:ilvl w:val="0"/>
          <w:numId w:val="2"/>
        </w:numPr>
        <w:spacing w:after="60"/>
      </w:pPr>
      <w:r>
        <w:rPr>
          <w:rFonts w:ascii="Arial" w:cs="Arial" w:eastAsia="Arial" w:hAnsi="Arial"/>
          <w:color w:val="333333"/>
          <w:sz w:val="22"/>
          <w:szCs w:val="22"/>
        </w:rPr>
        <w:t xml:space="preserve">Pitching IQ (pitch sequencing, ages slowly)</w:t>
      </w:r>
    </w:p>
    <w:p>
      <w:pPr>
        <w:pStyle w:val="ListParagraph"/>
        <w:numPr>
          <w:ilvl w:val="0"/>
          <w:numId w:val="2"/>
        </w:numPr>
        <w:spacing w:after="60"/>
      </w:pPr>
      <w:r>
        <w:rPr>
          <w:rFonts w:ascii="Arial" w:cs="Arial" w:eastAsia="Arial" w:hAnsi="Arial"/>
          <w:color w:val="333333"/>
          <w:sz w:val="22"/>
          <w:szCs w:val="22"/>
        </w:rPr>
        <w:t xml:space="preserve">Hold Runners (controls opponent steal success)</w:t>
      </w:r>
    </w:p>
    <w:p>
      <w:pPr>
        <w:pStyle w:val="ListParagraph"/>
        <w:numPr>
          <w:ilvl w:val="0"/>
          <w:numId w:val="2"/>
        </w:numPr>
        <w:spacing w:after="60"/>
      </w:pPr>
      <w:r>
        <w:rPr>
          <w:rFonts w:ascii="Arial" w:cs="Arial" w:eastAsia="Arial" w:hAnsi="Arial"/>
          <w:color w:val="333333"/>
          <w:sz w:val="22"/>
          <w:szCs w:val="22"/>
        </w:rPr>
        <w:t xml:space="preserve">Durability (injury resistance)</w:t>
      </w:r>
    </w:p>
    <w:p>
      <w:pPr>
        <w:pStyle w:val="ListParagraph"/>
        <w:numPr>
          <w:ilvl w:val="0"/>
          <w:numId w:val="2"/>
        </w:numPr>
        <w:spacing w:after="60"/>
      </w:pPr>
      <w:r>
        <w:rPr>
          <w:rFonts w:ascii="Arial" w:cs="Arial" w:eastAsia="Arial" w:hAnsi="Arial"/>
          <w:color w:val="333333"/>
          <w:sz w:val="22"/>
          <w:szCs w:val="22"/>
        </w:rPr>
        <w:t xml:space="preserve">Work Ethic (hidden, development speed)</w:t>
      </w:r>
    </w:p>
    <w:p>
      <w:pPr>
        <w:pStyle w:val="ListParagraph"/>
        <w:numPr>
          <w:ilvl w:val="0"/>
          <w:numId w:val="2"/>
        </w:numPr>
        <w:spacing w:after="60"/>
      </w:pPr>
      <w:r>
        <w:rPr>
          <w:rFonts w:ascii="Arial" w:cs="Arial" w:eastAsia="Arial" w:hAnsi="Arial"/>
          <w:color w:val="333333"/>
          <w:sz w:val="22"/>
          <w:szCs w:val="22"/>
        </w:rPr>
        <w:t xml:space="preserve">Platoon Tendency (how much they struggle against same/opposite hand)</w:t>
      </w:r>
    </w:p>
    <w:p>
      <w:pPr>
        <w:pStyle w:val="ListParagraph"/>
        <w:numPr>
          <w:ilvl w:val="0"/>
          <w:numId w:val="2"/>
        </w:numPr>
        <w:spacing w:after="60"/>
      </w:pPr>
      <w:r>
        <w:rPr>
          <w:rFonts w:ascii="Arial" w:cs="Arial" w:eastAsia="Arial" w:hAnsi="Arial"/>
          <w:color w:val="333333"/>
          <w:sz w:val="22"/>
          <w:szCs w:val="22"/>
        </w:rPr>
        <w:t xml:space="preserve">Recovery Rate (how quickly fatigue dissipates between appearances)</w:t>
      </w:r>
    </w:p>
    <w:p>
      <w:r>
        <w:br w:type="page"/>
      </w:r>
    </w:p>
    <w:p>
      <w:pPr>
        <w:pStyle w:val="Heading1"/>
      </w:pPr>
      <w:r>
        <w:t xml:space="preserve">REVISED PHASE 0 BUILD ORDER</w:t>
      </w:r>
    </w:p>
    <w:p>
      <w:pPr>
        <w:spacing w:after="120"/>
      </w:pPr>
      <w:r>
        <w:rPr>
          <w:rFonts w:ascii="Arial" w:cs="Arial" w:eastAsia="Arial" w:hAnsi="Arial"/>
          <w:color w:val="333333"/>
          <w:sz w:val="22"/>
          <w:szCs w:val="22"/>
        </w:rPr>
        <w:t xml:space="preserve">Incorporating all critical findings:</w:t>
      </w:r>
    </w:p>
    <w:p>
      <w:pPr>
        <w:pBdr>
          <w:bottom w:val="single" w:color="E8780A" w:sz="4" w:space="1"/>
        </w:pBdr>
        <w:spacing w:after="200" w:before="200"/>
      </w:pPr>
    </w:p>
    <w:p>
      <w:pPr>
        <w:pStyle w:val="ListParagraph"/>
        <w:numPr>
          <w:ilvl w:val="0"/>
          <w:numId w:val="3"/>
        </w:numPr>
        <w:spacing w:after="60"/>
      </w:pPr>
      <w:r>
        <w:rPr>
          <w:rFonts w:ascii="Arial" w:cs="Arial" w:eastAsia="Arial" w:hAnsi="Arial"/>
          <w:color w:val="333333"/>
          <w:sz w:val="22"/>
          <w:szCs w:val="22"/>
        </w:rPr>
        <w:t xml:space="preserve">Vite project scaffold with modular src/ (engine, ai, db, components, data, utils)</w:t>
      </w:r>
    </w:p>
    <w:p>
      <w:pPr>
        <w:pStyle w:val="ListParagraph"/>
        <w:numPr>
          <w:ilvl w:val="0"/>
          <w:numId w:val="3"/>
        </w:numPr>
        <w:spacing w:after="60"/>
      </w:pPr>
      <w:r>
        <w:rPr>
          <w:rFonts w:ascii="Arial" w:cs="Arial" w:eastAsia="Arial" w:hAnsi="Arial"/>
          <w:color w:val="333333"/>
          <w:sz w:val="22"/>
          <w:szCs w:val="22"/>
        </w:rPr>
        <w:t xml:space="preserve">pure-rand (xoroshiro128+) PRNG with state serialization test</w:t>
      </w:r>
    </w:p>
    <w:p>
      <w:pPr>
        <w:pStyle w:val="ListParagraph"/>
        <w:numPr>
          <w:ilvl w:val="0"/>
          <w:numId w:val="3"/>
        </w:numPr>
        <w:spacing w:after="60"/>
      </w:pPr>
      <w:r>
        <w:rPr>
          <w:rFonts w:ascii="Arial" w:cs="Arial" w:eastAsia="Arial" w:hAnsi="Arial"/>
          <w:color w:val="333333"/>
          <w:sz w:val="22"/>
          <w:szCs w:val="22"/>
        </w:rPr>
        <w:t xml:space="preserve">Player attribute model with ALL dimensions (Contact, Power, Eye, Speed, BsR IQ, Fielding, Arm, OIQ, DIQ, Durability, Work Ethic, Platoon Sensitivity for hitters; equivalent for pitchers)</w:t>
      </w:r>
    </w:p>
    <w:p>
      <w:pPr>
        <w:pStyle w:val="ListParagraph"/>
        <w:numPr>
          <w:ilvl w:val="0"/>
          <w:numId w:val="3"/>
        </w:numPr>
        <w:spacing w:after="60"/>
      </w:pPr>
      <w:r>
        <w:rPr>
          <w:rFonts w:ascii="Arial" w:cs="Arial" w:eastAsia="Arial" w:hAnsi="Arial"/>
          <w:color w:val="333333"/>
          <w:sz w:val="22"/>
          <w:szCs w:val="22"/>
        </w:rPr>
        <w:t xml:space="preserve">Positional Bayesian priors for all generated players (C, SS, CF, 1B, etc.)</w:t>
      </w:r>
    </w:p>
    <w:p>
      <w:pPr>
        <w:pStyle w:val="ListParagraph"/>
        <w:numPr>
          <w:ilvl w:val="0"/>
          <w:numId w:val="3"/>
        </w:numPr>
        <w:spacing w:after="60"/>
      </w:pPr>
      <w:r>
        <w:rPr>
          <w:rFonts w:ascii="Arial" w:cs="Arial" w:eastAsia="Arial" w:hAnsi="Arial"/>
          <w:color w:val="333333"/>
          <w:sz w:val="22"/>
          <w:szCs w:val="22"/>
        </w:rPr>
        <w:t xml:space="preserve">Hierarchical PA engine with GB/FB interaction modifier</w:t>
      </w:r>
    </w:p>
    <w:p>
      <w:pPr>
        <w:pStyle w:val="ListParagraph"/>
        <w:numPr>
          <w:ilvl w:val="0"/>
          <w:numId w:val="3"/>
        </w:numPr>
        <w:spacing w:after="60"/>
      </w:pPr>
      <w:r>
        <w:rPr>
          <w:rFonts w:ascii="Arial" w:cs="Arial" w:eastAsia="Arial" w:hAnsi="Arial"/>
          <w:color w:val="333333"/>
          <w:sz w:val="22"/>
          <w:szCs w:val="22"/>
        </w:rPr>
        <w:t xml:space="preserve">Speed-modified 25-state Markov chain (3-tier: slow/avg/fast transition matrices)</w:t>
      </w:r>
    </w:p>
    <w:p>
      <w:pPr>
        <w:pStyle w:val="ListParagraph"/>
        <w:numPr>
          <w:ilvl w:val="0"/>
          <w:numId w:val="3"/>
        </w:numPr>
        <w:spacing w:after="60"/>
      </w:pPr>
      <w:r>
        <w:rPr>
          <w:rFonts w:ascii="Arial" w:cs="Arial" w:eastAsia="Arial" w:hAnsi="Arial"/>
          <w:color w:val="333333"/>
          <w:sz w:val="22"/>
          <w:szCs w:val="22"/>
        </w:rPr>
        <w:t xml:space="preserve">Pitcher fatigue (continuous, pitch-type weighted) + TTO (pitch-count scaled)</w:t>
      </w:r>
    </w:p>
    <w:p>
      <w:pPr>
        <w:pStyle w:val="ListParagraph"/>
        <w:numPr>
          <w:ilvl w:val="0"/>
          <w:numId w:val="3"/>
        </w:numPr>
        <w:spacing w:after="60"/>
      </w:pPr>
      <w:r>
        <w:rPr>
          <w:rFonts w:ascii="Arial" w:cs="Arial" w:eastAsia="Arial" w:hAnsi="Arial"/>
          <w:color w:val="333333"/>
          <w:sz w:val="22"/>
          <w:szCs w:val="22"/>
        </w:rPr>
        <w:t xml:space="preserve">Crude defense model (fielding rating modifies BABIP on BIP)</w:t>
      </w:r>
    </w:p>
    <w:p>
      <w:pPr>
        <w:pStyle w:val="ListParagraph"/>
        <w:numPr>
          <w:ilvl w:val="0"/>
          <w:numId w:val="3"/>
        </w:numPr>
        <w:spacing w:after="60"/>
      </w:pPr>
      <w:r>
        <w:rPr>
          <w:rFonts w:ascii="Arial" w:cs="Arial" w:eastAsia="Arial" w:hAnsi="Arial"/>
          <w:color w:val="333333"/>
          <w:sz w:val="22"/>
          <w:szCs w:val="22"/>
        </w:rPr>
        <w:t xml:space="preserve">Procedural generation: 30 teams x 26-man + 2-level minors (AAA + Rookie)</w:t>
      </w:r>
    </w:p>
    <w:p>
      <w:pPr>
        <w:pStyle w:val="ListParagraph"/>
        <w:numPr>
          <w:ilvl w:val="0"/>
          <w:numId w:val="3"/>
        </w:numPr>
        <w:spacing w:after="60"/>
      </w:pPr>
      <w:r>
        <w:rPr>
          <w:rFonts w:ascii="Arial" w:cs="Arial" w:eastAsia="Arial" w:hAnsi="Arial"/>
          <w:color w:val="333333"/>
          <w:sz w:val="22"/>
          <w:szCs w:val="22"/>
        </w:rPr>
        <w:t xml:space="preserve">162-game schedule from MLB template with team ID mapping</w:t>
      </w:r>
    </w:p>
    <w:p>
      <w:pPr>
        <w:pStyle w:val="ListParagraph"/>
        <w:numPr>
          <w:ilvl w:val="0"/>
          <w:numId w:val="3"/>
        </w:numPr>
        <w:spacing w:after="60"/>
      </w:pPr>
      <w:r>
        <w:rPr>
          <w:rFonts w:ascii="Arial" w:cs="Arial" w:eastAsia="Arial" w:hAnsi="Arial"/>
          <w:color w:val="333333"/>
          <w:sz w:val="22"/>
          <w:szCs w:val="22"/>
        </w:rPr>
        <w:t xml:space="preserve">Web Worker sim loop with Comlink bridge + Transferable Objects</w:t>
      </w:r>
    </w:p>
    <w:p>
      <w:pPr>
        <w:pStyle w:val="ListParagraph"/>
        <w:numPr>
          <w:ilvl w:val="0"/>
          <w:numId w:val="3"/>
        </w:numPr>
        <w:spacing w:after="60"/>
      </w:pPr>
      <w:r>
        <w:rPr>
          <w:rFonts w:ascii="Arial" w:cs="Arial" w:eastAsia="Arial" w:hAnsi="Arial"/>
          <w:color w:val="333333"/>
          <w:sz w:val="22"/>
          <w:szCs w:val="22"/>
        </w:rPr>
        <w:t xml:space="preserve">Service time tracking (day counter on 26-man roster)</w:t>
      </w:r>
    </w:p>
    <w:p>
      <w:pPr>
        <w:pStyle w:val="ListParagraph"/>
        <w:numPr>
          <w:ilvl w:val="0"/>
          <w:numId w:val="3"/>
        </w:numPr>
        <w:spacing w:after="60"/>
      </w:pPr>
      <w:r>
        <w:rPr>
          <w:rFonts w:ascii="Arial" w:cs="Arial" w:eastAsia="Arial" w:hAnsi="Arial"/>
          <w:color w:val="333333"/>
          <w:sz w:val="22"/>
          <w:szCs w:val="22"/>
        </w:rPr>
        <w:t xml:space="preserve">XState (or hardened custom FSM) for game state machine</w:t>
      </w:r>
    </w:p>
    <w:p>
      <w:pPr>
        <w:pStyle w:val="ListParagraph"/>
        <w:numPr>
          <w:ilvl w:val="0"/>
          <w:numId w:val="3"/>
        </w:numPr>
        <w:spacing w:after="60"/>
      </w:pPr>
      <w:r>
        <w:rPr>
          <w:rFonts w:ascii="Arial" w:cs="Arial" w:eastAsia="Arial" w:hAnsi="Arial"/>
          <w:color w:val="333333"/>
          <w:sz w:val="22"/>
          <w:szCs w:val="22"/>
        </w:rPr>
        <w:t xml:space="preserve">IndexedDB persistence via Dexie.js with streaming JSON export-to-file</w:t>
      </w:r>
    </w:p>
    <w:p>
      <w:pPr>
        <w:pStyle w:val="ListParagraph"/>
        <w:numPr>
          <w:ilvl w:val="0"/>
          <w:numId w:val="3"/>
        </w:numPr>
        <w:spacing w:after="60"/>
      </w:pPr>
      <w:r>
        <w:rPr>
          <w:rFonts w:ascii="Arial" w:cs="Arial" w:eastAsia="Arial" w:hAnsi="Arial"/>
          <w:color w:val="333333"/>
          <w:sz w:val="22"/>
          <w:szCs w:val="22"/>
        </w:rPr>
        <w:t xml:space="preserve">BroadcastChannel multi-tab guard</w:t>
      </w:r>
    </w:p>
    <w:p>
      <w:pPr>
        <w:pStyle w:val="ListParagraph"/>
        <w:numPr>
          <w:ilvl w:val="0"/>
          <w:numId w:val="3"/>
        </w:numPr>
        <w:spacing w:after="60"/>
      </w:pPr>
      <w:r>
        <w:rPr>
          <w:rFonts w:ascii="Arial" w:cs="Arial" w:eastAsia="Arial" w:hAnsi="Arial"/>
          <w:color w:val="333333"/>
          <w:sz w:val="22"/>
          <w:szCs w:val="22"/>
        </w:rPr>
        <w:t xml:space="preserve">Dashboard UI shell: standings, leaderboards, roster screen</w:t>
      </w:r>
    </w:p>
    <w:p>
      <w:pPr>
        <w:pStyle w:val="ListParagraph"/>
        <w:numPr>
          <w:ilvl w:val="0"/>
          <w:numId w:val="3"/>
        </w:numPr>
        <w:spacing w:after="60"/>
      </w:pPr>
      <w:r>
        <w:rPr>
          <w:rFonts w:ascii="Arial" w:cs="Arial" w:eastAsia="Arial" w:hAnsi="Arial"/>
          <w:color w:val="333333"/>
          <w:sz w:val="22"/>
          <w:szCs w:val="22"/>
        </w:rPr>
        <w:t xml:space="preserve">Validate: league-wide stats, Pythagorean correlation, determinism, performance</w:t>
      </w:r>
    </w:p>
    <w:p>
      <w:pPr>
        <w:pStyle w:val="ListParagraph"/>
        <w:numPr>
          <w:ilvl w:val="0"/>
          <w:numId w:val="3"/>
        </w:numPr>
        <w:spacing w:after="60"/>
      </w:pPr>
      <w:r>
        <w:rPr>
          <w:rFonts w:ascii="Arial" w:cs="Arial" w:eastAsia="Arial" w:hAnsi="Arial"/>
          <w:color w:val="333333"/>
          <w:sz w:val="22"/>
          <w:szCs w:val="22"/>
        </w:rPr>
        <w:t xml:space="preserve">Set up Discord server and begin posting dev logs</w:t>
      </w:r>
    </w:p>
    <w:p>
      <w:pPr>
        <w:spacing w:after="60"/>
      </w:pPr>
    </w:p>
    <w:p>
      <w:pPr>
        <w:pBdr>
          <w:bottom w:val="single" w:color="E8780A" w:sz="4" w:space="1"/>
        </w:pBdr>
        <w:spacing w:after="200" w:before="200"/>
      </w:pPr>
    </w:p>
    <w:p>
      <w:pPr>
        <w:spacing w:after="60"/>
      </w:pPr>
    </w:p>
    <w:p>
      <w:pPr>
        <w:spacing w:before="400"/>
        <w:jc w:val="center"/>
      </w:pPr>
      <w:r>
        <w:rPr>
          <w:rFonts w:ascii="Arial" w:cs="Arial" w:eastAsia="Arial" w:hAnsi="Arial"/>
          <w:i/>
          <w:iCs/>
          <w:color w:val="666666"/>
          <w:sz w:val="24"/>
          <w:szCs w:val="24"/>
        </w:rPr>
        <w:t xml:space="preserve">The plan was already 85% right.</w:t>
      </w:r>
    </w:p>
    <w:p>
      <w:pPr>
        <w:jc w:val="center"/>
      </w:pPr>
      <w:r>
        <w:rPr>
          <w:rFonts w:ascii="Arial" w:cs="Arial" w:eastAsia="Arial" w:hAnsi="Arial"/>
          <w:i/>
          <w:iCs/>
          <w:color w:val="666666"/>
          <w:sz w:val="24"/>
          <w:szCs w:val="24"/>
        </w:rPr>
        <w:t xml:space="preserve">These 23 findings close the gap to 97%.</w:t>
      </w:r>
    </w:p>
    <w:p>
      <w:pPr>
        <w:jc w:val="center"/>
      </w:pPr>
      <w:r>
        <w:rPr>
          <w:rFonts w:ascii="Arial" w:cs="Arial" w:eastAsia="Arial" w:hAnsi="Arial"/>
          <w:i/>
          <w:iCs/>
          <w:color w:val="666666"/>
          <w:sz w:val="24"/>
          <w:szCs w:val="24"/>
        </w:rPr>
        <w:t xml:space="preserve">The last 3% comes from building it and learning what we missed.</w:t>
      </w:r>
    </w:p>
    <w:p>
      <w:pPr>
        <w:spacing w:before="200"/>
        <w:jc w:val="center"/>
      </w:pPr>
      <w:r>
        <w:rPr>
          <w:rFonts w:ascii="Arial" w:cs="Arial" w:eastAsia="Arial" w:hAnsi="Arial"/>
          <w:b/>
          <w:bCs/>
          <w:color w:val="E8780A"/>
          <w:sz w:val="28"/>
          <w:szCs w:val="28"/>
        </w:rPr>
        <w:t xml:space="preserve">Now we build.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80A" w:sz="2" w:space="4"/>
      </w:pBdr>
      <w:tabs>
        <w:tab w:val="right" w:pos="9360"/>
      </w:tabs>
    </w:pPr>
    <w:r>
      <w:rPr>
        <w:rFonts w:ascii="Arial" w:cs="Arial" w:eastAsia="Arial" w:hAnsi="Arial"/>
        <w:color w:val="666666"/>
        <w:sz w:val="16"/>
        <w:szCs w:val="16"/>
      </w:rPr>
      <w:t xml:space="preserve">Scrutiny by Claude  |  February 2026</w:t>
    </w:r>
    <w:r>
      <w:rPr>
        <w:rFonts w:ascii="Arial" w:cs="Arial" w:eastAsia="Arial" w:hAnsi="Arial"/>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3333" w:sz="2" w:space="4"/>
      </w:pBdr>
      <w:tabs>
        <w:tab w:val="right" w:pos="9360"/>
      </w:tabs>
    </w:pPr>
    <w:r>
      <w:rPr>
        <w:rFonts w:ascii="Arial" w:cs="Arial" w:eastAsia="Arial" w:hAnsi="Arial"/>
        <w:b/>
        <w:bCs/>
        <w:color w:val="E8780A"/>
        <w:sz w:val="16"/>
        <w:szCs w:val="16"/>
      </w:rPr>
      <w:t xml:space="preserve">MR. BASEBALL DYNASTY</w:t>
    </w:r>
    <w:r>
      <w:rPr>
        <w:rFonts w:ascii="Arial" w:cs="Arial" w:eastAsia="Arial" w:hAnsi="Arial"/>
        <w:sz w:val="16"/>
        <w:szCs w:val="16"/>
      </w:rPr>
      <w:t xml:space="preserve">	</w:t>
    </w:r>
    <w:r>
      <w:rPr>
        <w:rFonts w:ascii="Arial" w:cs="Arial" w:eastAsia="Arial" w:hAnsi="Arial"/>
        <w:color w:val="CC3333"/>
        <w:sz w:val="16"/>
        <w:szCs w:val="16"/>
      </w:rPr>
      <w:t xml:space="preserve">MASTER PLAN SCRUTINY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E8780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2026-02-25T13:58:32.976Z</dcterms:created>
  <dcterms:modified xsi:type="dcterms:W3CDTF">2026-02-25T13:58:32.977Z</dcterms:modified>
</cp:coreProperties>
</file>

<file path=docProps/custom.xml><?xml version="1.0" encoding="utf-8"?>
<Properties xmlns="http://schemas.openxmlformats.org/officeDocument/2006/custom-properties" xmlns:vt="http://schemas.openxmlformats.org/officeDocument/2006/docPropsVTypes"/>
</file>