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96AE" w14:textId="6454F4AF" w:rsidR="00F95BBE" w:rsidRDefault="004B483C">
      <w:r>
        <w:t>final</w:t>
      </w:r>
    </w:p>
    <w:sectPr w:rsidR="00F9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555"/>
    <w:rsid w:val="00041DCE"/>
    <w:rsid w:val="00066F00"/>
    <w:rsid w:val="00222555"/>
    <w:rsid w:val="002D5B58"/>
    <w:rsid w:val="004B483C"/>
    <w:rsid w:val="00725F78"/>
    <w:rsid w:val="00C544FB"/>
    <w:rsid w:val="00D31654"/>
    <w:rsid w:val="00F95BBE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6E79"/>
  <w15:chartTrackingRefBased/>
  <w15:docId w15:val="{4F8C1FE6-DB97-4D7B-8E79-28F00CE8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55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55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55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55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55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5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5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5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5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5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5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5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55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 Marius</dc:creator>
  <cp:keywords/>
  <dc:description/>
  <cp:lastModifiedBy>Bica Marius</cp:lastModifiedBy>
  <cp:revision>3</cp:revision>
  <dcterms:created xsi:type="dcterms:W3CDTF">2025-01-19T14:49:00Z</dcterms:created>
  <dcterms:modified xsi:type="dcterms:W3CDTF">2025-01-19T14:49:00Z</dcterms:modified>
</cp:coreProperties>
</file>