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03C22">
      <w:pPr>
        <w:rPr>
          <w:rFonts w:hint="eastAsia"/>
          <w:color w:val="000000"/>
          <w:u w:val="single"/>
        </w:rPr>
      </w:pPr>
    </w:p>
    <w:p w14:paraId="5334F186">
      <w:pPr>
        <w:rPr>
          <w:rFonts w:hint="eastAsia"/>
          <w:color w:val="000000"/>
          <w:u w:val="single"/>
        </w:rPr>
      </w:pPr>
      <w:r>
        <w:rPr>
          <w:color w:val="000000"/>
        </w:rPr>
        <w:drawing>
          <wp:inline distT="0" distB="0" distL="114300" distR="114300">
            <wp:extent cx="3429000" cy="668020"/>
            <wp:effectExtent l="0" t="0" r="0" b="2540"/>
            <wp:docPr id="1" name="图片 1" descr="新校徽小图（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徽小图（新）1"/>
                    <pic:cNvPicPr>
                      <a:picLocks noChangeAspect="1"/>
                    </pic:cNvPicPr>
                  </pic:nvPicPr>
                  <pic:blipFill>
                    <a:blip r:embed="rId7"/>
                    <a:stretch>
                      <a:fillRect/>
                    </a:stretch>
                  </pic:blipFill>
                  <pic:spPr>
                    <a:xfrm>
                      <a:off x="0" y="0"/>
                      <a:ext cx="3429000" cy="668020"/>
                    </a:xfrm>
                    <a:prstGeom prst="rect">
                      <a:avLst/>
                    </a:prstGeom>
                    <a:noFill/>
                    <a:ln>
                      <a:noFill/>
                    </a:ln>
                  </pic:spPr>
                </pic:pic>
              </a:graphicData>
            </a:graphic>
          </wp:inline>
        </w:drawing>
      </w:r>
    </w:p>
    <w:p w14:paraId="44261AEE">
      <w:pPr>
        <w:rPr>
          <w:rFonts w:hint="eastAsia"/>
          <w:color w:val="000000"/>
        </w:rPr>
      </w:pPr>
    </w:p>
    <w:p w14:paraId="5FEC1358">
      <w:pPr>
        <w:rPr>
          <w:rFonts w:hint="eastAsia"/>
          <w:color w:val="000000"/>
        </w:rPr>
      </w:pPr>
    </w:p>
    <w:p w14:paraId="55A412E1">
      <w:pPr>
        <w:rPr>
          <w:rFonts w:hint="eastAsia"/>
          <w:color w:val="000000"/>
        </w:rPr>
      </w:pPr>
    </w:p>
    <w:p w14:paraId="182B7F28">
      <w:pPr>
        <w:rPr>
          <w:rFonts w:hint="eastAsia"/>
          <w:color w:val="000000"/>
        </w:rPr>
      </w:pPr>
    </w:p>
    <w:p w14:paraId="6E5530EC">
      <w:pPr>
        <w:rPr>
          <w:rFonts w:hint="eastAsia"/>
          <w:color w:val="000000"/>
        </w:rPr>
      </w:pPr>
    </w:p>
    <w:p w14:paraId="309BEE8E">
      <w:pPr>
        <w:tabs>
          <w:tab w:val="left" w:pos="1260"/>
        </w:tabs>
        <w:jc w:val="center"/>
        <w:rPr>
          <w:rFonts w:hint="eastAsia" w:ascii="宋体" w:hAnsi="宋体"/>
          <w:color w:val="000000"/>
          <w:sz w:val="64"/>
        </w:rPr>
      </w:pPr>
      <w:r>
        <w:rPr>
          <w:rFonts w:hint="eastAsia" w:ascii="宋体" w:hAnsi="宋体"/>
          <w:color w:val="000000"/>
          <w:sz w:val="64"/>
        </w:rPr>
        <w:t xml:space="preserve"> 毕 业 设 计 (论 文)</w:t>
      </w:r>
    </w:p>
    <w:p w14:paraId="36C527FB">
      <w:pPr>
        <w:rPr>
          <w:rFonts w:hint="eastAsia"/>
          <w:color w:val="000000"/>
        </w:rPr>
      </w:pPr>
    </w:p>
    <w:p w14:paraId="7A912BC8">
      <w:pPr>
        <w:rPr>
          <w:rFonts w:hint="eastAsia"/>
          <w:color w:val="000000"/>
        </w:rPr>
      </w:pPr>
    </w:p>
    <w:p w14:paraId="51A5B6C1">
      <w:pPr>
        <w:rPr>
          <w:rFonts w:hint="eastAsia"/>
          <w:color w:val="000000"/>
        </w:rPr>
      </w:pPr>
    </w:p>
    <w:p w14:paraId="05A2D921">
      <w:pPr>
        <w:rPr>
          <w:rFonts w:hint="eastAsia"/>
          <w:color w:val="000000"/>
        </w:rPr>
      </w:pPr>
    </w:p>
    <w:p w14:paraId="2D7DEF0C">
      <w:pPr>
        <w:ind w:firstLine="1619" w:firstLineChars="506"/>
        <w:rPr>
          <w:rFonts w:hint="default" w:ascii="黑体" w:eastAsia="黑体"/>
          <w:sz w:val="32"/>
          <w:u w:val="single"/>
          <w:lang w:val="en-US" w:eastAsia="zh-CN"/>
        </w:rPr>
      </w:pPr>
      <w:r>
        <w:rPr>
          <w:rFonts w:hint="eastAsia" w:ascii="宋体" w:hAnsi="宋体"/>
          <w:color w:val="000000"/>
          <w:sz w:val="32"/>
        </w:rPr>
        <w:t xml:space="preserve">题 </w:t>
      </w:r>
      <w:r>
        <w:rPr>
          <w:rFonts w:hint="eastAsia" w:ascii="宋体" w:hAnsi="宋体"/>
          <w:sz w:val="32"/>
        </w:rPr>
        <w:t xml:space="preserve">   目</w:t>
      </w:r>
      <w:r>
        <w:rPr>
          <w:rFonts w:hint="eastAsia" w:ascii="黑体" w:eastAsia="黑体"/>
          <w:sz w:val="32"/>
        </w:rPr>
        <w:t>：</w:t>
      </w:r>
      <w:r>
        <w:rPr>
          <w:rFonts w:hint="eastAsia" w:ascii="黑体" w:eastAsia="黑体"/>
          <w:sz w:val="32"/>
          <w:u w:val="single"/>
        </w:rPr>
        <w:t xml:space="preserve">  </w:t>
      </w:r>
      <w:r>
        <w:rPr>
          <w:rFonts w:hint="eastAsia" w:ascii="黑体" w:eastAsia="黑体"/>
          <w:sz w:val="32"/>
          <w:u w:val="single"/>
          <w:lang w:val="en-US" w:eastAsia="zh-CN"/>
        </w:rPr>
        <w:t xml:space="preserve">  </w:t>
      </w:r>
      <w:r>
        <w:rPr>
          <w:rFonts w:hint="eastAsia" w:ascii="黑体" w:eastAsia="黑体"/>
          <w:sz w:val="32"/>
          <w:u w:val="single"/>
        </w:rPr>
        <w:t>液压驱动机械手设计</w:t>
      </w:r>
      <w:r>
        <w:rPr>
          <w:rFonts w:hint="eastAsia" w:ascii="黑体" w:eastAsia="黑体"/>
          <w:sz w:val="32"/>
          <w:u w:val="single"/>
          <w:lang w:val="en-US" w:eastAsia="zh-CN"/>
        </w:rPr>
        <w:t xml:space="preserve">   </w:t>
      </w:r>
    </w:p>
    <w:p w14:paraId="11502DC9">
      <w:pPr>
        <w:ind w:firstLine="3216" w:firstLineChars="1005"/>
        <w:rPr>
          <w:rFonts w:hint="eastAsia" w:ascii="黑体" w:eastAsia="黑体"/>
          <w:sz w:val="32"/>
          <w:u w:val="single"/>
        </w:rPr>
      </w:pPr>
      <w:r>
        <w:rPr>
          <w:rFonts w:hint="eastAsia" w:ascii="黑体" w:eastAsia="黑体"/>
          <w:sz w:val="32"/>
          <w:u w:val="single"/>
        </w:rPr>
        <w:t xml:space="preserve">      </w:t>
      </w:r>
      <w:r>
        <w:rPr>
          <w:rFonts w:hint="eastAsia" w:ascii="黑体" w:eastAsia="黑体"/>
          <w:sz w:val="32"/>
          <w:u w:val="single"/>
          <w:lang w:val="en-US" w:eastAsia="zh-CN"/>
        </w:rPr>
        <w:t xml:space="preserve">             </w:t>
      </w:r>
      <w:r>
        <w:rPr>
          <w:rFonts w:hint="eastAsia" w:ascii="黑体" w:eastAsia="黑体"/>
          <w:sz w:val="32"/>
          <w:u w:val="single"/>
        </w:rPr>
        <w:t xml:space="preserve">      </w:t>
      </w:r>
      <w:r>
        <w:rPr>
          <w:rFonts w:hint="eastAsia" w:ascii="黑体" w:eastAsia="黑体"/>
          <w:sz w:val="32"/>
        </w:rPr>
        <w:t xml:space="preserve">    </w:t>
      </w:r>
    </w:p>
    <w:p w14:paraId="1164F956">
      <w:pPr>
        <w:ind w:firstLine="1600" w:firstLineChars="500"/>
        <w:rPr>
          <w:rFonts w:hint="eastAsia"/>
          <w:color w:val="000000"/>
          <w:sz w:val="32"/>
        </w:rPr>
      </w:pPr>
      <w:r>
        <w:rPr>
          <w:rFonts w:hint="eastAsia"/>
          <w:color w:val="000000"/>
          <w:sz w:val="32"/>
        </w:rPr>
        <w:t>院 （系）：</w:t>
      </w:r>
      <w:r>
        <w:rPr>
          <w:rFonts w:hint="eastAsia"/>
          <w:color w:val="000000"/>
          <w:sz w:val="32"/>
          <w:u w:val="single"/>
        </w:rPr>
        <w:t xml:space="preserve">      </w:t>
      </w:r>
      <w:r>
        <w:rPr>
          <w:rFonts w:hint="eastAsia"/>
          <w:color w:val="000000"/>
          <w:sz w:val="32"/>
          <w:u w:val="single"/>
          <w:lang w:val="en-US" w:eastAsia="zh-CN"/>
        </w:rPr>
        <w:t xml:space="preserve">           </w:t>
      </w:r>
      <w:r>
        <w:rPr>
          <w:rFonts w:hint="eastAsia"/>
          <w:color w:val="000000"/>
          <w:sz w:val="32"/>
          <w:u w:val="single"/>
        </w:rPr>
        <w:t xml:space="preserve">       </w:t>
      </w:r>
    </w:p>
    <w:p w14:paraId="3AEE9BC3">
      <w:pPr>
        <w:ind w:firstLine="1600" w:firstLineChars="500"/>
        <w:rPr>
          <w:rFonts w:hint="eastAsia"/>
          <w:color w:val="000000"/>
          <w:sz w:val="32"/>
          <w:u w:val="single"/>
        </w:rPr>
      </w:pPr>
      <w:r>
        <w:rPr>
          <w:rFonts w:hint="eastAsia"/>
          <w:color w:val="000000"/>
          <w:sz w:val="32"/>
        </w:rPr>
        <w:t>专    业：</w:t>
      </w:r>
      <w:r>
        <w:rPr>
          <w:rFonts w:hint="eastAsia"/>
          <w:color w:val="000000"/>
          <w:sz w:val="32"/>
          <w:u w:val="single"/>
        </w:rPr>
        <w:t xml:space="preserve">                </w:t>
      </w:r>
      <w:r>
        <w:rPr>
          <w:rFonts w:hint="eastAsia"/>
          <w:color w:val="000000"/>
          <w:sz w:val="32"/>
          <w:u w:val="single"/>
          <w:lang w:val="en-US" w:eastAsia="zh-CN"/>
        </w:rPr>
        <w:t xml:space="preserve">       </w:t>
      </w:r>
      <w:r>
        <w:rPr>
          <w:rFonts w:hint="eastAsia"/>
          <w:color w:val="000000"/>
          <w:sz w:val="32"/>
          <w:u w:val="single"/>
        </w:rPr>
        <w:t xml:space="preserve">  </w:t>
      </w:r>
    </w:p>
    <w:p w14:paraId="3B701888">
      <w:pPr>
        <w:ind w:firstLine="1600" w:firstLineChars="500"/>
        <w:rPr>
          <w:rFonts w:hint="eastAsia"/>
          <w:color w:val="000000"/>
          <w:sz w:val="32"/>
          <w:u w:val="single"/>
        </w:rPr>
      </w:pPr>
      <w:r>
        <w:rPr>
          <w:rFonts w:hint="eastAsia"/>
          <w:color w:val="000000"/>
          <w:sz w:val="32"/>
        </w:rPr>
        <w:t>学生姓名：</w:t>
      </w:r>
      <w:r>
        <w:rPr>
          <w:rFonts w:hint="eastAsia"/>
          <w:color w:val="000000"/>
          <w:sz w:val="32"/>
          <w:u w:val="single"/>
        </w:rPr>
        <w:t xml:space="preserve">                 </w:t>
      </w:r>
      <w:r>
        <w:rPr>
          <w:rFonts w:hint="eastAsia"/>
          <w:color w:val="000000"/>
          <w:sz w:val="32"/>
          <w:u w:val="single"/>
          <w:lang w:val="en-US" w:eastAsia="zh-CN"/>
        </w:rPr>
        <w:t xml:space="preserve">   </w:t>
      </w:r>
      <w:r>
        <w:rPr>
          <w:rFonts w:hint="eastAsia"/>
          <w:color w:val="000000"/>
          <w:sz w:val="32"/>
          <w:u w:val="single"/>
        </w:rPr>
        <w:t xml:space="preserve">     </w:t>
      </w:r>
    </w:p>
    <w:p w14:paraId="4F7B59C0">
      <w:pPr>
        <w:ind w:firstLine="1600" w:firstLineChars="500"/>
        <w:rPr>
          <w:rFonts w:hint="eastAsia"/>
          <w:sz w:val="30"/>
        </w:rPr>
      </w:pPr>
      <w:r>
        <w:rPr>
          <w:rFonts w:hint="eastAsia"/>
          <w:color w:val="000000"/>
          <w:sz w:val="32"/>
        </w:rPr>
        <w:t>学    号：</w:t>
      </w:r>
      <w:r>
        <w:rPr>
          <w:rFonts w:hint="eastAsia"/>
          <w:color w:val="000000"/>
          <w:sz w:val="32"/>
          <w:u w:val="single"/>
        </w:rPr>
        <w:t xml:space="preserve">     </w:t>
      </w:r>
      <w:r>
        <w:rPr>
          <w:rFonts w:hint="eastAsia"/>
          <w:color w:val="000000"/>
          <w:sz w:val="32"/>
          <w:u w:val="single"/>
          <w:lang w:val="en-US" w:eastAsia="zh-CN"/>
        </w:rPr>
        <w:t xml:space="preserve">  </w:t>
      </w:r>
      <w:r>
        <w:rPr>
          <w:rFonts w:hint="eastAsia"/>
          <w:color w:val="000000"/>
          <w:sz w:val="32"/>
          <w:u w:val="single"/>
        </w:rPr>
        <w:t xml:space="preserve"> </w:t>
      </w:r>
      <w:r>
        <w:rPr>
          <w:rFonts w:hint="eastAsia"/>
          <w:color w:val="000000"/>
          <w:sz w:val="32"/>
          <w:u w:val="single"/>
          <w:lang w:val="en-US" w:eastAsia="zh-CN"/>
        </w:rPr>
        <w:t>XXXXXXX</w:t>
      </w:r>
      <w:r>
        <w:rPr>
          <w:rFonts w:hint="eastAsia"/>
          <w:color w:val="000000"/>
          <w:sz w:val="32"/>
          <w:u w:val="single"/>
        </w:rPr>
        <w:t xml:space="preserve">       </w:t>
      </w:r>
    </w:p>
    <w:p w14:paraId="03B6D3DC">
      <w:pPr>
        <w:ind w:firstLine="1600" w:firstLineChars="500"/>
        <w:rPr>
          <w:rFonts w:hint="eastAsia"/>
          <w:color w:val="000000"/>
          <w:sz w:val="32"/>
          <w:u w:val="single"/>
        </w:rPr>
      </w:pPr>
      <w:r>
        <w:rPr>
          <w:rFonts w:hint="eastAsia"/>
          <w:color w:val="000000"/>
          <w:sz w:val="32"/>
        </w:rPr>
        <w:t>指导教师：</w:t>
      </w:r>
      <w:r>
        <w:rPr>
          <w:rFonts w:hint="eastAsia"/>
          <w:color w:val="000000"/>
          <w:sz w:val="32"/>
          <w:u w:val="single"/>
        </w:rPr>
        <w:t xml:space="preserve">       </w:t>
      </w:r>
      <w:r>
        <w:rPr>
          <w:rFonts w:hint="eastAsia"/>
          <w:color w:val="000000"/>
          <w:sz w:val="32"/>
          <w:u w:val="single"/>
          <w:lang w:val="en-US" w:eastAsia="zh-CN"/>
        </w:rPr>
        <w:t xml:space="preserve">   </w:t>
      </w:r>
      <w:r>
        <w:rPr>
          <w:rFonts w:hint="eastAsia"/>
          <w:color w:val="000000"/>
          <w:sz w:val="32"/>
          <w:u w:val="single"/>
        </w:rPr>
        <w:t xml:space="preserve"> </w:t>
      </w:r>
      <w:r>
        <w:rPr>
          <w:rFonts w:hint="eastAsia"/>
          <w:color w:val="000000"/>
          <w:sz w:val="32"/>
          <w:u w:val="single"/>
          <w:lang w:val="en-US" w:eastAsia="zh-CN"/>
        </w:rPr>
        <w:t>XXXX</w:t>
      </w:r>
      <w:r>
        <w:rPr>
          <w:rFonts w:hint="eastAsia" w:ascii="宋体" w:hAnsi="宋体"/>
          <w:sz w:val="32"/>
          <w:u w:val="single"/>
        </w:rPr>
        <w:t xml:space="preserve">      </w:t>
      </w:r>
      <w:r>
        <w:rPr>
          <w:rFonts w:hint="eastAsia"/>
          <w:color w:val="000000"/>
          <w:sz w:val="32"/>
          <w:u w:val="single"/>
        </w:rPr>
        <w:t xml:space="preserve">  </w:t>
      </w:r>
    </w:p>
    <w:p w14:paraId="7A702FD1">
      <w:pPr>
        <w:rPr>
          <w:rFonts w:hint="eastAsia"/>
          <w:color w:val="000000"/>
          <w:sz w:val="32"/>
          <w:u w:val="single"/>
        </w:rPr>
      </w:pPr>
      <w:r>
        <w:rPr>
          <w:rFonts w:hint="eastAsia"/>
          <w:color w:val="000000"/>
          <w:sz w:val="32"/>
        </w:rPr>
        <w:t xml:space="preserve">         </w:t>
      </w:r>
    </w:p>
    <w:p w14:paraId="30ACF449">
      <w:pPr>
        <w:rPr>
          <w:rFonts w:hint="eastAsia"/>
          <w:color w:val="000000"/>
        </w:rPr>
      </w:pPr>
    </w:p>
    <w:p w14:paraId="66E35790">
      <w:pPr>
        <w:spacing w:line="360" w:lineRule="auto"/>
        <w:rPr>
          <w:rFonts w:hint="eastAsia" w:ascii="宋体" w:hAnsi="宋体"/>
          <w:color w:val="FF0000"/>
        </w:rPr>
      </w:pPr>
    </w:p>
    <w:p w14:paraId="1238CFFC">
      <w:pPr>
        <w:jc w:val="center"/>
        <w:rPr>
          <w:rFonts w:hint="eastAsia"/>
          <w:color w:val="000000"/>
        </w:rPr>
      </w:pPr>
    </w:p>
    <w:p w14:paraId="5A4E4CA0">
      <w:pPr>
        <w:jc w:val="center"/>
        <w:rPr>
          <w:rFonts w:hint="eastAsia"/>
          <w:color w:val="000000"/>
        </w:rPr>
      </w:pPr>
    </w:p>
    <w:p w14:paraId="2287A380">
      <w:pPr>
        <w:jc w:val="center"/>
        <w:rPr>
          <w:rFonts w:hint="eastAsia"/>
          <w:color w:val="000000"/>
        </w:rPr>
      </w:pPr>
    </w:p>
    <w:p w14:paraId="5DA15000">
      <w:pPr>
        <w:jc w:val="center"/>
        <w:rPr>
          <w:rFonts w:hint="eastAsia"/>
          <w:color w:val="000000"/>
        </w:rPr>
      </w:pPr>
    </w:p>
    <w:p w14:paraId="6A5EE4F4">
      <w:pPr>
        <w:jc w:val="center"/>
        <w:rPr>
          <w:rFonts w:hint="eastAsia"/>
          <w:color w:val="000000"/>
        </w:rPr>
      </w:pPr>
    </w:p>
    <w:p w14:paraId="65030BB8">
      <w:pPr>
        <w:jc w:val="center"/>
        <w:rPr>
          <w:rFonts w:hint="eastAsia"/>
          <w:color w:val="000000"/>
          <w:sz w:val="32"/>
          <w:highlight w:val="none"/>
        </w:rPr>
      </w:pPr>
      <w:r>
        <w:rPr>
          <w:rFonts w:hint="eastAsia"/>
          <w:color w:val="000000"/>
          <w:sz w:val="32"/>
          <w:highlight w:val="none"/>
          <w:lang w:val="en-US" w:eastAsia="zh-CN"/>
        </w:rPr>
        <w:t xml:space="preserve">  </w:t>
      </w:r>
      <w:r>
        <w:rPr>
          <w:rFonts w:hint="eastAsia"/>
          <w:color w:val="000000"/>
          <w:sz w:val="32"/>
          <w:highlight w:val="none"/>
        </w:rPr>
        <w:t>年</w:t>
      </w:r>
      <w:r>
        <w:rPr>
          <w:rFonts w:hint="eastAsia"/>
          <w:color w:val="000000"/>
          <w:sz w:val="32"/>
          <w:highlight w:val="none"/>
          <w:lang w:val="en-US" w:eastAsia="zh-CN"/>
        </w:rPr>
        <w:t xml:space="preserve">  </w:t>
      </w:r>
      <w:r>
        <w:rPr>
          <w:rFonts w:hint="eastAsia"/>
          <w:color w:val="000000"/>
          <w:sz w:val="32"/>
          <w:highlight w:val="none"/>
        </w:rPr>
        <w:t>月</w:t>
      </w:r>
      <w:r>
        <w:rPr>
          <w:rFonts w:hint="eastAsia"/>
          <w:color w:val="000000"/>
          <w:sz w:val="32"/>
          <w:highlight w:val="none"/>
          <w:lang w:val="en-US" w:eastAsia="zh-CN"/>
        </w:rPr>
        <w:t xml:space="preserve">  </w:t>
      </w:r>
      <w:r>
        <w:rPr>
          <w:rFonts w:hint="eastAsia"/>
          <w:color w:val="000000"/>
          <w:sz w:val="32"/>
          <w:highlight w:val="none"/>
        </w:rPr>
        <w:t>日</w:t>
      </w:r>
    </w:p>
    <w:p w14:paraId="26C17B14">
      <w:pPr>
        <w:jc w:val="center"/>
        <w:rPr>
          <w:color w:val="000000"/>
          <w:sz w:val="32"/>
        </w:rPr>
      </w:pPr>
    </w:p>
    <w:p w14:paraId="3CF711A1">
      <w:pPr>
        <w:pStyle w:val="24"/>
        <w:shd w:val="clear" w:color="auto" w:fill="FFFFFF"/>
        <w:spacing w:before="0" w:beforeAutospacing="0" w:after="0" w:afterAutospacing="0" w:line="360" w:lineRule="auto"/>
        <w:jc w:val="center"/>
        <w:rPr>
          <w:rFonts w:hint="eastAsia"/>
          <w:color w:val="000000"/>
          <w:sz w:val="32"/>
        </w:rPr>
      </w:pPr>
      <w:r>
        <w:rPr>
          <w:color w:val="000000"/>
          <w:sz w:val="32"/>
        </w:rPr>
        <w:br w:type="page"/>
      </w:r>
    </w:p>
    <w:p w14:paraId="18B38419">
      <w:pPr>
        <w:pStyle w:val="24"/>
        <w:shd w:val="clear" w:color="auto" w:fill="FFFFFF"/>
        <w:spacing w:before="0" w:beforeAutospacing="0" w:after="0" w:afterAutospacing="0" w:line="360" w:lineRule="auto"/>
        <w:ind w:firstLine="570"/>
        <w:jc w:val="center"/>
        <w:rPr>
          <w:rFonts w:ascii="宋体" w:hAnsi="宋体" w:eastAsia="宋体" w:cs="宋体"/>
          <w:b/>
          <w:bCs/>
          <w:sz w:val="28"/>
          <w:szCs w:val="28"/>
        </w:rPr>
      </w:pPr>
      <w:bookmarkStart w:id="0" w:name="OLE_LINK1"/>
      <w:r>
        <w:rPr>
          <w:rFonts w:ascii="宋体" w:hAnsi="宋体" w:eastAsia="宋体" w:cs="宋体"/>
          <w:b/>
          <w:bCs/>
          <w:sz w:val="28"/>
          <w:szCs w:val="28"/>
        </w:rPr>
        <w:t>桂林电子科技大学成人高等教育</w:t>
      </w:r>
    </w:p>
    <w:p w14:paraId="699E2CAC">
      <w:pPr>
        <w:pStyle w:val="24"/>
        <w:shd w:val="clear" w:color="auto" w:fill="FFFFFF"/>
        <w:spacing w:before="0" w:beforeAutospacing="0" w:after="0" w:afterAutospacing="0" w:line="360" w:lineRule="auto"/>
        <w:ind w:firstLine="570"/>
        <w:jc w:val="center"/>
        <w:rPr>
          <w:rFonts w:ascii="宋体" w:hAnsi="宋体" w:eastAsia="宋体" w:cs="宋体"/>
          <w:sz w:val="24"/>
          <w:szCs w:val="24"/>
        </w:rPr>
      </w:pPr>
      <w:r>
        <w:rPr>
          <w:rFonts w:ascii="宋体" w:hAnsi="宋体" w:eastAsia="宋体" w:cs="宋体"/>
          <w:b/>
          <w:bCs/>
          <w:sz w:val="28"/>
          <w:szCs w:val="28"/>
        </w:rPr>
        <w:t>本科毕业设计（论文）原创性申明</w:t>
      </w:r>
    </w:p>
    <w:bookmarkEnd w:id="0"/>
    <w:p w14:paraId="58CA0A96">
      <w:pPr>
        <w:pStyle w:val="24"/>
        <w:shd w:val="clear" w:color="auto" w:fill="FFFFFF"/>
        <w:spacing w:before="0" w:beforeAutospacing="0" w:after="0" w:afterAutospacing="0" w:line="360" w:lineRule="auto"/>
        <w:ind w:firstLine="570"/>
        <w:rPr>
          <w:rFonts w:ascii="黑体" w:hAnsi="黑体" w:eastAsia="黑体"/>
          <w:color w:val="000000"/>
          <w:sz w:val="28"/>
          <w:szCs w:val="28"/>
        </w:rPr>
      </w:pPr>
      <w:r>
        <w:rPr>
          <w:rFonts w:hint="eastAsia" w:ascii="黑体" w:hAnsi="黑体" w:eastAsia="黑体"/>
          <w:color w:val="000000"/>
          <w:sz w:val="28"/>
          <w:szCs w:val="28"/>
        </w:rPr>
        <w:t>本人郑重申明：所呈交的论文是本人在导师的指导下独立进行研究所取得的研究成果。除了文中特别加以标注引用的内容外，本论文不包含任何其他个人或集体已经发表或撰写的成果作品。对本文的研究作出重要贡献的个人和集体，均已在文中以明确方式表明。</w:t>
      </w:r>
    </w:p>
    <w:p w14:paraId="21A08ED4">
      <w:pPr>
        <w:pStyle w:val="24"/>
        <w:shd w:val="clear" w:color="auto" w:fill="FFFFFF"/>
        <w:spacing w:before="0" w:beforeAutospacing="0" w:after="0" w:afterAutospacing="0" w:line="360" w:lineRule="auto"/>
        <w:ind w:firstLine="570"/>
        <w:rPr>
          <w:rFonts w:ascii="黑体" w:hAnsi="黑体" w:eastAsia="黑体"/>
          <w:color w:val="000000"/>
          <w:sz w:val="28"/>
          <w:szCs w:val="28"/>
        </w:rPr>
      </w:pPr>
      <w:r>
        <w:rPr>
          <w:rFonts w:hint="eastAsia" w:ascii="黑体" w:hAnsi="黑体" w:eastAsia="黑体"/>
          <w:color w:val="000000"/>
          <w:sz w:val="28"/>
          <w:szCs w:val="28"/>
        </w:rPr>
        <w:t>本人完全意识到本申明的法律后果由本人承担。</w:t>
      </w:r>
    </w:p>
    <w:p w14:paraId="19124E46">
      <w:pPr>
        <w:pStyle w:val="24"/>
        <w:shd w:val="clear" w:color="auto" w:fill="FFFFFF"/>
        <w:spacing w:before="0" w:beforeAutospacing="0" w:after="0" w:afterAutospacing="0" w:line="360" w:lineRule="auto"/>
        <w:ind w:firstLine="570"/>
        <w:rPr>
          <w:rFonts w:ascii="黑体" w:hAnsi="黑体" w:eastAsia="黑体"/>
          <w:color w:val="000000"/>
          <w:sz w:val="28"/>
          <w:szCs w:val="28"/>
        </w:rPr>
      </w:pPr>
    </w:p>
    <w:p w14:paraId="590C29AF">
      <w:pPr>
        <w:pStyle w:val="24"/>
        <w:shd w:val="clear" w:color="auto" w:fill="FFFFFF"/>
        <w:spacing w:before="0" w:beforeAutospacing="0" w:after="0" w:afterAutospacing="0" w:line="360" w:lineRule="auto"/>
        <w:ind w:firstLine="840" w:firstLineChars="300"/>
        <w:rPr>
          <w:rFonts w:hint="default" w:ascii="黑体" w:hAnsi="黑体" w:eastAsia="黑体"/>
          <w:color w:val="000000"/>
          <w:sz w:val="28"/>
          <w:szCs w:val="28"/>
          <w:highlight w:val="none"/>
          <w:lang w:val="en-US" w:eastAsia="zh-CN"/>
        </w:rPr>
      </w:pPr>
      <w:r>
        <w:rPr>
          <w:rFonts w:hint="eastAsia" w:ascii="黑体" w:hAnsi="黑体" w:eastAsia="黑体"/>
          <w:color w:val="000000"/>
          <w:sz w:val="28"/>
          <w:szCs w:val="28"/>
        </w:rPr>
        <w:t xml:space="preserve">论文作者签名：  </w:t>
      </w:r>
      <w:r>
        <w:rPr>
          <w:rFonts w:ascii="黑体" w:hAnsi="黑体" w:eastAsia="黑体"/>
          <w:color w:val="000000"/>
          <w:sz w:val="28"/>
          <w:szCs w:val="28"/>
        </w:rPr>
        <w:t> </w:t>
      </w:r>
      <w:r>
        <w:rPr>
          <w:rFonts w:hint="eastAsia" w:ascii="黑体" w:hAnsi="黑体" w:eastAsia="黑体"/>
          <w:color w:val="000000"/>
          <w:sz w:val="28"/>
          <w:szCs w:val="28"/>
        </w:rPr>
        <w:t xml:space="preserve">              日期： </w:t>
      </w:r>
      <w:r>
        <w:rPr>
          <w:rFonts w:hint="eastAsia" w:ascii="黑体" w:hAnsi="黑体" w:eastAsia="黑体"/>
          <w:color w:val="000000"/>
          <w:sz w:val="28"/>
          <w:szCs w:val="28"/>
          <w:lang w:val="en-US" w:eastAsia="zh-CN"/>
        </w:rPr>
        <w:t xml:space="preserve">   </w:t>
      </w:r>
      <w:r>
        <w:rPr>
          <w:rFonts w:hint="eastAsia" w:ascii="黑体" w:hAnsi="黑体" w:eastAsia="黑体"/>
          <w:color w:val="000000"/>
          <w:sz w:val="28"/>
          <w:szCs w:val="28"/>
          <w:highlight w:val="none"/>
          <w:lang w:val="en-US" w:eastAsia="zh-CN"/>
        </w:rPr>
        <w:t xml:space="preserve"> 年  月  日</w:t>
      </w:r>
    </w:p>
    <w:p w14:paraId="1B243F2F">
      <w:pPr>
        <w:jc w:val="center"/>
        <w:rPr>
          <w:color w:val="000000"/>
          <w:sz w:val="32"/>
        </w:rPr>
      </w:pPr>
    </w:p>
    <w:p w14:paraId="2EAEAD7B">
      <w:pPr>
        <w:jc w:val="center"/>
        <w:rPr>
          <w:rFonts w:hint="eastAsia"/>
          <w:color w:val="000000"/>
          <w:sz w:val="32"/>
        </w:rPr>
      </w:pPr>
    </w:p>
    <w:p w14:paraId="54C8914D">
      <w:pPr>
        <w:jc w:val="center"/>
        <w:rPr>
          <w:rFonts w:hint="eastAsia"/>
          <w:color w:val="000000"/>
          <w:sz w:val="32"/>
        </w:rPr>
      </w:pPr>
    </w:p>
    <w:p w14:paraId="7C80D8A0">
      <w:pPr>
        <w:jc w:val="center"/>
        <w:rPr>
          <w:rFonts w:hint="eastAsia"/>
          <w:color w:val="000000"/>
          <w:sz w:val="32"/>
        </w:rPr>
        <w:sectPr>
          <w:type w:val="continuous"/>
          <w:pgSz w:w="11906" w:h="16838"/>
          <w:pgMar w:top="1701" w:right="1134" w:bottom="1134" w:left="1701" w:header="1134" w:footer="567" w:gutter="0"/>
          <w:pgNumType w:fmt="upperRoman" w:start="1"/>
          <w:cols w:space="720" w:num="1"/>
          <w:rtlGutter w:val="0"/>
          <w:docGrid w:type="linesAndChars" w:linePitch="312" w:charSpace="0"/>
        </w:sectPr>
      </w:pPr>
      <w:bookmarkStart w:id="378" w:name="_GoBack"/>
      <w:bookmarkEnd w:id="378"/>
    </w:p>
    <w:p w14:paraId="4FD63DC6">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b/>
          <w:sz w:val="32"/>
        </w:rPr>
      </w:pPr>
      <w:r>
        <w:rPr>
          <w:rFonts w:hint="eastAsia" w:ascii="黑体" w:hAnsi="黑体" w:eastAsia="黑体"/>
          <w:b/>
          <w:sz w:val="32"/>
        </w:rPr>
        <w:t>摘  要</w:t>
      </w:r>
    </w:p>
    <w:p w14:paraId="7518B915">
      <w:pPr>
        <w:spacing w:line="400" w:lineRule="exact"/>
        <w:ind w:firstLine="480" w:firstLineChars="200"/>
        <w:rPr>
          <w:rFonts w:hint="eastAsia" w:ascii="宋体" w:hAnsi="宋体"/>
          <w:sz w:val="24"/>
          <w:szCs w:val="24"/>
        </w:rPr>
      </w:pPr>
    </w:p>
    <w:p w14:paraId="7DBC74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相对于以往很多的专用机械手来讲，液压驱动机械手的自由度也可以随之而进行协调，并且对应的控制程序应该进行改变，在适用范围面面上进行拓广，所以，整体采用液压传动的方式，可以使得整体的动作可以变得更加迅速，不会因为由于麦吉环境变化而产生性能方面的改变，本次机械手栽采用plc进行控制，主要就是一招，其中所存在的可靠性和精确性的特点，并且进行投入到整个实验过程当中，再进行实验中，发现，技术的通用性是非常强的。</w:t>
      </w:r>
    </w:p>
    <w:p w14:paraId="6FA9E4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FF0000"/>
          <w:sz w:val="24"/>
          <w:szCs w:val="24"/>
        </w:rPr>
      </w:pPr>
      <w:r>
        <w:rPr>
          <w:rFonts w:hint="eastAsia" w:ascii="宋体" w:hAnsi="宋体"/>
          <w:sz w:val="24"/>
          <w:szCs w:val="24"/>
        </w:rPr>
        <w:t>在本次设计的过程中，主要是利用机械手来主动配合机床上的相关用途，并且采用液压驱动的方式来进行，其中主要包括四个自由度，并且可以实现抓送各项物料和完成动作的，而其中所使用的手法，就是采用滑槽钢干驱动的二指挥转型，利用手腕和手臂的功能来进行转换，并且在整个实现机械手的过程当中，一定要遵循其所存在的自动性的特征，并且按照各项参数来进行准确的计算，本文的研究过程当中，通过建造相关的模型，对此，理论有了一定的了解，并且进行分析和探讨。在整个机械手的控制部分，是应该对其中所存在的液压机械手一传动的方案来进行设定，再对于电动机的选择方面，一定要根据对应的要求，并且绘制相关模型来进行检验和完成整个毕业设计。</w:t>
      </w:r>
    </w:p>
    <w:p w14:paraId="1CC3CB6C">
      <w:pPr>
        <w:spacing w:line="400" w:lineRule="exact"/>
        <w:rPr>
          <w:rFonts w:hint="eastAsia" w:ascii="黑体" w:eastAsia="黑体"/>
          <w:sz w:val="24"/>
          <w:szCs w:val="24"/>
        </w:rPr>
      </w:pPr>
    </w:p>
    <w:p w14:paraId="034250C8">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rFonts w:hint="eastAsia" w:ascii="黑体" w:eastAsia="黑体"/>
          <w:sz w:val="24"/>
          <w:szCs w:val="24"/>
        </w:rPr>
        <w:t>关键词：</w:t>
      </w:r>
      <w:r>
        <w:rPr>
          <w:rFonts w:hint="eastAsia"/>
          <w:sz w:val="24"/>
          <w:szCs w:val="24"/>
        </w:rPr>
        <w:t>液压机械手；液压式；结构设计；三维建模</w:t>
      </w:r>
    </w:p>
    <w:p w14:paraId="00C655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r>
        <w:rPr>
          <w:sz w:val="24"/>
          <w:szCs w:val="24"/>
        </w:rPr>
        <w:br w:type="page"/>
      </w:r>
      <w:r>
        <w:rPr>
          <w:rFonts w:hint="eastAsia"/>
          <w:b/>
          <w:bCs/>
          <w:sz w:val="32"/>
          <w:szCs w:val="32"/>
          <w:lang w:val="en-US" w:eastAsia="zh-CN"/>
        </w:rPr>
        <w:t>Abstract</w:t>
      </w:r>
    </w:p>
    <w:p w14:paraId="4031CBAA">
      <w:pPr>
        <w:spacing w:line="400" w:lineRule="exact"/>
        <w:rPr>
          <w:rFonts w:hint="default"/>
          <w:sz w:val="24"/>
          <w:szCs w:val="24"/>
          <w:lang w:val="en-US" w:eastAsia="zh-CN"/>
        </w:rPr>
      </w:pPr>
    </w:p>
    <w:p w14:paraId="032DA1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Compared to many specialized robotic arms in the past, the degrees of freedom of hydraulic driven robotic arms can also be coordinated accordingly, and the corresponding control program should be changed to expand the scope of application. Therefore, the overall use of hydraulic transmission can make the overall action more rapid, without any performance changes due to changes in the Meiji environment. In this case, the robotic arm is controlled by PLC, mainly focusing on one move, which has the characteristics of reliability and accuracy. It was put into the entire experimental process and further tested, and it was found that the universality of the technology is very strong.</w:t>
      </w:r>
    </w:p>
    <w:p w14:paraId="6F716FC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In the process of this design, the mechanical arm is mainly used to actively cooperate with the relevant uses on the machine tool, and hydraulic drive is adopted, which mainly includes four degrees of freedom, and can grasp and transport various materials and complete actions. The method used is the two command transformation driven by the groove steel shaft, which utilizes the functions of the wrist and arm for conversion. In the entire process of implementing the mechanical arm, it is necessary to follow its automatic characteristics and accurately calculate according to various parameters. In the research process of this article, by constructing relevant models, theoretical understanding of this has been gained, and analysis and exploration have been carried out. In the control part of the entire robotic arm, the transmission scheme of the hydraulic robotic arm should be set, and the selection of the electric motor must be based on the corresponding requirements, and relevant models should be drawn for inspection and completion of the entire graduation project.</w:t>
      </w:r>
    </w:p>
    <w:p w14:paraId="4FB7D492">
      <w:pPr>
        <w:ind w:firstLine="475"/>
        <w:rPr>
          <w:rFonts w:hint="default"/>
          <w:sz w:val="24"/>
          <w:szCs w:val="24"/>
          <w:lang w:val="en-US" w:eastAsia="zh-CN"/>
        </w:rPr>
      </w:pPr>
    </w:p>
    <w:p w14:paraId="5CD2363E">
      <w:pPr>
        <w:keepNext w:val="0"/>
        <w:keepLines w:val="0"/>
        <w:pageBreakBefore w:val="0"/>
        <w:widowControl w:val="0"/>
        <w:kinsoku/>
        <w:wordWrap/>
        <w:overflowPunct/>
        <w:topLinePunct w:val="0"/>
        <w:autoSpaceDE/>
        <w:autoSpaceDN/>
        <w:bidi w:val="0"/>
        <w:adjustRightInd/>
        <w:snapToGrid/>
        <w:textAlignment w:val="auto"/>
        <w:rPr>
          <w:rFonts w:hint="eastAsia"/>
          <w:sz w:val="24"/>
          <w:szCs w:val="24"/>
          <w:lang w:val="en-US" w:eastAsia="zh-CN"/>
        </w:rPr>
        <w:sectPr>
          <w:footerReference r:id="rId3" w:type="default"/>
          <w:pgSz w:w="11906" w:h="16838"/>
          <w:pgMar w:top="1701" w:right="1134" w:bottom="1134" w:left="1701" w:header="1134" w:footer="567" w:gutter="0"/>
          <w:pgNumType w:fmt="upperRoman" w:start="1"/>
          <w:cols w:space="720" w:num="1"/>
          <w:rtlGutter w:val="0"/>
          <w:docGrid w:type="linesAndChars" w:linePitch="312" w:charSpace="0"/>
        </w:sectPr>
      </w:pPr>
      <w:r>
        <w:rPr>
          <w:rFonts w:hint="eastAsia"/>
          <w:b/>
          <w:bCs/>
          <w:sz w:val="24"/>
          <w:szCs w:val="24"/>
          <w:lang w:val="en-US" w:eastAsia="zh-CN"/>
        </w:rPr>
        <w:t>Keywords:</w:t>
      </w:r>
      <w:r>
        <w:rPr>
          <w:rFonts w:hint="eastAsia"/>
          <w:sz w:val="24"/>
          <w:szCs w:val="24"/>
          <w:lang w:val="en-US" w:eastAsia="zh-CN"/>
        </w:rPr>
        <w:t xml:space="preserve"> Hydraulic robotic arm; Hydraulic type; Structural design; 3D modeling </w:t>
      </w:r>
    </w:p>
    <w:p w14:paraId="7403F999">
      <w:pPr>
        <w:spacing w:line="400" w:lineRule="exact"/>
        <w:jc w:val="center"/>
        <w:rPr>
          <w:rFonts w:ascii="黑体" w:hAnsi="宋体" w:eastAsia="黑体"/>
          <w:color w:val="000000"/>
          <w:sz w:val="32"/>
          <w:szCs w:val="32"/>
        </w:rPr>
      </w:pPr>
      <w:r>
        <w:rPr>
          <w:rFonts w:hint="eastAsia" w:ascii="黑体" w:hAnsi="宋体" w:eastAsia="黑体"/>
          <w:color w:val="000000"/>
          <w:sz w:val="32"/>
          <w:szCs w:val="32"/>
        </w:rPr>
        <w:t>目  录</w:t>
      </w:r>
    </w:p>
    <w:p w14:paraId="37046068">
      <w:pPr>
        <w:spacing w:line="400" w:lineRule="exact"/>
        <w:jc w:val="center"/>
        <w:rPr>
          <w:rFonts w:hint="eastAsia" w:ascii="宋体" w:hAnsi="宋体"/>
          <w:color w:val="000000"/>
          <w:sz w:val="32"/>
          <w:szCs w:val="32"/>
        </w:rPr>
      </w:pPr>
    </w:p>
    <w:p w14:paraId="5BC38340">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ascii="黑体" w:hAnsi="黑体"/>
          <w:color w:val="000000"/>
          <w:sz w:val="24"/>
          <w:szCs w:val="24"/>
        </w:rPr>
        <w:fldChar w:fldCharType="begin"/>
      </w:r>
      <w:r>
        <w:rPr>
          <w:rFonts w:ascii="黑体" w:hAnsi="黑体"/>
          <w:color w:val="000000"/>
          <w:sz w:val="24"/>
          <w:szCs w:val="24"/>
        </w:rPr>
        <w:instrText xml:space="preserve"> TOC \o "1-3" \u </w:instrText>
      </w:r>
      <w:r>
        <w:rPr>
          <w:rFonts w:ascii="黑体" w:hAnsi="黑体"/>
          <w:color w:val="000000"/>
          <w:sz w:val="24"/>
          <w:szCs w:val="24"/>
        </w:rPr>
        <w:fldChar w:fldCharType="separate"/>
      </w:r>
      <w:r>
        <w:rPr>
          <w:rFonts w:hint="eastAsia" w:hAnsi="宋体" w:cs="Times New Roman"/>
          <w:szCs w:val="30"/>
          <w:lang w:val="en-US" w:eastAsia="zh-CN"/>
        </w:rPr>
        <w:t>1 引言</w:t>
      </w:r>
      <w:r>
        <w:tab/>
      </w:r>
      <w:r>
        <w:fldChar w:fldCharType="begin"/>
      </w:r>
      <w:r>
        <w:instrText xml:space="preserve"> PAGEREF _Toc12728 \h </w:instrText>
      </w:r>
      <w:r>
        <w:fldChar w:fldCharType="separate"/>
      </w:r>
      <w:r>
        <w:t>1</w:t>
      </w:r>
      <w:r>
        <w:fldChar w:fldCharType="end"/>
      </w:r>
    </w:p>
    <w:p w14:paraId="5604ACDF">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hAnsi="宋体" w:cs="Times New Roman"/>
          <w:szCs w:val="30"/>
          <w:lang w:val="en-US" w:eastAsia="zh-CN"/>
        </w:rPr>
        <w:t>2 总体方案确定</w:t>
      </w:r>
      <w:r>
        <w:tab/>
      </w:r>
      <w:r>
        <w:fldChar w:fldCharType="begin"/>
      </w:r>
      <w:r>
        <w:instrText xml:space="preserve"> PAGEREF _Toc22519 \h </w:instrText>
      </w:r>
      <w:r>
        <w:fldChar w:fldCharType="separate"/>
      </w:r>
      <w:r>
        <w:t>1</w:t>
      </w:r>
      <w:r>
        <w:fldChar w:fldCharType="end"/>
      </w:r>
    </w:p>
    <w:p w14:paraId="2B71AADB">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 xml:space="preserve">2.1 </w:t>
      </w:r>
      <w:r>
        <w:rPr>
          <w:rFonts w:hint="eastAsia" w:ascii="黑体" w:hAnsi="Times New Roman" w:eastAsia="黑体" w:cs="Times New Roman"/>
          <w:szCs w:val="24"/>
        </w:rPr>
        <w:t>结构方案选型和分析</w:t>
      </w:r>
      <w:r>
        <w:tab/>
      </w:r>
      <w:r>
        <w:fldChar w:fldCharType="begin"/>
      </w:r>
      <w:r>
        <w:instrText xml:space="preserve"> PAGEREF _Toc2246 \h </w:instrText>
      </w:r>
      <w:r>
        <w:fldChar w:fldCharType="separate"/>
      </w:r>
      <w:r>
        <w:t>1</w:t>
      </w:r>
      <w:r>
        <w:fldChar w:fldCharType="end"/>
      </w:r>
    </w:p>
    <w:p w14:paraId="4932A884">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2.2 本次结构方案确定</w:t>
      </w:r>
      <w:r>
        <w:tab/>
      </w:r>
      <w:r>
        <w:fldChar w:fldCharType="begin"/>
      </w:r>
      <w:r>
        <w:instrText xml:space="preserve"> PAGEREF _Toc4582 \h </w:instrText>
      </w:r>
      <w:r>
        <w:fldChar w:fldCharType="separate"/>
      </w:r>
      <w:r>
        <w:t>2</w:t>
      </w:r>
      <w:r>
        <w:fldChar w:fldCharType="end"/>
      </w:r>
    </w:p>
    <w:p w14:paraId="57C6F46C">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hAnsi="宋体" w:cs="Times New Roman"/>
          <w:szCs w:val="30"/>
          <w:lang w:val="en-US" w:eastAsia="zh-CN"/>
        </w:rPr>
        <w:t>3 机械手机械结构设计</w:t>
      </w:r>
      <w:r>
        <w:tab/>
      </w:r>
      <w:r>
        <w:fldChar w:fldCharType="begin"/>
      </w:r>
      <w:r>
        <w:instrText xml:space="preserve"> PAGEREF _Toc20816 \h </w:instrText>
      </w:r>
      <w:r>
        <w:fldChar w:fldCharType="separate"/>
      </w:r>
      <w:r>
        <w:t>3</w:t>
      </w:r>
      <w:r>
        <w:fldChar w:fldCharType="end"/>
      </w:r>
    </w:p>
    <w:p w14:paraId="4472E245">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3.1 机械手性能分析</w:t>
      </w:r>
      <w:r>
        <w:tab/>
      </w:r>
      <w:r>
        <w:fldChar w:fldCharType="begin"/>
      </w:r>
      <w:r>
        <w:instrText xml:space="preserve"> PAGEREF _Toc14947 \h </w:instrText>
      </w:r>
      <w:r>
        <w:fldChar w:fldCharType="separate"/>
      </w:r>
      <w:r>
        <w:t>3</w:t>
      </w:r>
      <w:r>
        <w:fldChar w:fldCharType="end"/>
      </w:r>
    </w:p>
    <w:p w14:paraId="07692DF7">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3.2 手部设计方案制定</w:t>
      </w:r>
      <w:r>
        <w:tab/>
      </w:r>
      <w:r>
        <w:fldChar w:fldCharType="begin"/>
      </w:r>
      <w:r>
        <w:instrText xml:space="preserve"> PAGEREF _Toc8743 \h </w:instrText>
      </w:r>
      <w:r>
        <w:fldChar w:fldCharType="separate"/>
      </w:r>
      <w:r>
        <w:t>3</w:t>
      </w:r>
      <w:r>
        <w:fldChar w:fldCharType="end"/>
      </w:r>
    </w:p>
    <w:p w14:paraId="5FA99EC6">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3.3 机械手主体设计方案制定</w:t>
      </w:r>
      <w:r>
        <w:tab/>
      </w:r>
      <w:r>
        <w:fldChar w:fldCharType="begin"/>
      </w:r>
      <w:r>
        <w:instrText xml:space="preserve"> PAGEREF _Toc30488 \h </w:instrText>
      </w:r>
      <w:r>
        <w:fldChar w:fldCharType="separate"/>
      </w:r>
      <w:r>
        <w:t>4</w:t>
      </w:r>
      <w:r>
        <w:fldChar w:fldCharType="end"/>
      </w:r>
    </w:p>
    <w:p w14:paraId="6DB06165">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3.4 手部的设计及计算校核</w:t>
      </w:r>
      <w:r>
        <w:tab/>
      </w:r>
      <w:r>
        <w:fldChar w:fldCharType="begin"/>
      </w:r>
      <w:r>
        <w:instrText xml:space="preserve"> PAGEREF _Toc13307 \h </w:instrText>
      </w:r>
      <w:r>
        <w:fldChar w:fldCharType="separate"/>
      </w:r>
      <w:r>
        <w:t>4</w:t>
      </w:r>
      <w:r>
        <w:fldChar w:fldCharType="end"/>
      </w:r>
    </w:p>
    <w:p w14:paraId="63F063B6">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3.4.1 </w:t>
      </w:r>
      <w:r>
        <w:rPr>
          <w:rFonts w:hint="eastAsia" w:ascii="黑体" w:hAnsi="黑体" w:eastAsia="黑体" w:cs="Times New Roman"/>
          <w:szCs w:val="24"/>
        </w:rPr>
        <w:t>驱动力及夹紧力的计算</w:t>
      </w:r>
      <w:r>
        <w:tab/>
      </w:r>
      <w:r>
        <w:fldChar w:fldCharType="begin"/>
      </w:r>
      <w:r>
        <w:instrText xml:space="preserve"> PAGEREF _Toc26844 \h </w:instrText>
      </w:r>
      <w:r>
        <w:fldChar w:fldCharType="separate"/>
      </w:r>
      <w:r>
        <w:t>4</w:t>
      </w:r>
      <w:r>
        <w:fldChar w:fldCharType="end"/>
      </w:r>
    </w:p>
    <w:p w14:paraId="0097C72E">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3.4.2 </w:t>
      </w:r>
      <w:r>
        <w:rPr>
          <w:rFonts w:hint="eastAsia" w:ascii="黑体" w:hAnsi="黑体" w:eastAsia="黑体" w:cs="Times New Roman"/>
          <w:szCs w:val="24"/>
        </w:rPr>
        <w:t>确定液压缸直径D设计尺寸</w:t>
      </w:r>
      <w:r>
        <w:tab/>
      </w:r>
      <w:r>
        <w:fldChar w:fldCharType="begin"/>
      </w:r>
      <w:r>
        <w:instrText xml:space="preserve"> PAGEREF _Toc27536 \h </w:instrText>
      </w:r>
      <w:r>
        <w:fldChar w:fldCharType="separate"/>
      </w:r>
      <w:r>
        <w:t>6</w:t>
      </w:r>
      <w:r>
        <w:fldChar w:fldCharType="end"/>
      </w:r>
    </w:p>
    <w:p w14:paraId="711FDC35">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3.5 机械手手爪夹持精度分析及计算</w:t>
      </w:r>
      <w:r>
        <w:tab/>
      </w:r>
      <w:r>
        <w:fldChar w:fldCharType="begin"/>
      </w:r>
      <w:r>
        <w:instrText xml:space="preserve"> PAGEREF _Toc5021 \h </w:instrText>
      </w:r>
      <w:r>
        <w:fldChar w:fldCharType="separate"/>
      </w:r>
      <w:r>
        <w:t>6</w:t>
      </w:r>
      <w:r>
        <w:fldChar w:fldCharType="end"/>
      </w:r>
    </w:p>
    <w:p w14:paraId="6DF78AAD">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3.5.1 </w:t>
      </w:r>
      <w:r>
        <w:rPr>
          <w:rFonts w:hint="eastAsia" w:ascii="黑体" w:hAnsi="黑体" w:eastAsia="黑体" w:cs="Times New Roman"/>
          <w:szCs w:val="24"/>
        </w:rPr>
        <w:t>手爪夹持精度分析</w:t>
      </w:r>
      <w:r>
        <w:tab/>
      </w:r>
      <w:r>
        <w:fldChar w:fldCharType="begin"/>
      </w:r>
      <w:r>
        <w:instrText xml:space="preserve"> PAGEREF _Toc3688 \h </w:instrText>
      </w:r>
      <w:r>
        <w:fldChar w:fldCharType="separate"/>
      </w:r>
      <w:r>
        <w:t>6</w:t>
      </w:r>
      <w:r>
        <w:fldChar w:fldCharType="end"/>
      </w:r>
    </w:p>
    <w:p w14:paraId="10F37357">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3.5.2 </w:t>
      </w:r>
      <w:r>
        <w:rPr>
          <w:rFonts w:hint="eastAsia" w:ascii="黑体" w:hAnsi="黑体" w:eastAsia="黑体" w:cs="Times New Roman"/>
          <w:szCs w:val="24"/>
        </w:rPr>
        <w:t>手爪夹持精度计算</w:t>
      </w:r>
      <w:r>
        <w:tab/>
      </w:r>
      <w:r>
        <w:fldChar w:fldCharType="begin"/>
      </w:r>
      <w:r>
        <w:instrText xml:space="preserve"> PAGEREF _Toc31458 \h </w:instrText>
      </w:r>
      <w:r>
        <w:fldChar w:fldCharType="separate"/>
      </w:r>
      <w:r>
        <w:t>7</w:t>
      </w:r>
      <w:r>
        <w:fldChar w:fldCharType="end"/>
      </w:r>
    </w:p>
    <w:p w14:paraId="0C944328">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3.5.3 </w:t>
      </w:r>
      <w:r>
        <w:rPr>
          <w:rFonts w:hint="eastAsia" w:ascii="黑体" w:hAnsi="黑体" w:eastAsia="黑体" w:cs="Times New Roman"/>
          <w:szCs w:val="24"/>
        </w:rPr>
        <w:t>驱动力矩计算</w:t>
      </w:r>
      <w:r>
        <w:tab/>
      </w:r>
      <w:r>
        <w:fldChar w:fldCharType="begin"/>
      </w:r>
      <w:r>
        <w:instrText xml:space="preserve"> PAGEREF _Toc15828 \h </w:instrText>
      </w:r>
      <w:r>
        <w:fldChar w:fldCharType="separate"/>
      </w:r>
      <w:r>
        <w:t>7</w:t>
      </w:r>
      <w:r>
        <w:fldChar w:fldCharType="end"/>
      </w:r>
    </w:p>
    <w:p w14:paraId="48057E15">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3.6 确定腕部液压缸直径D设计尺寸</w:t>
      </w:r>
      <w:r>
        <w:tab/>
      </w:r>
      <w:r>
        <w:fldChar w:fldCharType="begin"/>
      </w:r>
      <w:r>
        <w:instrText xml:space="preserve"> PAGEREF _Toc16144 \h </w:instrText>
      </w:r>
      <w:r>
        <w:fldChar w:fldCharType="separate"/>
      </w:r>
      <w:r>
        <w:t>8</w:t>
      </w:r>
      <w:r>
        <w:fldChar w:fldCharType="end"/>
      </w:r>
    </w:p>
    <w:p w14:paraId="4C20E39B">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3.7 手臂设计及计算校核</w:t>
      </w:r>
      <w:r>
        <w:tab/>
      </w:r>
      <w:r>
        <w:fldChar w:fldCharType="begin"/>
      </w:r>
      <w:r>
        <w:instrText xml:space="preserve"> PAGEREF _Toc29588 \h </w:instrText>
      </w:r>
      <w:r>
        <w:fldChar w:fldCharType="separate"/>
      </w:r>
      <w:r>
        <w:t>9</w:t>
      </w:r>
      <w:r>
        <w:fldChar w:fldCharType="end"/>
      </w:r>
    </w:p>
    <w:p w14:paraId="1C8F367F">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3.7.1 </w:t>
      </w:r>
      <w:r>
        <w:rPr>
          <w:rFonts w:hint="eastAsia" w:ascii="黑体" w:hAnsi="黑体" w:eastAsia="黑体" w:cs="Times New Roman"/>
          <w:szCs w:val="24"/>
        </w:rPr>
        <w:t>机械手手臂的设计要求</w:t>
      </w:r>
      <w:r>
        <w:tab/>
      </w:r>
      <w:r>
        <w:fldChar w:fldCharType="begin"/>
      </w:r>
      <w:r>
        <w:instrText xml:space="preserve"> PAGEREF _Toc10770 \h </w:instrText>
      </w:r>
      <w:r>
        <w:fldChar w:fldCharType="separate"/>
      </w:r>
      <w:r>
        <w:t>9</w:t>
      </w:r>
      <w:r>
        <w:fldChar w:fldCharType="end"/>
      </w:r>
    </w:p>
    <w:p w14:paraId="64DBFE5C">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3.7.2 </w:t>
      </w:r>
      <w:r>
        <w:rPr>
          <w:rFonts w:hint="eastAsia" w:ascii="黑体" w:hAnsi="黑体" w:eastAsia="黑体" w:cs="Times New Roman"/>
          <w:szCs w:val="24"/>
        </w:rPr>
        <w:t>手臂设计方案的制定</w:t>
      </w:r>
      <w:r>
        <w:tab/>
      </w:r>
      <w:r>
        <w:fldChar w:fldCharType="begin"/>
      </w:r>
      <w:r>
        <w:instrText xml:space="preserve"> PAGEREF _Toc21609 \h </w:instrText>
      </w:r>
      <w:r>
        <w:fldChar w:fldCharType="separate"/>
      </w:r>
      <w:r>
        <w:t>9</w:t>
      </w:r>
      <w:r>
        <w:fldChar w:fldCharType="end"/>
      </w:r>
    </w:p>
    <w:p w14:paraId="17590BEA">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3.7.3 </w:t>
      </w:r>
      <w:r>
        <w:rPr>
          <w:rFonts w:hint="eastAsia" w:ascii="黑体" w:hAnsi="黑体" w:eastAsia="黑体" w:cs="Times New Roman"/>
          <w:szCs w:val="24"/>
        </w:rPr>
        <w:t>手臂驱动力的计算</w:t>
      </w:r>
      <w:r>
        <w:tab/>
      </w:r>
      <w:r>
        <w:fldChar w:fldCharType="begin"/>
      </w:r>
      <w:r>
        <w:instrText xml:space="preserve"> PAGEREF _Toc19998 \h </w:instrText>
      </w:r>
      <w:r>
        <w:fldChar w:fldCharType="separate"/>
      </w:r>
      <w:r>
        <w:t>9</w:t>
      </w:r>
      <w:r>
        <w:fldChar w:fldCharType="end"/>
      </w:r>
    </w:p>
    <w:p w14:paraId="07B53E2D">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hAnsi="宋体" w:cs="Times New Roman"/>
          <w:szCs w:val="30"/>
          <w:lang w:val="en-US" w:eastAsia="zh-CN"/>
        </w:rPr>
        <w:t>4 机身设计及其计算校核</w:t>
      </w:r>
      <w:r>
        <w:tab/>
      </w:r>
      <w:r>
        <w:fldChar w:fldCharType="begin"/>
      </w:r>
      <w:r>
        <w:instrText xml:space="preserve"> PAGEREF _Toc4168 \h </w:instrText>
      </w:r>
      <w:r>
        <w:fldChar w:fldCharType="separate"/>
      </w:r>
      <w:r>
        <w:t>11</w:t>
      </w:r>
      <w:r>
        <w:fldChar w:fldCharType="end"/>
      </w:r>
    </w:p>
    <w:p w14:paraId="3F9BEB5F">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4.1 机械手机身的设计要求</w:t>
      </w:r>
      <w:r>
        <w:tab/>
      </w:r>
      <w:r>
        <w:fldChar w:fldCharType="begin"/>
      </w:r>
      <w:r>
        <w:instrText xml:space="preserve"> PAGEREF _Toc12190 \h </w:instrText>
      </w:r>
      <w:r>
        <w:fldChar w:fldCharType="separate"/>
      </w:r>
      <w:r>
        <w:t>11</w:t>
      </w:r>
      <w:r>
        <w:fldChar w:fldCharType="end"/>
      </w:r>
    </w:p>
    <w:p w14:paraId="059E06FA">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4.2 机身的设计方案制定</w:t>
      </w:r>
      <w:r>
        <w:tab/>
      </w:r>
      <w:r>
        <w:fldChar w:fldCharType="begin"/>
      </w:r>
      <w:r>
        <w:instrText xml:space="preserve"> PAGEREF _Toc1294 \h </w:instrText>
      </w:r>
      <w:r>
        <w:fldChar w:fldCharType="separate"/>
      </w:r>
      <w:r>
        <w:t>11</w:t>
      </w:r>
      <w:r>
        <w:fldChar w:fldCharType="end"/>
      </w:r>
    </w:p>
    <w:p w14:paraId="021125B9">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4.3 机身的设计及计算校核</w:t>
      </w:r>
      <w:r>
        <w:tab/>
      </w:r>
      <w:r>
        <w:fldChar w:fldCharType="begin"/>
      </w:r>
      <w:r>
        <w:instrText xml:space="preserve"> PAGEREF _Toc31639 \h </w:instrText>
      </w:r>
      <w:r>
        <w:fldChar w:fldCharType="separate"/>
      </w:r>
      <w:r>
        <w:t>12</w:t>
      </w:r>
      <w:r>
        <w:fldChar w:fldCharType="end"/>
      </w:r>
    </w:p>
    <w:p w14:paraId="722CEC1C">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hAnsi="宋体" w:cs="Times New Roman"/>
          <w:szCs w:val="30"/>
          <w:lang w:val="en-US" w:eastAsia="zh-CN"/>
        </w:rPr>
        <w:t>5 机械手液压系统</w:t>
      </w:r>
      <w:r>
        <w:tab/>
      </w:r>
      <w:r>
        <w:fldChar w:fldCharType="begin"/>
      </w:r>
      <w:r>
        <w:instrText xml:space="preserve"> PAGEREF _Toc16355 \h </w:instrText>
      </w:r>
      <w:r>
        <w:fldChar w:fldCharType="separate"/>
      </w:r>
      <w:r>
        <w:t>13</w:t>
      </w:r>
      <w:r>
        <w:fldChar w:fldCharType="end"/>
      </w:r>
    </w:p>
    <w:p w14:paraId="2E5AC869">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5.1 机械手液压系统原理图设计</w:t>
      </w:r>
      <w:r>
        <w:tab/>
      </w:r>
      <w:r>
        <w:fldChar w:fldCharType="begin"/>
      </w:r>
      <w:r>
        <w:instrText xml:space="preserve"> PAGEREF _Toc5627 \h </w:instrText>
      </w:r>
      <w:r>
        <w:fldChar w:fldCharType="separate"/>
      </w:r>
      <w:r>
        <w:t>13</w:t>
      </w:r>
      <w:r>
        <w:fldChar w:fldCharType="end"/>
      </w:r>
    </w:p>
    <w:p w14:paraId="5E0BA9AD">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5.2 液压元件明细表</w:t>
      </w:r>
      <w:r>
        <w:tab/>
      </w:r>
      <w:r>
        <w:fldChar w:fldCharType="begin"/>
      </w:r>
      <w:r>
        <w:instrText xml:space="preserve"> PAGEREF _Toc6832 \h </w:instrText>
      </w:r>
      <w:r>
        <w:fldChar w:fldCharType="separate"/>
      </w:r>
      <w:r>
        <w:t>14</w:t>
      </w:r>
      <w:r>
        <w:fldChar w:fldCharType="end"/>
      </w:r>
    </w:p>
    <w:p w14:paraId="59308436">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hAnsi="宋体" w:cs="Times New Roman"/>
          <w:szCs w:val="30"/>
          <w:lang w:val="en-US" w:eastAsia="zh-CN"/>
        </w:rPr>
        <w:t>6 三维建模和有限元分析</w:t>
      </w:r>
      <w:r>
        <w:tab/>
      </w:r>
      <w:r>
        <w:fldChar w:fldCharType="begin"/>
      </w:r>
      <w:r>
        <w:instrText xml:space="preserve"> PAGEREF _Toc26564 \h </w:instrText>
      </w:r>
      <w:r>
        <w:fldChar w:fldCharType="separate"/>
      </w:r>
      <w:r>
        <w:t>14</w:t>
      </w:r>
      <w:r>
        <w:fldChar w:fldCharType="end"/>
      </w:r>
    </w:p>
    <w:p w14:paraId="447D3470">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6.1 建模软件简介</w:t>
      </w:r>
      <w:r>
        <w:tab/>
      </w:r>
      <w:r>
        <w:fldChar w:fldCharType="begin"/>
      </w:r>
      <w:r>
        <w:instrText xml:space="preserve"> PAGEREF _Toc24153 \h </w:instrText>
      </w:r>
      <w:r>
        <w:fldChar w:fldCharType="separate"/>
      </w:r>
      <w:r>
        <w:t>14</w:t>
      </w:r>
      <w:r>
        <w:fldChar w:fldCharType="end"/>
      </w:r>
    </w:p>
    <w:p w14:paraId="14CE6BC8">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6.2 液压式机械手总装建模</w:t>
      </w:r>
      <w:r>
        <w:tab/>
      </w:r>
      <w:r>
        <w:fldChar w:fldCharType="begin"/>
      </w:r>
      <w:r>
        <w:instrText xml:space="preserve"> PAGEREF _Toc21209 \h </w:instrText>
      </w:r>
      <w:r>
        <w:fldChar w:fldCharType="separate"/>
      </w:r>
      <w:r>
        <w:t>14</w:t>
      </w:r>
      <w:r>
        <w:fldChar w:fldCharType="end"/>
      </w:r>
    </w:p>
    <w:p w14:paraId="68E2FBAC">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6.2.1 </w:t>
      </w:r>
      <w:r>
        <w:rPr>
          <w:rFonts w:hint="eastAsia" w:ascii="黑体" w:hAnsi="黑体" w:eastAsia="黑体" w:cs="Times New Roman"/>
          <w:szCs w:val="24"/>
        </w:rPr>
        <w:t>总装建模</w:t>
      </w:r>
      <w:r>
        <w:tab/>
      </w:r>
      <w:r>
        <w:fldChar w:fldCharType="begin"/>
      </w:r>
      <w:r>
        <w:instrText xml:space="preserve"> PAGEREF _Toc22415 \h </w:instrText>
      </w:r>
      <w:r>
        <w:fldChar w:fldCharType="separate"/>
      </w:r>
      <w:r>
        <w:t>14</w:t>
      </w:r>
      <w:r>
        <w:fldChar w:fldCharType="end"/>
      </w:r>
    </w:p>
    <w:p w14:paraId="2B3A8F4D">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6.2.2 </w:t>
      </w:r>
      <w:r>
        <w:rPr>
          <w:rFonts w:hint="eastAsia" w:ascii="黑体" w:hAnsi="黑体" w:eastAsia="黑体" w:cs="Times New Roman"/>
          <w:szCs w:val="24"/>
        </w:rPr>
        <w:t>机械手立柱建模</w:t>
      </w:r>
      <w:r>
        <w:tab/>
      </w:r>
      <w:r>
        <w:fldChar w:fldCharType="begin"/>
      </w:r>
      <w:r>
        <w:instrText xml:space="preserve"> PAGEREF _Toc8700 \h </w:instrText>
      </w:r>
      <w:r>
        <w:fldChar w:fldCharType="separate"/>
      </w:r>
      <w:r>
        <w:t>15</w:t>
      </w:r>
      <w:r>
        <w:fldChar w:fldCharType="end"/>
      </w:r>
    </w:p>
    <w:p w14:paraId="053D800B">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6.2.3 </w:t>
      </w:r>
      <w:r>
        <w:rPr>
          <w:rFonts w:hint="eastAsia" w:ascii="黑体" w:hAnsi="黑体" w:eastAsia="黑体" w:cs="Times New Roman"/>
          <w:szCs w:val="24"/>
        </w:rPr>
        <w:t>手抓机构建模</w:t>
      </w:r>
      <w:r>
        <w:tab/>
      </w:r>
      <w:r>
        <w:fldChar w:fldCharType="begin"/>
      </w:r>
      <w:r>
        <w:instrText xml:space="preserve"> PAGEREF _Toc31612 \h </w:instrText>
      </w:r>
      <w:r>
        <w:fldChar w:fldCharType="separate"/>
      </w:r>
      <w:r>
        <w:t>15</w:t>
      </w:r>
      <w:r>
        <w:fldChar w:fldCharType="end"/>
      </w:r>
    </w:p>
    <w:p w14:paraId="69FFA439">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6.2.4 </w:t>
      </w:r>
      <w:r>
        <w:rPr>
          <w:rFonts w:hint="eastAsia" w:ascii="黑体" w:hAnsi="黑体" w:eastAsia="黑体" w:cs="Times New Roman"/>
          <w:szCs w:val="24"/>
        </w:rPr>
        <w:t>液压缸模块建模</w:t>
      </w:r>
      <w:r>
        <w:tab/>
      </w:r>
      <w:r>
        <w:fldChar w:fldCharType="begin"/>
      </w:r>
      <w:r>
        <w:instrText xml:space="preserve"> PAGEREF _Toc15704 \h </w:instrText>
      </w:r>
      <w:r>
        <w:fldChar w:fldCharType="separate"/>
      </w:r>
      <w:r>
        <w:t>15</w:t>
      </w:r>
      <w:r>
        <w:fldChar w:fldCharType="end"/>
      </w:r>
    </w:p>
    <w:p w14:paraId="6364EE83">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6.2.5 </w:t>
      </w:r>
      <w:r>
        <w:rPr>
          <w:rFonts w:hint="eastAsia" w:ascii="黑体" w:hAnsi="黑体" w:eastAsia="黑体" w:cs="Times New Roman"/>
          <w:szCs w:val="24"/>
        </w:rPr>
        <w:t>机械手驱动建模</w:t>
      </w:r>
      <w:r>
        <w:tab/>
      </w:r>
      <w:r>
        <w:fldChar w:fldCharType="begin"/>
      </w:r>
      <w:r>
        <w:instrText xml:space="preserve"> PAGEREF _Toc25245 \h </w:instrText>
      </w:r>
      <w:r>
        <w:fldChar w:fldCharType="separate"/>
      </w:r>
      <w:r>
        <w:t>16</w:t>
      </w:r>
      <w:r>
        <w:fldChar w:fldCharType="end"/>
      </w:r>
    </w:p>
    <w:p w14:paraId="4B9F0CFC">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6.2.6 </w:t>
      </w:r>
      <w:r>
        <w:rPr>
          <w:rFonts w:hint="eastAsia" w:ascii="黑体" w:hAnsi="黑体" w:eastAsia="黑体" w:cs="Times New Roman"/>
          <w:szCs w:val="24"/>
        </w:rPr>
        <w:t>液压马达模块建模</w:t>
      </w:r>
      <w:r>
        <w:tab/>
      </w:r>
      <w:r>
        <w:fldChar w:fldCharType="begin"/>
      </w:r>
      <w:r>
        <w:instrText xml:space="preserve"> PAGEREF _Toc28786 \h </w:instrText>
      </w:r>
      <w:r>
        <w:fldChar w:fldCharType="separate"/>
      </w:r>
      <w:r>
        <w:t>16</w:t>
      </w:r>
      <w:r>
        <w:fldChar w:fldCharType="end"/>
      </w:r>
    </w:p>
    <w:p w14:paraId="5C53DBF7">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Times New Roman" w:eastAsia="黑体" w:cs="Times New Roman"/>
          <w:szCs w:val="24"/>
          <w:lang w:val="en-US" w:eastAsia="zh-CN"/>
        </w:rPr>
        <w:t>6.3 齿轮轴有限元静力学分析</w:t>
      </w:r>
      <w:r>
        <w:tab/>
      </w:r>
      <w:r>
        <w:fldChar w:fldCharType="begin"/>
      </w:r>
      <w:r>
        <w:instrText xml:space="preserve"> PAGEREF _Toc21370 \h </w:instrText>
      </w:r>
      <w:r>
        <w:fldChar w:fldCharType="separate"/>
      </w:r>
      <w:r>
        <w:t>16</w:t>
      </w:r>
      <w:r>
        <w:fldChar w:fldCharType="end"/>
      </w:r>
    </w:p>
    <w:p w14:paraId="1C03C10E">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6.3.1 </w:t>
      </w:r>
      <w:r>
        <w:rPr>
          <w:rFonts w:hint="eastAsia" w:ascii="黑体" w:hAnsi="黑体" w:eastAsia="黑体" w:cs="Times New Roman"/>
          <w:szCs w:val="24"/>
        </w:rPr>
        <w:t>利用Soildwork2016的零件模块建模</w:t>
      </w:r>
      <w:r>
        <w:tab/>
      </w:r>
      <w:r>
        <w:fldChar w:fldCharType="begin"/>
      </w:r>
      <w:r>
        <w:instrText xml:space="preserve"> PAGEREF _Toc13433 \h </w:instrText>
      </w:r>
      <w:r>
        <w:fldChar w:fldCharType="separate"/>
      </w:r>
      <w:r>
        <w:t>16</w:t>
      </w:r>
      <w:r>
        <w:fldChar w:fldCharType="end"/>
      </w:r>
    </w:p>
    <w:p w14:paraId="431484B7">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6.3.2 </w:t>
      </w:r>
      <w:r>
        <w:rPr>
          <w:rFonts w:hint="eastAsia" w:ascii="黑体" w:hAnsi="黑体" w:eastAsia="黑体" w:cs="Times New Roman"/>
          <w:szCs w:val="24"/>
        </w:rPr>
        <w:t>点击simulation</w:t>
      </w:r>
      <w:r>
        <w:tab/>
      </w:r>
      <w:r>
        <w:fldChar w:fldCharType="begin"/>
      </w:r>
      <w:r>
        <w:instrText xml:space="preserve"> PAGEREF _Toc9254 \h </w:instrText>
      </w:r>
      <w:r>
        <w:fldChar w:fldCharType="separate"/>
      </w:r>
      <w:r>
        <w:t>17</w:t>
      </w:r>
      <w:r>
        <w:fldChar w:fldCharType="end"/>
      </w:r>
    </w:p>
    <w:p w14:paraId="2A349B17">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6.3.3 </w:t>
      </w:r>
      <w:r>
        <w:rPr>
          <w:rFonts w:hint="eastAsia" w:ascii="黑体" w:hAnsi="黑体" w:eastAsia="黑体" w:cs="Times New Roman"/>
          <w:szCs w:val="24"/>
        </w:rPr>
        <w:t>新增算例如下</w:t>
      </w:r>
      <w:r>
        <w:tab/>
      </w:r>
      <w:r>
        <w:fldChar w:fldCharType="begin"/>
      </w:r>
      <w:r>
        <w:instrText xml:space="preserve"> PAGEREF _Toc19025 \h </w:instrText>
      </w:r>
      <w:r>
        <w:fldChar w:fldCharType="separate"/>
      </w:r>
      <w:r>
        <w:t>17</w:t>
      </w:r>
      <w:r>
        <w:fldChar w:fldCharType="end"/>
      </w:r>
    </w:p>
    <w:p w14:paraId="2331A9E2">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6.3.4 </w:t>
      </w:r>
      <w:r>
        <w:rPr>
          <w:rFonts w:hint="eastAsia" w:ascii="黑体" w:hAnsi="黑体" w:eastAsia="黑体" w:cs="Times New Roman"/>
          <w:szCs w:val="24"/>
        </w:rPr>
        <w:t>配置截面属性</w:t>
      </w:r>
      <w:r>
        <w:tab/>
      </w:r>
      <w:r>
        <w:fldChar w:fldCharType="begin"/>
      </w:r>
      <w:r>
        <w:instrText xml:space="preserve"> PAGEREF _Toc12455 \h </w:instrText>
      </w:r>
      <w:r>
        <w:fldChar w:fldCharType="separate"/>
      </w:r>
      <w:r>
        <w:t>17</w:t>
      </w:r>
      <w:r>
        <w:fldChar w:fldCharType="end"/>
      </w:r>
    </w:p>
    <w:p w14:paraId="2495E95B">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6.3.5 </w:t>
      </w:r>
      <w:r>
        <w:rPr>
          <w:rFonts w:hint="eastAsia" w:ascii="黑体" w:hAnsi="黑体" w:eastAsia="黑体" w:cs="Times New Roman"/>
          <w:szCs w:val="24"/>
        </w:rPr>
        <w:t>增加载荷</w:t>
      </w:r>
      <w:r>
        <w:tab/>
      </w:r>
      <w:r>
        <w:fldChar w:fldCharType="begin"/>
      </w:r>
      <w:r>
        <w:instrText xml:space="preserve"> PAGEREF _Toc2514 \h </w:instrText>
      </w:r>
      <w:r>
        <w:fldChar w:fldCharType="separate"/>
      </w:r>
      <w:r>
        <w:t>18</w:t>
      </w:r>
      <w:r>
        <w:fldChar w:fldCharType="end"/>
      </w:r>
    </w:p>
    <w:p w14:paraId="78157149">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6.3.6 </w:t>
      </w:r>
      <w:r>
        <w:rPr>
          <w:rFonts w:hint="eastAsia" w:ascii="黑体" w:hAnsi="黑体" w:eastAsia="黑体" w:cs="Times New Roman"/>
          <w:szCs w:val="24"/>
        </w:rPr>
        <w:t>增加约束</w:t>
      </w:r>
      <w:r>
        <w:tab/>
      </w:r>
      <w:r>
        <w:fldChar w:fldCharType="begin"/>
      </w:r>
      <w:r>
        <w:instrText xml:space="preserve"> PAGEREF _Toc21942 \h </w:instrText>
      </w:r>
      <w:r>
        <w:fldChar w:fldCharType="separate"/>
      </w:r>
      <w:r>
        <w:t>18</w:t>
      </w:r>
      <w:r>
        <w:fldChar w:fldCharType="end"/>
      </w:r>
    </w:p>
    <w:p w14:paraId="3184BC06">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6.3.7 </w:t>
      </w:r>
      <w:r>
        <w:rPr>
          <w:rFonts w:hint="eastAsia" w:ascii="黑体" w:hAnsi="黑体" w:eastAsia="黑体" w:cs="Times New Roman"/>
          <w:szCs w:val="24"/>
        </w:rPr>
        <w:t>生成网格</w:t>
      </w:r>
      <w:r>
        <w:tab/>
      </w:r>
      <w:r>
        <w:fldChar w:fldCharType="begin"/>
      </w:r>
      <w:r>
        <w:instrText xml:space="preserve"> PAGEREF _Toc14347 \h </w:instrText>
      </w:r>
      <w:r>
        <w:fldChar w:fldCharType="separate"/>
      </w:r>
      <w:r>
        <w:t>18</w:t>
      </w:r>
      <w:r>
        <w:fldChar w:fldCharType="end"/>
      </w:r>
    </w:p>
    <w:p w14:paraId="54141B9C">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6.3.8 </w:t>
      </w:r>
      <w:r>
        <w:rPr>
          <w:rFonts w:hint="eastAsia" w:ascii="黑体" w:hAnsi="黑体" w:eastAsia="黑体" w:cs="Times New Roman"/>
          <w:szCs w:val="24"/>
        </w:rPr>
        <w:t>生成结果</w:t>
      </w:r>
      <w:r>
        <w:tab/>
      </w:r>
      <w:r>
        <w:fldChar w:fldCharType="begin"/>
      </w:r>
      <w:r>
        <w:instrText xml:space="preserve"> PAGEREF _Toc6781 \h </w:instrText>
      </w:r>
      <w:r>
        <w:fldChar w:fldCharType="separate"/>
      </w:r>
      <w:r>
        <w:t>18</w:t>
      </w:r>
      <w:r>
        <w:fldChar w:fldCharType="end"/>
      </w:r>
    </w:p>
    <w:p w14:paraId="1770620C">
      <w:pPr>
        <w:pStyle w:val="8"/>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cs="Times New Roman"/>
          <w:szCs w:val="24"/>
          <w:lang w:val="en-US" w:eastAsia="zh-CN"/>
        </w:rPr>
        <w:t xml:space="preserve">6.3.9 </w:t>
      </w:r>
      <w:r>
        <w:rPr>
          <w:rFonts w:hint="eastAsia" w:ascii="黑体" w:hAnsi="黑体" w:eastAsia="黑体" w:cs="Times New Roman"/>
          <w:szCs w:val="24"/>
        </w:rPr>
        <w:t>结果分析</w:t>
      </w:r>
      <w:r>
        <w:tab/>
      </w:r>
      <w:r>
        <w:fldChar w:fldCharType="begin"/>
      </w:r>
      <w:r>
        <w:instrText xml:space="preserve"> PAGEREF _Toc1159 \h </w:instrText>
      </w:r>
      <w:r>
        <w:fldChar w:fldCharType="separate"/>
      </w:r>
      <w:r>
        <w:t>19</w:t>
      </w:r>
      <w:r>
        <w:fldChar w:fldCharType="end"/>
      </w:r>
    </w:p>
    <w:p w14:paraId="309D8A15">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hAnsi="宋体" w:cs="Times New Roman"/>
          <w:szCs w:val="30"/>
          <w:lang w:val="en-US" w:eastAsia="zh-CN"/>
        </w:rPr>
        <w:t>结论</w:t>
      </w:r>
      <w:r>
        <w:tab/>
      </w:r>
      <w:r>
        <w:fldChar w:fldCharType="begin"/>
      </w:r>
      <w:r>
        <w:instrText xml:space="preserve"> PAGEREF _Toc18744 \h </w:instrText>
      </w:r>
      <w:r>
        <w:fldChar w:fldCharType="separate"/>
      </w:r>
      <w:r>
        <w:t>19</w:t>
      </w:r>
      <w:r>
        <w:fldChar w:fldCharType="end"/>
      </w:r>
    </w:p>
    <w:p w14:paraId="1F67BF5D">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szCs w:val="28"/>
        </w:rPr>
        <w:t>参考文献</w:t>
      </w:r>
      <w:r>
        <w:tab/>
      </w:r>
      <w:r>
        <w:fldChar w:fldCharType="begin"/>
      </w:r>
      <w:r>
        <w:instrText xml:space="preserve"> PAGEREF _Toc3565 \h </w:instrText>
      </w:r>
      <w:r>
        <w:fldChar w:fldCharType="separate"/>
      </w:r>
      <w:r>
        <w:t>21</w:t>
      </w:r>
      <w:r>
        <w:fldChar w:fldCharType="end"/>
      </w:r>
    </w:p>
    <w:p w14:paraId="4DA45D21">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黑体" w:hAnsi="黑体" w:eastAsia="黑体"/>
          <w:szCs w:val="28"/>
        </w:rPr>
        <w:t>致  谢</w:t>
      </w:r>
      <w:r>
        <w:tab/>
      </w:r>
      <w:r>
        <w:fldChar w:fldCharType="begin"/>
      </w:r>
      <w:r>
        <w:instrText xml:space="preserve"> PAGEREF _Toc30177 \h </w:instrText>
      </w:r>
      <w:r>
        <w:fldChar w:fldCharType="separate"/>
      </w:r>
      <w:r>
        <w:t>22</w:t>
      </w:r>
      <w:r>
        <w:fldChar w:fldCharType="end"/>
      </w:r>
    </w:p>
    <w:p w14:paraId="409502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宋体" w:eastAsia="黑体"/>
          <w:color w:val="000000"/>
          <w:sz w:val="28"/>
        </w:rPr>
        <w:sectPr>
          <w:pgSz w:w="11906" w:h="16838"/>
          <w:pgMar w:top="1701" w:right="1134" w:bottom="1134" w:left="1701" w:header="1134" w:footer="567" w:gutter="0"/>
          <w:pgNumType w:fmt="upperRoman"/>
          <w:cols w:space="720" w:num="1"/>
          <w:rtlGutter w:val="0"/>
          <w:docGrid w:type="linesAndChars" w:linePitch="312" w:charSpace="0"/>
        </w:sectPr>
      </w:pPr>
      <w:r>
        <w:rPr>
          <w:rFonts w:ascii="黑体" w:hAnsi="黑体" w:eastAsia="黑体"/>
          <w:color w:val="000000"/>
          <w:szCs w:val="24"/>
        </w:rPr>
        <w:fldChar w:fldCharType="end"/>
      </w:r>
    </w:p>
    <w:p w14:paraId="0B8498D3">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rPr>
      </w:pPr>
      <w:bookmarkStart w:id="1" w:name="_Toc12728"/>
      <w:r>
        <w:rPr>
          <w:rFonts w:hint="eastAsia" w:hAnsi="宋体" w:cs="Times New Roman"/>
          <w:szCs w:val="30"/>
          <w:lang w:val="en-US" w:eastAsia="zh-CN"/>
        </w:rPr>
        <w:t>1 引言</w:t>
      </w:r>
      <w:bookmarkEnd w:id="1"/>
    </w:p>
    <w:p w14:paraId="03DF633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随着科技的飞速发展，工厂和实验室中大量应用各种先进设备，通过模拟和实践不断完善设备性能。特别是在当今网络化的时代，许多设备开始向网络销售转变，这意味着仍需要耗费大量人力成本。然而，传统的人工服务效率较低，特别是在物流登记方面，通常依赖人工操作。随着互联网时代的到来，物流行业得到了快速发展，物流活动逐渐应用机械手进行操作。机械手在登记、装卸货物等方面发挥作用，取代了人工分配货物的方式。这种无人化操作方式避免了传统人工模式的弊端，提高了货物分配系统的效率。</w:t>
      </w:r>
    </w:p>
    <w:p w14:paraId="7A4246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在过去，货物的分配往往依赖于人力，装卸过程需要大量的人力投入，成本高且速度慢，而且常常存在着优化不及时的问题。然而，随着社会的发展，无人化分类系统与机械手的结合成为了一种明显的趋势。通过将无人化分类系统与机械手相结合，可以显著提高货物分配的效率。在某些情况下，还应该考虑将计算机网络分工系统整合进来，以实现更高水平的自动化操作。这种整合可以使物流系统更加智能化、高效化，为货物的快速处理和准确分配提供了可行的解决方案。</w:t>
      </w:r>
    </w:p>
    <w:p w14:paraId="30DCE2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随着科技的不断进步，机械手在物流行业中的地位和作用日益凸显。机械手的引入不仅可以降低人力成本，而且能够提高装卸货物的速度和准确性，同时还能够有效降低错误率，从而大幅提升了整体运营效率。这种自动化的操作方式不仅提高了工作效率，而且能够节省大量人力资源，降低了企业的成本，使得物流行业在日益激烈的竞争环境中更加高效、可靠。</w:t>
      </w:r>
    </w:p>
    <w:p w14:paraId="32C5E7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综上所述，随着科技的不断发展和无人化技术的广泛应用，机械手在物流行业中的地位日益凸显。其作用不仅体现在提高工作效率上，还能够有效降低成本、减少错误率，为物流行业的发展注入了新的活力。机械手的应用为物流行业带来了更高的效率和更可靠的运营模式，将进一步推动行业的发展和进步。</w:t>
      </w:r>
    </w:p>
    <w:p w14:paraId="7E89726E">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eastAsia="zh-CN"/>
        </w:rPr>
      </w:pPr>
      <w:bookmarkStart w:id="2" w:name="_Toc22519"/>
      <w:bookmarkStart w:id="3" w:name="_Toc2433"/>
      <w:r>
        <w:rPr>
          <w:rFonts w:hint="eastAsia" w:hAnsi="宋体" w:cs="Times New Roman"/>
          <w:szCs w:val="30"/>
          <w:lang w:val="en-US" w:eastAsia="zh-CN"/>
        </w:rPr>
        <w:t>2 总体方案确定</w:t>
      </w:r>
      <w:bookmarkEnd w:id="2"/>
      <w:bookmarkEnd w:id="3"/>
    </w:p>
    <w:p w14:paraId="63DCCFFB">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rPr>
      </w:pPr>
      <w:bookmarkStart w:id="4" w:name="_Toc2246"/>
      <w:bookmarkStart w:id="5" w:name="_Toc286"/>
      <w:bookmarkStart w:id="6" w:name="_Toc11759"/>
      <w:bookmarkStart w:id="7" w:name="_Toc26726"/>
      <w:bookmarkStart w:id="8" w:name="_Toc14513"/>
      <w:r>
        <w:rPr>
          <w:rFonts w:hint="eastAsia" w:ascii="黑体" w:hAnsi="Times New Roman" w:eastAsia="黑体" w:cs="Times New Roman"/>
          <w:sz w:val="24"/>
          <w:szCs w:val="24"/>
          <w:lang w:val="en-US" w:eastAsia="zh-CN"/>
        </w:rPr>
        <w:t xml:space="preserve">2.1 </w:t>
      </w:r>
      <w:r>
        <w:rPr>
          <w:rFonts w:hint="eastAsia" w:ascii="黑体" w:hAnsi="Times New Roman" w:eastAsia="黑体" w:cs="Times New Roman"/>
          <w:sz w:val="24"/>
          <w:szCs w:val="24"/>
        </w:rPr>
        <w:t>结构方案选型和分析</w:t>
      </w:r>
      <w:bookmarkEnd w:id="4"/>
      <w:bookmarkEnd w:id="5"/>
      <w:bookmarkEnd w:id="6"/>
      <w:bookmarkEnd w:id="7"/>
      <w:bookmarkEnd w:id="8"/>
    </w:p>
    <w:p w14:paraId="451F6A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bookmarkStart w:id="9" w:name="_Toc2401"/>
      <w:r>
        <w:rPr>
          <w:rFonts w:hint="eastAsia" w:ascii="Arial" w:hAnsi="Arial" w:eastAsia="宋体" w:cs="Arial"/>
          <w:sz w:val="24"/>
          <w:szCs w:val="24"/>
        </w:rPr>
        <w:t>方案一</w:t>
      </w:r>
      <w:r>
        <w:rPr>
          <w:rFonts w:hint="eastAsia" w:ascii="Arial" w:hAnsi="Arial" w:eastAsia="宋体" w:cs="Arial"/>
          <w:sz w:val="24"/>
          <w:szCs w:val="24"/>
          <w:lang w:eastAsia="zh-CN"/>
        </w:rPr>
        <w:t>：</w:t>
      </w:r>
      <w:r>
        <w:rPr>
          <w:rFonts w:hint="eastAsia" w:ascii="Arial" w:hAnsi="Arial" w:eastAsia="宋体" w:cs="Arial"/>
          <w:sz w:val="24"/>
          <w:szCs w:val="24"/>
        </w:rPr>
        <w:t>关节式机械手上下料</w:t>
      </w:r>
      <w:bookmarkEnd w:id="9"/>
    </w:p>
    <w:p w14:paraId="523943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在对于机械手的整体设计上，普遍采用关节型的设计方法，也就如下图所示，整体关节型的机器人具有着非常灵活的特点。   </w:t>
      </w:r>
    </w:p>
    <w:p w14:paraId="7ECAF03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889250" cy="208153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rcRect l="8041" t="13165"/>
                    <a:stretch>
                      <a:fillRect/>
                    </a:stretch>
                  </pic:blipFill>
                  <pic:spPr>
                    <a:xfrm>
                      <a:off x="0" y="0"/>
                      <a:ext cx="2889250" cy="2081530"/>
                    </a:xfrm>
                    <a:prstGeom prst="rect">
                      <a:avLst/>
                    </a:prstGeom>
                    <a:noFill/>
                    <a:ln>
                      <a:noFill/>
                    </a:ln>
                  </pic:spPr>
                </pic:pic>
              </a:graphicData>
            </a:graphic>
          </wp:inline>
        </w:drawing>
      </w:r>
    </w:p>
    <w:p w14:paraId="29D4F90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 xml:space="preserve">2-1 </w:t>
      </w:r>
      <w:r>
        <w:rPr>
          <w:rFonts w:hint="eastAsia" w:ascii="Times New Roman" w:hAnsi="Times New Roman" w:eastAsia="宋体" w:cs="Times New Roman"/>
          <w:szCs w:val="21"/>
        </w:rPr>
        <w:t>关节型上下料方案图</w:t>
      </w:r>
    </w:p>
    <w:p w14:paraId="30828EF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338830" cy="2483485"/>
            <wp:effectExtent l="0" t="0" r="13970" b="635"/>
            <wp:docPr id="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1"/>
                    <pic:cNvPicPr>
                      <a:picLocks noChangeAspect="1"/>
                    </pic:cNvPicPr>
                  </pic:nvPicPr>
                  <pic:blipFill>
                    <a:blip r:embed="rId9"/>
                    <a:stretch>
                      <a:fillRect/>
                    </a:stretch>
                  </pic:blipFill>
                  <pic:spPr>
                    <a:xfrm>
                      <a:off x="0" y="0"/>
                      <a:ext cx="3338830" cy="2483485"/>
                    </a:xfrm>
                    <a:prstGeom prst="rect">
                      <a:avLst/>
                    </a:prstGeom>
                    <a:noFill/>
                    <a:ln>
                      <a:noFill/>
                    </a:ln>
                  </pic:spPr>
                </pic:pic>
              </a:graphicData>
            </a:graphic>
          </wp:inline>
        </w:drawing>
      </w:r>
    </w:p>
    <w:p w14:paraId="55A318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2-</w:t>
      </w:r>
      <w:r>
        <w:rPr>
          <w:rFonts w:hint="eastAsia" w:ascii="Times New Roman" w:hAnsi="Times New Roman" w:eastAsia="宋体" w:cs="Times New Roman"/>
          <w:szCs w:val="21"/>
        </w:rPr>
        <w:t>2</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坐标系机械手方案图</w:t>
      </w:r>
    </w:p>
    <w:p w14:paraId="59CCCD7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方案分析：</w:t>
      </w:r>
    </w:p>
    <w:p w14:paraId="226BBB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所设计的机械手旨在实现工件在加工过程中的移动和定位任务，采用了液压驱动技术以确保其稳定可靠的运行。该机械手具备机身灵活回转和手臂在水平和垂直方向上进行直线运动的功能，总共实现了四个自由度。在方案选择阶段，经过对各种方案的比较和分析，发现第二种方案具有转向灵活、传动误差小等优点，因此最终决定采用方案2来实现机械手的设计和制造。通过选择最适合的方案，可以确保机械手在实际工作中具备良好的性能和稳定性，从而提高生产效率和加工质量。</w:t>
      </w:r>
    </w:p>
    <w:p w14:paraId="501529BD">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10" w:name="_Toc4582"/>
      <w:bookmarkStart w:id="11" w:name="_Toc11809"/>
      <w:bookmarkStart w:id="12" w:name="_Toc19405"/>
      <w:bookmarkStart w:id="13" w:name="_Toc10083"/>
      <w:bookmarkStart w:id="14" w:name="_Toc17734"/>
      <w:r>
        <w:rPr>
          <w:rFonts w:hint="eastAsia" w:ascii="黑体" w:hAnsi="Times New Roman" w:eastAsia="黑体" w:cs="Times New Roman"/>
          <w:sz w:val="24"/>
          <w:szCs w:val="24"/>
          <w:lang w:val="en-US" w:eastAsia="zh-CN"/>
        </w:rPr>
        <w:t>2.2 本次结构方案确定</w:t>
      </w:r>
      <w:bookmarkEnd w:id="10"/>
      <w:bookmarkEnd w:id="11"/>
      <w:bookmarkEnd w:id="12"/>
      <w:bookmarkEnd w:id="13"/>
      <w:bookmarkEnd w:id="14"/>
    </w:p>
    <w:p w14:paraId="230FC4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在底部设计的过程中，我们主要采用了机械手或相关的柔性制造单元来进行有效的结合。这一举措旨在解决机械手在手工操作中所面临的问题，通过与柔性制造单元的结合，实现生产过程的自动化和机械化。这不仅可以提高生产效率，还能够减少人为操作带来的错误和损失。同时，运用了PLC（可编程逻辑控制器）来进行及时的控制，以实现对生产功能的精确控制，从而使整个操作过程更加便捷和高效。</w:t>
      </w:r>
    </w:p>
    <w:p w14:paraId="71FDAB3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在这一过程中，机械手和柔性制造单元的有效结合为生产过程带来了新的机遇和挑战。通过合理规划和控制，我们可以更好地利用这些先进技术，优化生产流程，提高生产效率，降低生产成本。同时，PLC的应用也为生产过程的自动化控制提供了可靠保障，确保了生产过程的稳定性和可靠性。这一整合方案将为企业的生产运营带来新的机遇和竞争优势。</w:t>
      </w:r>
    </w:p>
    <w:p w14:paraId="2F9BDE15">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eastAsia="zh-CN"/>
        </w:rPr>
      </w:pPr>
      <w:bookmarkStart w:id="15" w:name="_Toc5381"/>
      <w:bookmarkStart w:id="16" w:name="_Toc13865"/>
      <w:bookmarkStart w:id="17" w:name="_Toc30789"/>
      <w:bookmarkStart w:id="18" w:name="_Toc18004"/>
      <w:bookmarkStart w:id="19" w:name="_Toc20816"/>
      <w:r>
        <w:rPr>
          <w:rFonts w:hint="eastAsia" w:hAnsi="宋体" w:cs="Times New Roman"/>
          <w:szCs w:val="30"/>
          <w:lang w:val="en-US" w:eastAsia="zh-CN"/>
        </w:rPr>
        <w:t>3 机械手机械结构设计</w:t>
      </w:r>
      <w:bookmarkEnd w:id="15"/>
      <w:bookmarkEnd w:id="16"/>
      <w:bookmarkEnd w:id="17"/>
      <w:bookmarkEnd w:id="18"/>
      <w:bookmarkEnd w:id="19"/>
    </w:p>
    <w:p w14:paraId="26788D34">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0" w:name="_Toc29309"/>
      <w:bookmarkStart w:id="21" w:name="_Toc14947"/>
      <w:bookmarkStart w:id="22" w:name="_Toc11275"/>
      <w:bookmarkStart w:id="23" w:name="_Toc7854"/>
      <w:r>
        <w:rPr>
          <w:rFonts w:hint="eastAsia" w:ascii="黑体" w:hAnsi="Times New Roman" w:eastAsia="黑体" w:cs="Times New Roman"/>
          <w:sz w:val="24"/>
          <w:szCs w:val="24"/>
          <w:lang w:val="en-US" w:eastAsia="zh-CN"/>
        </w:rPr>
        <w:t>3.1 机械手性能分析</w:t>
      </w:r>
      <w:bookmarkEnd w:id="20"/>
      <w:bookmarkEnd w:id="21"/>
      <w:bookmarkEnd w:id="22"/>
      <w:bookmarkEnd w:id="23"/>
    </w:p>
    <w:p w14:paraId="5C1439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机械手的性能设计主要用于自动生产线上的上下料运输和搬运任务，以满足生产过程中的需求。其主要特点包括具有四个自由度，能够实现多方向的运动和灵活的搬运操作。此外，机械手的手臂还可以进行约180度的旋转，从而扩大了其工作范围和适用场景。在性能设计中，需要根据相关参数精确地控制每个自由度的运动方式和手指的握力，以确保机械手能够准确地执行任务。同时，性能设计还需要准确获取和分析各项物理量的数据，以便为机械手的优化和改进提供有效的参考依据。</w:t>
      </w:r>
    </w:p>
    <w:p w14:paraId="5DFE36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机械手的性能设计工作需要综合考虑多个因素，包括结构设计、驱动方式、控制方式等。通过合理选择和配置各个自由度的形式和驱动方式，可以实现对机械手运动和操作的精准掌控。同时，对手指握力的调节和控制也至关重要，这有助于机械手在不同场景下对物体的抓取和搬运实现精准控制。因此，机械手的性能设计工作需要充分考虑工作环境和任务需求，以确保其在实际应用中能够稳定高效地运行。</w:t>
      </w:r>
    </w:p>
    <w:p w14:paraId="70D02BDD">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4" w:name="_Toc8743"/>
      <w:bookmarkStart w:id="25" w:name="_Toc15302"/>
      <w:bookmarkStart w:id="26" w:name="_Toc6571"/>
      <w:bookmarkStart w:id="27" w:name="_Toc7384"/>
      <w:bookmarkStart w:id="28" w:name="_Toc25307"/>
      <w:bookmarkStart w:id="29" w:name="_Toc8623"/>
      <w:bookmarkStart w:id="30" w:name="_Toc30625"/>
      <w:bookmarkStart w:id="31" w:name="_Toc29597"/>
      <w:bookmarkStart w:id="32" w:name="_Toc18209"/>
      <w:bookmarkStart w:id="33" w:name="_Toc2192"/>
      <w:bookmarkStart w:id="34" w:name="_Toc28222"/>
      <w:r>
        <w:rPr>
          <w:rFonts w:hint="eastAsia" w:ascii="黑体" w:hAnsi="Times New Roman" w:eastAsia="黑体" w:cs="Times New Roman"/>
          <w:sz w:val="24"/>
          <w:szCs w:val="24"/>
          <w:lang w:val="en-US" w:eastAsia="zh-CN"/>
        </w:rPr>
        <w:t>3.2 手部设计方案制定</w:t>
      </w:r>
      <w:bookmarkEnd w:id="24"/>
      <w:bookmarkEnd w:id="25"/>
      <w:bookmarkEnd w:id="26"/>
      <w:bookmarkEnd w:id="27"/>
      <w:bookmarkEnd w:id="28"/>
      <w:bookmarkEnd w:id="29"/>
      <w:bookmarkEnd w:id="30"/>
      <w:bookmarkEnd w:id="31"/>
      <w:bookmarkEnd w:id="32"/>
      <w:bookmarkEnd w:id="33"/>
      <w:bookmarkEnd w:id="34"/>
    </w:p>
    <w:p w14:paraId="3D8227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根据整体的设计参数和在工作当中的用都可以实现加持屋顶和各项运输的工作，能够达到物料从运输机床上下料和机床加工等各项工作再进行搬运时，手部的结构也需要采用一定的加持装置来进行装置，来进行综合考虑，二本机械手设计师主要就是采用这种回转类型来进行整体的加减装置工作，进行首部设计方案的设定当中。</w:t>
      </w:r>
    </w:p>
    <w:p w14:paraId="3CFAF2E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518660" cy="2752090"/>
            <wp:effectExtent l="0" t="0" r="7620" b="6350"/>
            <wp:docPr id="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0"/>
                    <pic:cNvPicPr>
                      <a:picLocks noChangeAspect="1"/>
                    </pic:cNvPicPr>
                  </pic:nvPicPr>
                  <pic:blipFill>
                    <a:blip r:embed="rId10"/>
                    <a:stretch>
                      <a:fillRect/>
                    </a:stretch>
                  </pic:blipFill>
                  <pic:spPr>
                    <a:xfrm>
                      <a:off x="0" y="0"/>
                      <a:ext cx="4518660" cy="2752090"/>
                    </a:xfrm>
                    <a:prstGeom prst="rect">
                      <a:avLst/>
                    </a:prstGeom>
                    <a:noFill/>
                    <a:ln>
                      <a:noFill/>
                    </a:ln>
                  </pic:spPr>
                </pic:pic>
              </a:graphicData>
            </a:graphic>
          </wp:inline>
        </w:drawing>
      </w:r>
    </w:p>
    <w:p w14:paraId="48522F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图3-1 手爪结构示意图</w:t>
      </w:r>
      <w:r>
        <w:rPr>
          <w:rFonts w:hint="eastAsia" w:ascii="Times New Roman" w:hAnsi="Times New Roman" w:eastAsia="宋体" w:cs="Times New Roman"/>
          <w:szCs w:val="21"/>
          <w:lang w:eastAsia="zh-CN"/>
        </w:rPr>
        <w:t>（1-手指    2-销轴    3-活塞杆）</w:t>
      </w:r>
      <w:r>
        <w:rPr>
          <w:rFonts w:hint="eastAsia" w:ascii="Times New Roman" w:hAnsi="Times New Roman" w:eastAsia="宋体" w:cs="Times New Roman"/>
          <w:szCs w:val="21"/>
        </w:rPr>
        <w:t xml:space="preserve">  </w:t>
      </w:r>
    </w:p>
    <w:p w14:paraId="5673AC2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35" w:name="_Toc30488"/>
      <w:bookmarkStart w:id="36" w:name="_Toc23325"/>
      <w:bookmarkStart w:id="37" w:name="_Toc15795"/>
      <w:bookmarkStart w:id="38" w:name="_Toc27275"/>
      <w:r>
        <w:rPr>
          <w:rFonts w:hint="eastAsia" w:ascii="黑体" w:hAnsi="Times New Roman" w:eastAsia="黑体" w:cs="Times New Roman"/>
          <w:sz w:val="24"/>
          <w:szCs w:val="24"/>
          <w:lang w:val="en-US" w:eastAsia="zh-CN"/>
        </w:rPr>
        <w:t>3.3 机械手主体设计方案制定</w:t>
      </w:r>
      <w:bookmarkEnd w:id="35"/>
      <w:bookmarkEnd w:id="36"/>
      <w:bookmarkEnd w:id="37"/>
      <w:bookmarkEnd w:id="38"/>
    </w:p>
    <w:p w14:paraId="6B9A74B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6432" behindDoc="0" locked="0" layoutInCell="1" allowOverlap="1">
                <wp:simplePos x="0" y="0"/>
                <wp:positionH relativeFrom="column">
                  <wp:posOffset>4106545</wp:posOffset>
                </wp:positionH>
                <wp:positionV relativeFrom="paragraph">
                  <wp:posOffset>631825</wp:posOffset>
                </wp:positionV>
                <wp:extent cx="1171575" cy="301625"/>
                <wp:effectExtent l="4445" t="5080" r="12700" b="13335"/>
                <wp:wrapNone/>
                <wp:docPr id="13" name="文本框 13"/>
                <wp:cNvGraphicFramePr/>
                <a:graphic xmlns:a="http://schemas.openxmlformats.org/drawingml/2006/main">
                  <a:graphicData uri="http://schemas.microsoft.com/office/word/2010/wordprocessingShape">
                    <wps:wsp>
                      <wps:cNvSpPr txBox="1"/>
                      <wps:spPr>
                        <a:xfrm>
                          <a:off x="0" y="0"/>
                          <a:ext cx="1171575" cy="301625"/>
                        </a:xfrm>
                        <a:prstGeom prst="rect">
                          <a:avLst/>
                        </a:prstGeom>
                        <a:solidFill>
                          <a:srgbClr val="FFFFFF"/>
                        </a:solidFill>
                        <a:ln w="6350">
                          <a:solidFill>
                            <a:prstClr val="black"/>
                          </a:solidFill>
                        </a:ln>
                        <a:effectLst/>
                      </wps:spPr>
                      <wps:txbx>
                        <w:txbxContent>
                          <w:p w14:paraId="2A33F91A">
                            <w:pPr>
                              <w:ind w:firstLine="0" w:firstLineChars="0"/>
                            </w:pPr>
                            <w:r>
                              <w:rPr>
                                <w:rFonts w:hint="eastAsia"/>
                              </w:rPr>
                              <w:t>旋转关节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35pt;margin-top:49.75pt;height:23.75pt;width:92.25pt;z-index:251666432;mso-width-relative:page;mso-height-relative:page;" fillcolor="#FFFFFF" filled="t" stroked="t" coordsize="21600,21600" o:gfxdata="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uQ/r2AAAAAoBAAAPAAAAAAAAAAEAIAAAACIAAABkcnMvZG93bnJldi54bWxQSwECFAAUAAAA&#10;CACHTuJA/AYO42ACAADHBAAADgAAAAAAAAABACAAAAAnAQAAZHJzL2Uyb0RvYy54bWxQSwUGAAAA&#10;AAYABgBZAQAA+QUAAAAA&#10;">
                <v:fill on="t" focussize="0,0"/>
                <v:stroke weight="0.5pt" color="#000000" joinstyle="round"/>
                <v:imagedata o:title=""/>
                <o:lock v:ext="edit" aspectratio="f"/>
                <v:textbox>
                  <w:txbxContent>
                    <w:p w14:paraId="2A33F91A">
                      <w:pPr>
                        <w:ind w:firstLine="0" w:firstLineChars="0"/>
                      </w:pPr>
                      <w:r>
                        <w:rPr>
                          <w:rFonts w:hint="eastAsia"/>
                        </w:rPr>
                        <w:t>旋转关节</w:t>
                      </w:r>
                    </w:p>
                  </w:txbxContent>
                </v:textbox>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5408" behindDoc="0" locked="0" layoutInCell="1" allowOverlap="1">
                <wp:simplePos x="0" y="0"/>
                <wp:positionH relativeFrom="column">
                  <wp:posOffset>3329940</wp:posOffset>
                </wp:positionH>
                <wp:positionV relativeFrom="paragraph">
                  <wp:posOffset>807720</wp:posOffset>
                </wp:positionV>
                <wp:extent cx="813435" cy="88265"/>
                <wp:effectExtent l="0" t="4445" r="9525" b="44450"/>
                <wp:wrapNone/>
                <wp:docPr id="12" name="直接箭头连接符 12"/>
                <wp:cNvGraphicFramePr/>
                <a:graphic xmlns:a="http://schemas.openxmlformats.org/drawingml/2006/main">
                  <a:graphicData uri="http://schemas.microsoft.com/office/word/2010/wordprocessingShape">
                    <wps:wsp>
                      <wps:cNvCnPr/>
                      <wps:spPr>
                        <a:xfrm flipH="1">
                          <a:off x="0" y="0"/>
                          <a:ext cx="813435" cy="88265"/>
                        </a:xfrm>
                        <a:prstGeom prst="straightConnector1">
                          <a:avLst/>
                        </a:prstGeom>
                        <a:noFill/>
                        <a:ln w="9525" cap="flat" cmpd="sng" algn="ctr">
                          <a:solidFill>
                            <a:srgbClr val="4A7EBB">
                              <a:shade val="95000"/>
                              <a:satMod val="105000"/>
                            </a:srgbClr>
                          </a:solidFill>
                          <a:prstDash val="solid"/>
                          <a:tailEnd type="arrow"/>
                        </a:ln>
                        <a:effectLst/>
                      </wps:spPr>
                      <wps:bodyPr/>
                    </wps:wsp>
                  </a:graphicData>
                </a:graphic>
              </wp:anchor>
            </w:drawing>
          </mc:Choice>
          <mc:Fallback>
            <w:pict>
              <v:shape id="_x0000_s1026" o:spid="_x0000_s1026" o:spt="32" type="#_x0000_t32" style="position:absolute;left:0pt;flip:x;margin-left:262.2pt;margin-top:63.6pt;height:6.95pt;width:64.05pt;z-index:251665408;mso-width-relative:page;mso-height-relative:page;" filled="f" stroked="t" coordsize="21600,21600" o:gfxdata="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7KO+c2wAAAAsBAAAPAAAAAAAAAAEAIAAAACIAAABkcnMvZG93bnJldi54bWxQSwECFAAU&#10;AAAACACHTuJAsdsKxycCAAAdBAAADgAAAAAAAAABACAAAAAqAQAAZHJzL2Uyb0RvYy54bWxQSwUG&#10;AAAAAAYABgBZAQAAwwUAAAAA&#10;">
                <v:fill on="f" focussize="0,0"/>
                <v:stroke color="#457BBA" joinstyle="round" endarrow="open"/>
                <v:imagedata o:title=""/>
                <o:lock v:ext="edit" aspectratio="f"/>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4384" behindDoc="0" locked="0" layoutInCell="1" allowOverlap="1">
                <wp:simplePos x="0" y="0"/>
                <wp:positionH relativeFrom="column">
                  <wp:posOffset>3810</wp:posOffset>
                </wp:positionH>
                <wp:positionV relativeFrom="paragraph">
                  <wp:posOffset>1232535</wp:posOffset>
                </wp:positionV>
                <wp:extent cx="1171575" cy="301625"/>
                <wp:effectExtent l="4445" t="5080" r="12700" b="13335"/>
                <wp:wrapNone/>
                <wp:docPr id="11" name="文本框 11"/>
                <wp:cNvGraphicFramePr/>
                <a:graphic xmlns:a="http://schemas.openxmlformats.org/drawingml/2006/main">
                  <a:graphicData uri="http://schemas.microsoft.com/office/word/2010/wordprocessingShape">
                    <wps:wsp>
                      <wps:cNvSpPr txBox="1"/>
                      <wps:spPr>
                        <a:xfrm>
                          <a:off x="0" y="0"/>
                          <a:ext cx="1171575" cy="301625"/>
                        </a:xfrm>
                        <a:prstGeom prst="rect">
                          <a:avLst/>
                        </a:prstGeom>
                        <a:solidFill>
                          <a:srgbClr val="FFFFFF"/>
                        </a:solidFill>
                        <a:ln w="6350">
                          <a:solidFill>
                            <a:prstClr val="black"/>
                          </a:solidFill>
                        </a:ln>
                        <a:effectLst/>
                      </wps:spPr>
                      <wps:txbx>
                        <w:txbxContent>
                          <w:p w14:paraId="0BE00C72">
                            <w:pPr>
                              <w:ind w:firstLine="0" w:firstLineChars="0"/>
                            </w:pPr>
                            <w:r>
                              <w:rPr>
                                <w:rFonts w:hint="eastAsia"/>
                              </w:rPr>
                              <w:t>旋转关节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97.05pt;height:23.75pt;width:92.25pt;z-index:251664384;mso-width-relative:page;mso-height-relative:page;" fillcolor="#FFFFFF" filled="t" stroked="t" coordsize="21600,21600" o:gfxdata="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Fd&#10;F8fVAAAACAEAAA8AAAAAAAAAAQAgAAAAIgAAAGRycy9kb3ducmV2LnhtbFBLAQIUABQAAAAIAIdO&#10;4kBLMaWNXwIAAMcEAAAOAAAAAAAAAAEAIAAAACQBAABkcnMvZTJvRG9jLnhtbFBLBQYAAAAABgAG&#10;AFkBAAD1BQAAAAA=&#10;">
                <v:fill on="t" focussize="0,0"/>
                <v:stroke weight="0.5pt" color="#000000" joinstyle="round"/>
                <v:imagedata o:title=""/>
                <o:lock v:ext="edit" aspectratio="f"/>
                <v:textbox>
                  <w:txbxContent>
                    <w:p w14:paraId="0BE00C72">
                      <w:pPr>
                        <w:ind w:firstLine="0" w:firstLineChars="0"/>
                      </w:pPr>
                      <w:r>
                        <w:rPr>
                          <w:rFonts w:hint="eastAsia"/>
                        </w:rPr>
                        <w:t>旋转关节</w:t>
                      </w:r>
                    </w:p>
                  </w:txbxContent>
                </v:textbox>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3360" behindDoc="0" locked="0" layoutInCell="1" allowOverlap="1">
                <wp:simplePos x="0" y="0"/>
                <wp:positionH relativeFrom="column">
                  <wp:posOffset>919480</wp:posOffset>
                </wp:positionH>
                <wp:positionV relativeFrom="paragraph">
                  <wp:posOffset>566420</wp:posOffset>
                </wp:positionV>
                <wp:extent cx="937895" cy="615315"/>
                <wp:effectExtent l="2540" t="0" r="4445" b="9525"/>
                <wp:wrapNone/>
                <wp:docPr id="10" name="直接箭头连接符 10"/>
                <wp:cNvGraphicFramePr/>
                <a:graphic xmlns:a="http://schemas.openxmlformats.org/drawingml/2006/main">
                  <a:graphicData uri="http://schemas.microsoft.com/office/word/2010/wordprocessingShape">
                    <wps:wsp>
                      <wps:cNvCnPr/>
                      <wps:spPr>
                        <a:xfrm flipV="1">
                          <a:off x="0" y="0"/>
                          <a:ext cx="937895" cy="615315"/>
                        </a:xfrm>
                        <a:prstGeom prst="straightConnector1">
                          <a:avLst/>
                        </a:prstGeom>
                        <a:noFill/>
                        <a:ln w="9525" cap="flat" cmpd="sng" algn="ctr">
                          <a:solidFill>
                            <a:srgbClr val="4A7EBB">
                              <a:shade val="95000"/>
                              <a:satMod val="105000"/>
                            </a:srgbClr>
                          </a:solidFill>
                          <a:prstDash val="solid"/>
                          <a:tailEnd type="arrow"/>
                        </a:ln>
                        <a:effectLst/>
                      </wps:spPr>
                      <wps:bodyPr/>
                    </wps:wsp>
                  </a:graphicData>
                </a:graphic>
              </wp:anchor>
            </w:drawing>
          </mc:Choice>
          <mc:Fallback>
            <w:pict>
              <v:shape id="_x0000_s1026" o:spid="_x0000_s1026" o:spt="32" type="#_x0000_t32" style="position:absolute;left:0pt;flip:y;margin-left:72.4pt;margin-top:44.6pt;height:48.45pt;width:73.85pt;z-index:251663360;mso-width-relative:page;mso-height-relative:page;" filled="f" stroked="t" coordsize="21600,21600" o:gfxdata="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f4oKdoAAAAKAQAADwAAAAAAAAABACAAAAAiAAAAZHJzL2Rvd25yZXYueG1sUEsBAhQAFAAA&#10;AAgAh07iQEjMXecmAgAAHgQAAA4AAAAAAAAAAQAgAAAAKQEAAGRycy9lMm9Eb2MueG1sUEsFBgAA&#10;AAAGAAYAWQEAAMEFAAAAAA==&#10;">
                <v:fill on="f" focussize="0,0"/>
                <v:stroke color="#457BBA" joinstyle="round" endarrow="open"/>
                <v:imagedata o:title=""/>
                <o:lock v:ext="edit" aspectratio="f"/>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2336" behindDoc="0" locked="0" layoutInCell="1" allowOverlap="1">
                <wp:simplePos x="0" y="0"/>
                <wp:positionH relativeFrom="column">
                  <wp:posOffset>2267585</wp:posOffset>
                </wp:positionH>
                <wp:positionV relativeFrom="paragraph">
                  <wp:posOffset>639445</wp:posOffset>
                </wp:positionV>
                <wp:extent cx="374015" cy="659130"/>
                <wp:effectExtent l="4445" t="0" r="2540" b="11430"/>
                <wp:wrapNone/>
                <wp:docPr id="9" name="直接箭头连接符 9"/>
                <wp:cNvGraphicFramePr/>
                <a:graphic xmlns:a="http://schemas.openxmlformats.org/drawingml/2006/main">
                  <a:graphicData uri="http://schemas.microsoft.com/office/word/2010/wordprocessingShape">
                    <wps:wsp>
                      <wps:cNvCnPr/>
                      <wps:spPr>
                        <a:xfrm flipV="1">
                          <a:off x="0" y="0"/>
                          <a:ext cx="374015" cy="659130"/>
                        </a:xfrm>
                        <a:prstGeom prst="straightConnector1">
                          <a:avLst/>
                        </a:prstGeom>
                        <a:noFill/>
                        <a:ln w="9525" cap="flat" cmpd="sng" algn="ctr">
                          <a:solidFill>
                            <a:srgbClr val="4A7EBB">
                              <a:shade val="95000"/>
                              <a:satMod val="105000"/>
                            </a:srgbClr>
                          </a:solidFill>
                          <a:prstDash val="solid"/>
                          <a:tailEnd type="arrow"/>
                        </a:ln>
                        <a:effectLst/>
                      </wps:spPr>
                      <wps:bodyPr/>
                    </wps:wsp>
                  </a:graphicData>
                </a:graphic>
              </wp:anchor>
            </w:drawing>
          </mc:Choice>
          <mc:Fallback>
            <w:pict>
              <v:shape id="_x0000_s1026" o:spid="_x0000_s1026" o:spt="32" type="#_x0000_t32" style="position:absolute;left:0pt;flip:y;margin-left:178.55pt;margin-top:50.35pt;height:51.9pt;width:29.45pt;z-index:251662336;mso-width-relative:page;mso-height-relative:page;" filled="f" stroked="t" coordsize="21600,21600" o:gfxdata="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EcXadsAAAALAQAADwAAAAAAAAABACAAAAAiAAAAZHJzL2Rvd25yZXYueG1sUEsBAhQA&#10;FAAAAAgAh07iQNG/M28oAgAAHAQAAA4AAAAAAAAAAQAgAAAAKgEAAGRycy9lMm9Eb2MueG1sUEsF&#10;BgAAAAAGAAYAWQEAAMQFAAAAAA==&#10;">
                <v:fill on="f" focussize="0,0"/>
                <v:stroke color="#457BBA" joinstyle="round" endarrow="open"/>
                <v:imagedata o:title=""/>
                <o:lock v:ext="edit" aspectratio="f"/>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1312" behindDoc="0" locked="0" layoutInCell="1" allowOverlap="1">
                <wp:simplePos x="0" y="0"/>
                <wp:positionH relativeFrom="column">
                  <wp:posOffset>1381125</wp:posOffset>
                </wp:positionH>
                <wp:positionV relativeFrom="paragraph">
                  <wp:posOffset>1276350</wp:posOffset>
                </wp:positionV>
                <wp:extent cx="1171575" cy="301625"/>
                <wp:effectExtent l="4445" t="5080" r="12700" b="13335"/>
                <wp:wrapNone/>
                <wp:docPr id="8" name="文本框 8"/>
                <wp:cNvGraphicFramePr/>
                <a:graphic xmlns:a="http://schemas.openxmlformats.org/drawingml/2006/main">
                  <a:graphicData uri="http://schemas.microsoft.com/office/word/2010/wordprocessingShape">
                    <wps:wsp>
                      <wps:cNvSpPr txBox="1"/>
                      <wps:spPr>
                        <a:xfrm>
                          <a:off x="0" y="0"/>
                          <a:ext cx="1171575" cy="301625"/>
                        </a:xfrm>
                        <a:prstGeom prst="rect">
                          <a:avLst/>
                        </a:prstGeom>
                        <a:solidFill>
                          <a:srgbClr val="FFFFFF"/>
                        </a:solidFill>
                        <a:ln w="6350">
                          <a:solidFill>
                            <a:prstClr val="black"/>
                          </a:solidFill>
                        </a:ln>
                        <a:effectLst/>
                      </wps:spPr>
                      <wps:txbx>
                        <w:txbxContent>
                          <w:p w14:paraId="6D72C936">
                            <w:pPr>
                              <w:ind w:firstLine="0" w:firstLineChars="0"/>
                            </w:pPr>
                            <w:r>
                              <w:rPr>
                                <w:rFonts w:hint="eastAsia"/>
                              </w:rPr>
                              <w:t>前后推进轴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75pt;margin-top:100.5pt;height:23.75pt;width:92.25pt;z-index:251661312;mso-width-relative:page;mso-height-relative:page;" fillcolor="#FFFFFF" filled="t" stroked="t" coordsize="21600,21600" o:gfxdata="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p6QfNcAAAALAQAADwAAAAAAAAABACAAAAAiAAAAZHJzL2Rvd25yZXYueG1sUEsBAhQAFAAAAAgA&#10;h07iQNOnlM9fAgAAxQQAAA4AAAAAAAAAAQAgAAAAJgEAAGRycy9lMm9Eb2MueG1sUEsFBgAAAAAG&#10;AAYAWQEAAPcFAAAAAA==&#10;">
                <v:fill on="t" focussize="0,0"/>
                <v:stroke weight="0.5pt" color="#000000" joinstyle="round"/>
                <v:imagedata o:title=""/>
                <o:lock v:ext="edit" aspectratio="f"/>
                <v:textbox>
                  <w:txbxContent>
                    <w:p w14:paraId="6D72C936">
                      <w:pPr>
                        <w:ind w:firstLine="0" w:firstLineChars="0"/>
                      </w:pPr>
                      <w:r>
                        <w:rPr>
                          <w:rFonts w:hint="eastAsia"/>
                        </w:rPr>
                        <w:t>前后推进轴</w:t>
                      </w:r>
                    </w:p>
                  </w:txbxContent>
                </v:textbox>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60288" behindDoc="0" locked="0" layoutInCell="1" allowOverlap="1">
                <wp:simplePos x="0" y="0"/>
                <wp:positionH relativeFrom="column">
                  <wp:posOffset>4099560</wp:posOffset>
                </wp:positionH>
                <wp:positionV relativeFrom="paragraph">
                  <wp:posOffset>1217930</wp:posOffset>
                </wp:positionV>
                <wp:extent cx="1171575" cy="301625"/>
                <wp:effectExtent l="4445" t="5080" r="12700" b="13335"/>
                <wp:wrapNone/>
                <wp:docPr id="7" name="文本框 7"/>
                <wp:cNvGraphicFramePr/>
                <a:graphic xmlns:a="http://schemas.openxmlformats.org/drawingml/2006/main">
                  <a:graphicData uri="http://schemas.microsoft.com/office/word/2010/wordprocessingShape">
                    <wps:wsp>
                      <wps:cNvSpPr txBox="1"/>
                      <wps:spPr>
                        <a:xfrm>
                          <a:off x="5022215" y="1964690"/>
                          <a:ext cx="1171575" cy="301625"/>
                        </a:xfrm>
                        <a:prstGeom prst="rect">
                          <a:avLst/>
                        </a:prstGeom>
                        <a:solidFill>
                          <a:srgbClr val="FFFFFF"/>
                        </a:solidFill>
                        <a:ln w="6350">
                          <a:solidFill>
                            <a:prstClr val="black"/>
                          </a:solidFill>
                        </a:ln>
                        <a:effectLst/>
                      </wps:spPr>
                      <wps:txbx>
                        <w:txbxContent>
                          <w:p w14:paraId="66FC385C">
                            <w:pPr>
                              <w:ind w:firstLine="0" w:firstLineChars="0"/>
                            </w:pPr>
                            <w:r>
                              <w:rPr>
                                <w:rFonts w:hint="eastAsia"/>
                              </w:rPr>
                              <w:t>垂直上下轴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8pt;margin-top:95.9pt;height:23.75pt;width:92.25pt;z-index:251660288;mso-width-relative:page;mso-height-relative:page;" fillcolor="#FFFFFF" filled="t" stroked="t" coordsize="21600,21600" o:gfxdata="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q1EkrXAAAACwEAAA8AAAAAAAAAAQAgAAAAIgAAAGRycy9kb3ducmV2LnhtbFBL&#10;AQIUABQAAAAIAIdO4kAKuwWCaQIAANEEAAAOAAAAAAAAAAEAIAAAACYBAABkcnMvZTJvRG9jLnht&#10;bFBLBQYAAAAABgAGAFkBAAABBgAAAAA=&#10;">
                <v:fill on="t" focussize="0,0"/>
                <v:stroke weight="0.5pt" color="#000000" joinstyle="round"/>
                <v:imagedata o:title=""/>
                <o:lock v:ext="edit" aspectratio="f"/>
                <v:textbox>
                  <w:txbxContent>
                    <w:p w14:paraId="66FC385C">
                      <w:pPr>
                        <w:ind w:firstLine="0" w:firstLineChars="0"/>
                      </w:pPr>
                      <w:r>
                        <w:rPr>
                          <w:rFonts w:hint="eastAsia"/>
                        </w:rPr>
                        <w:t>垂直上下轴</w:t>
                      </w:r>
                    </w:p>
                  </w:txbxContent>
                </v:textbox>
              </v:shape>
            </w:pict>
          </mc:Fallback>
        </mc:AlternateContent>
      </w:r>
      <w:r>
        <w:rPr>
          <w:rFonts w:hint="eastAsia" w:ascii="Times New Roman" w:hAnsi="Times New Roman" w:eastAsia="宋体" w:cs="Times New Roman"/>
          <w:sz w:val="24"/>
          <w:szCs w:val="24"/>
          <w:lang w:eastAsia="zh-CN"/>
        </w:rPr>
        <mc:AlternateContent>
          <mc:Choice Requires="wps">
            <w:drawing>
              <wp:anchor distT="0" distB="0" distL="114300" distR="114300" simplePos="0" relativeHeight="251659264" behindDoc="0" locked="0" layoutInCell="1" allowOverlap="1">
                <wp:simplePos x="0" y="0"/>
                <wp:positionH relativeFrom="column">
                  <wp:posOffset>3279140</wp:posOffset>
                </wp:positionH>
                <wp:positionV relativeFrom="paragraph">
                  <wp:posOffset>1379220</wp:posOffset>
                </wp:positionV>
                <wp:extent cx="944880" cy="205105"/>
                <wp:effectExtent l="0" t="4445" r="15240" b="34290"/>
                <wp:wrapNone/>
                <wp:docPr id="6" name="直接箭头连接符 6"/>
                <wp:cNvGraphicFramePr/>
                <a:graphic xmlns:a="http://schemas.openxmlformats.org/drawingml/2006/main">
                  <a:graphicData uri="http://schemas.microsoft.com/office/word/2010/wordprocessingShape">
                    <wps:wsp>
                      <wps:cNvCnPr/>
                      <wps:spPr>
                        <a:xfrm flipH="1">
                          <a:off x="4179570" y="1972310"/>
                          <a:ext cx="944880" cy="205105"/>
                        </a:xfrm>
                        <a:prstGeom prst="straightConnector1">
                          <a:avLst/>
                        </a:prstGeom>
                        <a:noFill/>
                        <a:ln w="9525" cap="flat" cmpd="sng" algn="ctr">
                          <a:solidFill>
                            <a:srgbClr val="4A7EBB">
                              <a:shade val="95000"/>
                              <a:satMod val="105000"/>
                            </a:srgbClr>
                          </a:solidFill>
                          <a:prstDash val="solid"/>
                          <a:tailEnd type="arrow"/>
                        </a:ln>
                        <a:effectLst/>
                      </wps:spPr>
                      <wps:bodyPr/>
                    </wps:wsp>
                  </a:graphicData>
                </a:graphic>
              </wp:anchor>
            </w:drawing>
          </mc:Choice>
          <mc:Fallback>
            <w:pict>
              <v:shape id="_x0000_s1026" o:spid="_x0000_s1026" o:spt="32" type="#_x0000_t32" style="position:absolute;left:0pt;flip:x;margin-left:258.2pt;margin-top:108.6pt;height:16.15pt;width:74.4pt;z-index:251659264;mso-width-relative:page;mso-height-relative:page;" filled="f" stroked="t" coordsize="21600,21600" o:gfxdata="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AO7Q7bAAAACwEAAA8AAAAAAAAAAQAgAAAAIgAAAGRycy9kb3ducmV2&#10;LnhtbFBLAQIUABQAAAAIAIdO4kALS/dYMgIAACgEAAAOAAAAAAAAAAEAIAAAACoBAABkcnMvZTJv&#10;RG9jLnhtbFBLBQYAAAAABgAGAFkBAADOBQAAAAA=&#10;">
                <v:fill on="f" focussize="0,0"/>
                <v:stroke color="#457BBA" joinstyle="round" endarrow="open"/>
                <v:imagedata o:title=""/>
                <o:lock v:ext="edit" aspectratio="f"/>
              </v:shape>
            </w:pict>
          </mc:Fallback>
        </mc:AlternateContent>
      </w:r>
      <w:r>
        <w:rPr>
          <w:rFonts w:hint="eastAsia" w:ascii="Times New Roman" w:hAnsi="Times New Roman" w:eastAsia="宋体" w:cs="Times New Roman"/>
          <w:sz w:val="24"/>
          <w:szCs w:val="24"/>
          <w:lang w:eastAsia="zh-CN"/>
        </w:rPr>
        <w:drawing>
          <wp:inline distT="0" distB="0" distL="114300" distR="114300">
            <wp:extent cx="4151630" cy="2999740"/>
            <wp:effectExtent l="0" t="0" r="8890" b="254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1"/>
                    <a:stretch>
                      <a:fillRect/>
                    </a:stretch>
                  </pic:blipFill>
                  <pic:spPr>
                    <a:xfrm>
                      <a:off x="0" y="0"/>
                      <a:ext cx="4151630" cy="2999740"/>
                    </a:xfrm>
                    <a:prstGeom prst="rect">
                      <a:avLst/>
                    </a:prstGeom>
                    <a:noFill/>
                    <a:ln>
                      <a:noFill/>
                    </a:ln>
                  </pic:spPr>
                </pic:pic>
              </a:graphicData>
            </a:graphic>
          </wp:inline>
        </w:drawing>
      </w:r>
    </w:p>
    <w:p w14:paraId="0AFBEC9A">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39" w:name="_Toc11569"/>
      <w:bookmarkStart w:id="40" w:name="_Toc10174"/>
      <w:bookmarkStart w:id="41" w:name="_Toc21407"/>
      <w:bookmarkStart w:id="42" w:name="_Toc24996"/>
      <w:bookmarkStart w:id="43" w:name="_Toc6379"/>
      <w:bookmarkStart w:id="44" w:name="_Toc8368"/>
      <w:bookmarkStart w:id="45" w:name="_Toc31688"/>
      <w:bookmarkStart w:id="46" w:name="_Toc13649"/>
      <w:bookmarkStart w:id="47" w:name="_Toc5932"/>
      <w:bookmarkStart w:id="48" w:name="_Toc1116"/>
      <w:bookmarkStart w:id="49" w:name="_Toc13307"/>
      <w:bookmarkStart w:id="50" w:name="_Toc14296"/>
      <w:r>
        <w:rPr>
          <w:rFonts w:hint="eastAsia" w:ascii="黑体" w:hAnsi="Times New Roman" w:eastAsia="黑体" w:cs="Times New Roman"/>
          <w:sz w:val="24"/>
          <w:szCs w:val="24"/>
          <w:lang w:val="en-US" w:eastAsia="zh-CN"/>
        </w:rPr>
        <w:t>3.4 手部的设计及计算校核</w:t>
      </w:r>
      <w:bookmarkEnd w:id="39"/>
      <w:bookmarkEnd w:id="40"/>
      <w:bookmarkEnd w:id="41"/>
      <w:bookmarkEnd w:id="42"/>
      <w:bookmarkEnd w:id="43"/>
      <w:bookmarkEnd w:id="44"/>
      <w:bookmarkEnd w:id="45"/>
      <w:bookmarkEnd w:id="46"/>
      <w:bookmarkEnd w:id="47"/>
      <w:bookmarkEnd w:id="48"/>
      <w:bookmarkEnd w:id="49"/>
      <w:bookmarkEnd w:id="50"/>
    </w:p>
    <w:p w14:paraId="56DCC576">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51" w:name="_Toc23116"/>
      <w:bookmarkStart w:id="52" w:name="_Toc8267"/>
      <w:bookmarkStart w:id="53" w:name="_Toc22706"/>
      <w:bookmarkStart w:id="54" w:name="_Toc11380"/>
      <w:bookmarkStart w:id="55" w:name="_Toc3026"/>
      <w:bookmarkStart w:id="56" w:name="_Toc2796"/>
      <w:bookmarkStart w:id="57" w:name="_Toc9534"/>
      <w:bookmarkStart w:id="58" w:name="_Toc26754"/>
      <w:bookmarkStart w:id="59" w:name="_Toc12975"/>
      <w:bookmarkStart w:id="60" w:name="_Toc26844"/>
      <w:bookmarkStart w:id="61" w:name="_Toc29630"/>
      <w:bookmarkStart w:id="62" w:name="_Toc31831"/>
      <w:r>
        <w:rPr>
          <w:rFonts w:hint="eastAsia" w:ascii="黑体" w:hAnsi="黑体" w:eastAsia="黑体" w:cs="Times New Roman"/>
          <w:sz w:val="24"/>
          <w:szCs w:val="24"/>
          <w:lang w:val="en-US" w:eastAsia="zh-CN"/>
        </w:rPr>
        <w:t xml:space="preserve">3.4.1 </w:t>
      </w:r>
      <w:r>
        <w:rPr>
          <w:rFonts w:hint="eastAsia" w:ascii="黑体" w:hAnsi="黑体" w:eastAsia="黑体" w:cs="Times New Roman"/>
          <w:sz w:val="24"/>
          <w:szCs w:val="24"/>
        </w:rPr>
        <w:t>驱动力及夹紧力的计算</w:t>
      </w:r>
      <w:bookmarkEnd w:id="51"/>
      <w:bookmarkEnd w:id="52"/>
      <w:bookmarkEnd w:id="53"/>
      <w:bookmarkEnd w:id="54"/>
      <w:bookmarkEnd w:id="55"/>
      <w:bookmarkEnd w:id="56"/>
      <w:bookmarkEnd w:id="57"/>
      <w:bookmarkEnd w:id="58"/>
      <w:bookmarkEnd w:id="59"/>
      <w:bookmarkEnd w:id="60"/>
      <w:bookmarkEnd w:id="61"/>
      <w:bookmarkEnd w:id="62"/>
    </w:p>
    <w:p w14:paraId="6003976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962400" cy="2181225"/>
            <wp:effectExtent l="0" t="0" r="0" b="133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2"/>
                    <a:stretch>
                      <a:fillRect/>
                    </a:stretch>
                  </pic:blipFill>
                  <pic:spPr>
                    <a:xfrm>
                      <a:off x="0" y="0"/>
                      <a:ext cx="3962400" cy="2181225"/>
                    </a:xfrm>
                    <a:prstGeom prst="rect">
                      <a:avLst/>
                    </a:prstGeom>
                    <a:noFill/>
                    <a:ln>
                      <a:noFill/>
                    </a:ln>
                  </pic:spPr>
                </pic:pic>
              </a:graphicData>
            </a:graphic>
          </wp:inline>
        </w:drawing>
      </w:r>
    </w:p>
    <w:p w14:paraId="6C13CC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图3-2 滑槽杠杆手部结构受力图</w:t>
      </w:r>
    </w:p>
    <w:p w14:paraId="1D9348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（1）手部机构受力分析（如图3-2）：</w:t>
      </w:r>
    </w:p>
    <w:p w14:paraId="54944E0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在推杆作用下，销轴有向上拉力F</w:t>
      </w:r>
      <w:r>
        <w:rPr>
          <w:rFonts w:hint="eastAsia" w:ascii="Arial" w:hAnsi="Arial" w:eastAsia="宋体" w:cs="Arial"/>
          <w:sz w:val="24"/>
          <w:szCs w:val="24"/>
          <w:lang w:eastAsia="zh-CN"/>
        </w:rPr>
        <w:t>，</w:t>
      </w:r>
      <w:r>
        <w:rPr>
          <w:rFonts w:hint="eastAsia" w:ascii="Arial" w:hAnsi="Arial" w:eastAsia="宋体" w:cs="Arial"/>
          <w:sz w:val="24"/>
          <w:szCs w:val="24"/>
        </w:rPr>
        <w:t>其通过销轴中心O处，两指滑槽对销轴反作用力F1和F2方向垂直于滑槽中心线OO1和OO2并指向O点，交F1和F2延长于A与B处。</w:t>
      </w:r>
    </w:p>
    <w:p w14:paraId="261B067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由</w:t>
      </w:r>
      <w:r>
        <w:rPr>
          <w:rFonts w:hint="eastAsia" w:ascii="Arial" w:hAnsi="Arial" w:eastAsia="宋体" w:cs="Arial"/>
          <w:sz w:val="24"/>
          <w:szCs w:val="24"/>
        </w:rPr>
        <w:object>
          <v:shape id="_x0000_i1025" o:spt="75" type="#_x0000_t75" style="height:20pt;width:52pt;" o:ole="t" filled="f" o:preferrelative="t" stroked="f" coordsize="21600,21600">
            <v:path/>
            <v:fill on="f" focussize="0,0"/>
            <v:stroke on="f" joinstyle="miter"/>
            <v:imagedata r:id="rId14" o:title=""/>
            <o:lock v:ext="edit" aspectratio="t"/>
            <w10:wrap type="none"/>
            <w10:anchorlock/>
          </v:shape>
          <o:OLEObject Type="Embed" ProgID="Equation.KSEE3" ShapeID="_x0000_i1025" DrawAspect="Content" ObjectID="_1468075725" r:id="rId13">
            <o:LockedField>false</o:LockedField>
          </o:OLEObject>
        </w:object>
      </w:r>
      <w:r>
        <w:rPr>
          <w:rFonts w:hint="eastAsia" w:ascii="Arial" w:hAnsi="Arial" w:eastAsia="宋体" w:cs="Arial"/>
          <w:sz w:val="24"/>
          <w:szCs w:val="24"/>
        </w:rPr>
        <w:t xml:space="preserve"> 得F1=F2</w:t>
      </w:r>
    </w:p>
    <w:p w14:paraId="217B8DC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26" o:spt="75" type="#_x0000_t75" style="height:20pt;width:50pt;" o:ole="t" filled="f" o:preferrelative="t" stroked="f" coordsize="21600,21600">
            <v:path/>
            <v:fill on="f" focussize="0,0"/>
            <v:stroke on="f" joinstyle="miter"/>
            <v:imagedata r:id="rId16" o:title=""/>
            <o:lock v:ext="edit" aspectratio="t"/>
            <w10:wrap type="none"/>
            <w10:anchorlock/>
          </v:shape>
          <o:OLEObject Type="Embed" ProgID="Equation.KSEE3" ShapeID="_x0000_i1026" DrawAspect="Content" ObjectID="_1468075726" r:id="rId15">
            <o:LockedField>false</o:LockedField>
          </o:OLEObject>
        </w:object>
      </w:r>
    </w:p>
    <w:p w14:paraId="5B715D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得 </w:t>
      </w:r>
    </w:p>
    <w:p w14:paraId="43FF744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drawing>
          <wp:inline distT="0" distB="0" distL="114300" distR="114300">
            <wp:extent cx="600075" cy="400050"/>
            <wp:effectExtent l="0" t="0" r="9525"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600075" cy="400050"/>
                    </a:xfrm>
                    <a:prstGeom prst="rect">
                      <a:avLst/>
                    </a:prstGeom>
                    <a:noFill/>
                    <a:ln>
                      <a:noFill/>
                    </a:ln>
                  </pic:spPr>
                </pic:pic>
              </a:graphicData>
            </a:graphic>
          </wp:inline>
        </w:drawing>
      </w:r>
      <w:r>
        <w:rPr>
          <w:rFonts w:hint="eastAsia" w:ascii="Times New Roman" w:hAnsi="Times New Roman" w:eastAsia="宋体" w:cs="Times New Roman"/>
          <w:sz w:val="24"/>
          <w:szCs w:val="24"/>
          <w:lang w:eastAsia="zh-CN"/>
        </w:rPr>
        <w:t xml:space="preserve">                                   </w:t>
      </w:r>
    </w:p>
    <w:p w14:paraId="7FB2AEE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F1=F1`</w:t>
      </w:r>
    </w:p>
    <w:p w14:paraId="70E68B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由</w:t>
      </w:r>
      <w:r>
        <w:rPr>
          <w:rFonts w:hint="eastAsia" w:ascii="Arial" w:hAnsi="Arial" w:eastAsia="宋体" w:cs="Arial"/>
          <w:sz w:val="24"/>
          <w:szCs w:val="24"/>
        </w:rPr>
        <w:sym w:font="Symbol" w:char="F0E5"/>
      </w:r>
      <w:r>
        <w:rPr>
          <w:rFonts w:hint="eastAsia" w:ascii="Arial" w:hAnsi="Arial" w:eastAsia="宋体" w:cs="Arial"/>
          <w:sz w:val="24"/>
          <w:szCs w:val="24"/>
        </w:rPr>
        <w:t>Mol</w:t>
      </w:r>
      <w:r>
        <w:rPr>
          <w:rFonts w:hint="eastAsia" w:ascii="Arial" w:hAnsi="Arial" w:eastAsia="宋体" w:cs="Arial"/>
          <w:sz w:val="24"/>
          <w:szCs w:val="24"/>
          <w:lang w:eastAsia="zh-CN"/>
        </w:rPr>
        <w:t>（</w:t>
      </w:r>
      <w:r>
        <w:rPr>
          <w:rFonts w:hint="eastAsia" w:ascii="Arial" w:hAnsi="Arial" w:eastAsia="宋体" w:cs="Arial"/>
          <w:sz w:val="24"/>
          <w:szCs w:val="24"/>
        </w:rPr>
        <w:t>F</w:t>
      </w:r>
      <w:r>
        <w:rPr>
          <w:rFonts w:hint="eastAsia" w:ascii="Arial" w:hAnsi="Arial" w:eastAsia="宋体" w:cs="Arial"/>
          <w:sz w:val="24"/>
          <w:szCs w:val="24"/>
          <w:lang w:eastAsia="zh-CN"/>
        </w:rPr>
        <w:t>）</w:t>
      </w:r>
      <w:r>
        <w:rPr>
          <w:rFonts w:hint="eastAsia" w:ascii="Arial" w:hAnsi="Arial" w:eastAsia="宋体" w:cs="Arial"/>
          <w:sz w:val="24"/>
          <w:szCs w:val="24"/>
        </w:rPr>
        <w:t>=0 得F1=NF·h </w:t>
      </w:r>
    </w:p>
    <w:p w14:paraId="778105B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33400" cy="400050"/>
            <wp:effectExtent l="0" t="0" r="0" b="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8">
                      <a:clrChange>
                        <a:clrFrom>
                          <a:srgbClr val="FFFFFF"/>
                        </a:clrFrom>
                        <a:clrTo>
                          <a:srgbClr val="FFFFFF">
                            <a:alpha val="0"/>
                          </a:srgbClr>
                        </a:clrTo>
                      </a:clrChange>
                    </a:blip>
                    <a:stretch>
                      <a:fillRect/>
                    </a:stretch>
                  </pic:blipFill>
                  <pic:spPr>
                    <a:xfrm>
                      <a:off x="0" y="0"/>
                      <a:ext cx="533400" cy="400050"/>
                    </a:xfrm>
                    <a:prstGeom prst="rect">
                      <a:avLst/>
                    </a:prstGeom>
                    <a:noFill/>
                    <a:ln>
                      <a:noFill/>
                    </a:ln>
                  </pic:spPr>
                </pic:pic>
              </a:graphicData>
            </a:graphic>
          </wp:inline>
        </w:drawing>
      </w:r>
    </w:p>
    <w:p w14:paraId="055A11F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27" o:spt="75" type="#_x0000_t75" style="height:31pt;width:88pt;" o:ole="t" filled="f" o:preferrelative="t" stroked="f" coordsize="21600,21600">
            <v:path/>
            <v:fill on="f" focussize="0,0"/>
            <v:stroke on="f" joinstyle="miter"/>
            <v:imagedata r:id="rId20" o:title=""/>
            <o:lock v:ext="edit" aspectratio="t"/>
            <w10:wrap type="none"/>
            <w10:anchorlock/>
          </v:shape>
          <o:OLEObject Type="Embed" ProgID="Equation.KSEE3" ShapeID="_x0000_i1027" DrawAspect="Content" ObjectID="_1468075727" r:id="rId19">
            <o:LockedField>false</o:LockedField>
          </o:OLEObject>
        </w:object>
      </w:r>
    </w:p>
    <w:p w14:paraId="16D10C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分析可知</w:t>
      </w:r>
      <w:r>
        <w:rPr>
          <w:rFonts w:hint="eastAsia" w:ascii="Arial" w:hAnsi="Arial" w:eastAsia="宋体" w:cs="Arial"/>
          <w:sz w:val="24"/>
          <w:szCs w:val="24"/>
          <w:lang w:eastAsia="zh-CN"/>
        </w:rPr>
        <w:t>，</w:t>
      </w:r>
      <w:r>
        <w:rPr>
          <w:rFonts w:hint="eastAsia" w:ascii="Arial" w:hAnsi="Arial" w:eastAsia="宋体" w:cs="Arial"/>
          <w:sz w:val="24"/>
          <w:szCs w:val="24"/>
        </w:rPr>
        <w:t>驱动力一定时，α角增大，则握力增大，故导致拉杆行程过大，手部设计尺寸增大，故α=30°～45°最好。</w:t>
      </w:r>
    </w:p>
    <w:p w14:paraId="4DC372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（2）驱动力计算公式：</w:t>
      </w:r>
    </w:p>
    <w:p w14:paraId="380D8350">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28" o:spt="75" type="#_x0000_t75" style="height:31pt;width:88pt;" o:ole="t" filled="f" o:preferrelative="t" stroked="f" coordsize="21600,21600">
            <v:path/>
            <v:fill on="f" focussize="0,0"/>
            <v:stroke on="f" joinstyle="miter"/>
            <v:imagedata r:id="rId20" o:title=""/>
            <o:lock v:ext="edit" aspectratio="t"/>
            <w10:wrap type="none"/>
            <w10:anchorlock/>
          </v:shape>
          <o:OLEObject Type="Embed" ProgID="Equation.KSEE3" ShapeID="_x0000_i1028" DrawAspect="Content" ObjectID="_1468075728" r:id="rId21">
            <o:LockedField>false</o:LockedField>
          </o:OLEObject>
        </w:object>
      </w:r>
      <w:r>
        <w:rPr>
          <w:rFonts w:hint="eastAsia" w:ascii="Times New Roman" w:hAnsi="Times New Roman" w:eastAsia="宋体" w:cs="Times New Roman"/>
          <w:sz w:val="24"/>
          <w:szCs w:val="24"/>
          <w:lang w:eastAsia="zh-CN"/>
        </w:rPr>
        <w:t xml:space="preserve">                        （3-1）</w:t>
      </w:r>
    </w:p>
    <w:p w14:paraId="7FC198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式中：F—驱动力；</w:t>
      </w:r>
    </w:p>
    <w:p w14:paraId="7370E2A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手指的回转支点与对称中心距离；</w:t>
      </w:r>
    </w:p>
    <w:p w14:paraId="5043DC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手指所夹持的有效长度；</w:t>
      </w:r>
    </w:p>
    <w:p w14:paraId="35EBC6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FN—手指的夹持力。</w:t>
      </w:r>
    </w:p>
    <w:p w14:paraId="4B9C8D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由设计参数可知，手指握力为400N，则设a=50mm,b=100mm,代入公式计算得:</w:t>
      </w:r>
    </w:p>
    <w:p w14:paraId="775350E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875915" cy="400050"/>
            <wp:effectExtent l="0" t="0" r="4445" b="1143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2">
                      <a:clrChange>
                        <a:clrFrom>
                          <a:srgbClr val="FFFFFF"/>
                        </a:clrFrom>
                        <a:clrTo>
                          <a:srgbClr val="FFFFFF">
                            <a:alpha val="0"/>
                          </a:srgbClr>
                        </a:clrTo>
                      </a:clrChange>
                    </a:blip>
                    <a:stretch>
                      <a:fillRect/>
                    </a:stretch>
                  </pic:blipFill>
                  <pic:spPr>
                    <a:xfrm>
                      <a:off x="0" y="0"/>
                      <a:ext cx="2875915" cy="400050"/>
                    </a:xfrm>
                    <a:prstGeom prst="rect">
                      <a:avLst/>
                    </a:prstGeom>
                    <a:noFill/>
                    <a:ln>
                      <a:noFill/>
                    </a:ln>
                  </pic:spPr>
                </pic:pic>
              </a:graphicData>
            </a:graphic>
          </wp:inline>
        </w:drawing>
      </w:r>
    </w:p>
    <w:p w14:paraId="740580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（3）夹紧力计算：</w:t>
      </w:r>
    </w:p>
    <w:p w14:paraId="18CE1C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手指对工件夹紧力如公式计算：</w:t>
      </w:r>
    </w:p>
    <w:p w14:paraId="77C6BCC4">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29" o:spt="75" type="#_x0000_t75" style="height:18pt;width:80pt;" o:ole="t" filled="f" o:preferrelative="t" stroked="f" coordsize="21600,21600">
            <v:path/>
            <v:fill on="f" focussize="0,0"/>
            <v:stroke on="f" joinstyle="miter"/>
            <v:imagedata r:id="rId24" o:title=""/>
            <o:lock v:ext="edit" aspectratio="t"/>
            <w10:wrap type="none"/>
            <w10:anchorlock/>
          </v:shape>
          <o:OLEObject Type="Embed" ProgID="Equation.KSEE3" ShapeID="_x0000_i1029" DrawAspect="Content" ObjectID="_1468075729" r:id="rId23">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（3-2）</w:t>
      </w:r>
    </w:p>
    <w:p w14:paraId="6124597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式中   </w:t>
      </w:r>
      <w:r>
        <w:rPr>
          <w:rFonts w:hint="eastAsia" w:ascii="Arial" w:hAnsi="Arial" w:eastAsia="宋体" w:cs="Arial"/>
          <w:sz w:val="24"/>
          <w:szCs w:val="24"/>
        </w:rPr>
        <w:object>
          <v:shape id="_x0000_i1030" o:spt="75" type="#_x0000_t75" style="height:17pt;width:16pt;" o:ole="t" filled="f" o:preferrelative="t" stroked="f" coordsize="21600,21600">
            <v:path/>
            <v:fill on="f" focussize="0,0"/>
            <v:stroke on="f" joinstyle="miter"/>
            <v:imagedata r:id="rId26" o:title=""/>
            <o:lock v:ext="edit" aspectratio="t"/>
            <w10:wrap type="none"/>
            <w10:anchorlock/>
          </v:shape>
          <o:OLEObject Type="Embed" ProgID="Equation.KSEE3" ShapeID="_x0000_i1030" DrawAspect="Content" ObjectID="_1468075730" r:id="rId25">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31" o:spt="75" type="#_x0000_t75" style="height:16pt;width:156.75pt;" o:ole="t" filled="f" o:preferrelative="t" stroked="f" coordsize="21600,21600">
            <v:path/>
            <v:fill on="f" focussize="0,0"/>
            <v:stroke on="f" joinstyle="miter"/>
            <v:imagedata r:id="rId28" o:title=""/>
            <o:lock v:ext="edit" aspectratio="t"/>
            <w10:wrap type="none"/>
            <w10:anchorlock/>
          </v:shape>
          <o:OLEObject Type="Embed" ProgID="Equation.KSEE3" ShapeID="_x0000_i1031" DrawAspect="Content" ObjectID="_1468075731" r:id="rId27">
            <o:LockedField>false</o:LockedField>
          </o:OLEObject>
        </w:object>
      </w:r>
    </w:p>
    <w:p w14:paraId="30F9CE0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object>
          <v:shape id="_x0000_i1032" o:spt="75" type="#_x0000_t75" style="height:17pt;width:17pt;" o:ole="t" filled="f" o:preferrelative="t" stroked="f" coordsize="21600,21600">
            <v:path/>
            <v:fill on="f" focussize="0,0"/>
            <v:stroke on="f" joinstyle="miter"/>
            <v:imagedata r:id="rId30" o:title=""/>
            <o:lock v:ext="edit" aspectratio="t"/>
            <w10:wrap type="none"/>
            <w10:anchorlock/>
          </v:shape>
          <o:OLEObject Type="Embed" ProgID="Equation.KSEE3" ShapeID="_x0000_i1032" DrawAspect="Content" ObjectID="_1468075732" r:id="rId29">
            <o:LockedField>false</o:LockedField>
          </o:OLEObject>
        </w:object>
      </w:r>
      <w:r>
        <w:rPr>
          <w:rFonts w:hint="eastAsia" w:ascii="Arial" w:hAnsi="Arial" w:eastAsia="宋体" w:cs="Arial"/>
          <w:sz w:val="24"/>
          <w:szCs w:val="24"/>
        </w:rPr>
        <w:t xml:space="preserve"> —</w:t>
      </w:r>
      <w:r>
        <w:rPr>
          <w:rFonts w:hint="eastAsia" w:ascii="Arial" w:hAnsi="Arial" w:eastAsia="宋体" w:cs="Arial"/>
          <w:sz w:val="24"/>
          <w:szCs w:val="24"/>
        </w:rPr>
        <w:object>
          <v:shape id="_x0000_i1033" o:spt="75" type="#_x0000_t75" style="height:16pt;width:86.25pt;" o:ole="t" filled="f" o:preferrelative="t" stroked="f" coordsize="21600,21600">
            <v:path/>
            <v:fill on="f" focussize="0,0"/>
            <v:stroke on="f" joinstyle="miter"/>
            <v:imagedata r:id="rId32" o:title=""/>
            <o:lock v:ext="edit" aspectratio="t"/>
            <w10:wrap type="none"/>
            <w10:anchorlock/>
          </v:shape>
          <o:OLEObject Type="Embed" ProgID="Equation.KSEE3" ShapeID="_x0000_i1033" DrawAspect="Content" ObjectID="_1468075733" r:id="rId31">
            <o:LockedField>false</o:LockedField>
          </o:OLEObject>
        </w:object>
      </w:r>
    </w:p>
    <w:p w14:paraId="420E595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object>
          <v:shape id="_x0000_i1034" o:spt="75" type="#_x0000_t75" style="height:18pt;width:17pt;" o:ole="t" filled="f" o:preferrelative="t" stroked="f" coordsize="21600,21600">
            <v:path/>
            <v:fill on="f" focussize="0,0"/>
            <v:stroke on="f" joinstyle="miter"/>
            <v:imagedata r:id="rId34" o:title=""/>
            <o:lock v:ext="edit" aspectratio="t"/>
            <w10:wrap type="none"/>
            <w10:anchorlock/>
          </v:shape>
          <o:OLEObject Type="Embed" ProgID="Equation.KSEE3" ShapeID="_x0000_i1034" DrawAspect="Content" ObjectID="_1468075734" r:id="rId33">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35" o:spt="75" type="#_x0000_t75" style="height:16pt;width:55pt;" o:ole="t" filled="f" o:preferrelative="t" stroked="f" coordsize="21600,21600">
            <v:path/>
            <v:fill on="f" focussize="0,0"/>
            <v:stroke on="f" joinstyle="miter"/>
            <v:imagedata r:id="rId36" o:title=""/>
            <o:lock v:ext="edit" aspectratio="t"/>
            <w10:wrap type="none"/>
            <w10:anchorlock/>
          </v:shape>
          <o:OLEObject Type="Embed" ProgID="Equation.KSEE3" ShapeID="_x0000_i1035" DrawAspect="Content" ObjectID="_1468075735" r:id="rId35">
            <o:LockedField>false</o:LockedField>
          </o:OLEObject>
        </w:object>
      </w:r>
    </w:p>
    <w:p w14:paraId="32CBEDA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object>
          <v:shape id="_x0000_i1036" o:spt="75" type="#_x0000_t75" style="height:14pt;width:27pt;" o:ole="t" filled="f" o:preferrelative="t" stroked="f" coordsize="21600,21600">
            <v:path/>
            <v:fill on="f" focussize="0,0"/>
            <v:stroke on="f" joinstyle="miter"/>
            <v:imagedata r:id="rId38" o:title=""/>
            <o:lock v:ext="edit" aspectratio="t"/>
            <w10:wrap type="none"/>
            <w10:anchorlock/>
          </v:shape>
          <o:OLEObject Type="Embed" ProgID="Equation.KSEE3" ShapeID="_x0000_i1036" DrawAspect="Content" ObjectID="_1468075736" r:id="rId37">
            <o:LockedField>false</o:LockedField>
          </o:OLEObject>
        </w:object>
      </w:r>
      <w:r>
        <w:rPr>
          <w:rFonts w:hint="eastAsia" w:ascii="Arial" w:hAnsi="Arial" w:eastAsia="宋体" w:cs="Arial"/>
          <w:sz w:val="24"/>
          <w:szCs w:val="24"/>
        </w:rPr>
        <w:object>
          <v:shape id="_x0000_i1037" o:spt="75" type="#_x0000_t75" style="height:16pt;width:151.5pt;" o:ole="t" filled="f" o:preferrelative="t" stroked="f" coordsize="21600,21600">
            <v:path/>
            <v:fill on="f" focussize="0,0"/>
            <v:stroke on="f" joinstyle="miter"/>
            <v:imagedata r:id="rId40" o:title=""/>
            <o:lock v:ext="edit" aspectratio="t"/>
            <w10:wrap type="none"/>
            <w10:anchorlock/>
          </v:shape>
          <o:OLEObject Type="Embed" ProgID="Equation.KSEE3" ShapeID="_x0000_i1037" DrawAspect="Content" ObjectID="_1468075737" r:id="rId39">
            <o:LockedField>false</o:LockedField>
          </o:OLEObject>
        </w:object>
      </w:r>
      <w:r>
        <w:rPr>
          <w:rFonts w:hint="eastAsia" w:ascii="Arial" w:hAnsi="Arial" w:eastAsia="宋体" w:cs="Arial"/>
          <w:sz w:val="24"/>
          <w:szCs w:val="24"/>
        </w:rPr>
        <w:t xml:space="preserve"> </w:t>
      </w:r>
    </w:p>
    <w:p w14:paraId="2C1F1FB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VMax—运载</w:t>
      </w:r>
      <w:r>
        <w:rPr>
          <w:rFonts w:hint="eastAsia" w:ascii="Arial" w:hAnsi="Arial" w:eastAsia="宋体" w:cs="Arial"/>
          <w:sz w:val="24"/>
          <w:szCs w:val="24"/>
        </w:rPr>
        <w:object>
          <v:shape id="_x0000_i1038" o:spt="75" type="#_x0000_t75" style="height:18pt;width:178pt;" o:ole="t" filled="f" o:preferrelative="t" stroked="f" coordsize="21600,21600">
            <v:path/>
            <v:fill on="f" focussize="0,0"/>
            <v:stroke on="f" joinstyle="miter"/>
            <v:imagedata r:id="rId42" o:title=""/>
            <o:lock v:ext="edit" aspectratio="t"/>
            <w10:wrap type="none"/>
            <w10:anchorlock/>
          </v:shape>
          <o:OLEObject Type="Embed" ProgID="Equation.KSEE3" ShapeID="_x0000_i1038" DrawAspect="Content" ObjectID="_1468075738" r:id="rId41">
            <o:LockedField>false</o:LockedField>
          </o:OLEObject>
        </w:object>
      </w:r>
    </w:p>
    <w:p w14:paraId="6A114AF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机械手响应时间为0.5s，</w:t>
      </w:r>
      <w:r>
        <w:rPr>
          <w:rFonts w:hint="eastAsia" w:ascii="Arial" w:hAnsi="Arial" w:eastAsia="宋体" w:cs="Arial"/>
          <w:sz w:val="24"/>
          <w:szCs w:val="24"/>
        </w:rPr>
        <w:object>
          <v:shape id="_x0000_i1039" o:spt="75" type="#_x0000_t75" style="height:17pt;width:16pt;" o:ole="t" filled="f" o:preferrelative="t" stroked="f" coordsize="21600,21600">
            <v:path/>
            <v:fill on="f" focussize="0,0"/>
            <v:stroke on="f" joinstyle="miter"/>
            <v:imagedata r:id="rId26" o:title=""/>
            <o:lock v:ext="edit" aspectratio="t"/>
            <w10:wrap type="none"/>
            <w10:anchorlock/>
          </v:shape>
          <o:OLEObject Type="Embed" ProgID="Equation.KSEE3" ShapeID="_x0000_i1039" DrawAspect="Content" ObjectID="_1468075739" r:id="rId43">
            <o:LockedField>false</o:LockedField>
          </o:OLEObject>
        </w:object>
      </w:r>
      <w:r>
        <w:rPr>
          <w:rFonts w:hint="eastAsia" w:ascii="Arial" w:hAnsi="Arial" w:eastAsia="宋体" w:cs="Arial"/>
          <w:sz w:val="24"/>
          <w:szCs w:val="24"/>
        </w:rPr>
        <w:t>=1.6,</w:t>
      </w:r>
      <w:r>
        <w:rPr>
          <w:rFonts w:hint="eastAsia" w:ascii="Arial" w:hAnsi="Arial" w:eastAsia="宋体" w:cs="Arial"/>
          <w:sz w:val="24"/>
          <w:szCs w:val="24"/>
        </w:rPr>
        <w:object>
          <v:shape id="_x0000_i1040" o:spt="75" type="#_x0000_t75" style="height:18pt;width:23pt;" o:ole="t" filled="f" o:preferrelative="t" stroked="f" coordsize="21600,21600">
            <v:path/>
            <v:fill on="f" focussize="0,0"/>
            <v:stroke on="f" joinstyle="miter"/>
            <v:imagedata r:id="rId45" o:title=""/>
            <o:lock v:ext="edit" aspectratio="t"/>
            <w10:wrap type="none"/>
            <w10:anchorlock/>
          </v:shape>
          <o:OLEObject Type="Embed" ProgID="Equation.KSEE3" ShapeID="_x0000_i1040" DrawAspect="Content" ObjectID="_1468075740" r:id="rId44">
            <o:LockedField>false</o:LockedField>
          </o:OLEObject>
        </w:object>
      </w:r>
      <w:r>
        <w:rPr>
          <w:rFonts w:hint="eastAsia" w:ascii="Arial" w:hAnsi="Arial" w:eastAsia="宋体" w:cs="Arial"/>
          <w:sz w:val="24"/>
          <w:szCs w:val="24"/>
        </w:rPr>
        <w:t>=60mm/s,则夹紧力计算得：</w:t>
      </w:r>
    </w:p>
    <w:p w14:paraId="1EC1D4E1">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41" o:spt="75" type="#_x0000_t75" style="height:17pt;width:17pt;" o:ole="t" filled="f" o:preferrelative="t" stroked="f" coordsize="21600,21600">
            <v:path/>
            <v:fill on="f" focussize="0,0"/>
            <v:stroke on="f" joinstyle="miter"/>
            <v:imagedata r:id="rId30" o:title=""/>
            <o:lock v:ext="edit" aspectratio="t"/>
            <w10:wrap type="none"/>
            <w10:anchorlock/>
          </v:shape>
          <o:OLEObject Type="Embed" ProgID="Equation.KSEE3" ShapeID="_x0000_i1041" DrawAspect="Content" ObjectID="_1468075741" r:id="rId46">
            <o:LockedField>false</o:LockedField>
          </o:OLEObject>
        </w:object>
      </w:r>
      <w:r>
        <w:rPr>
          <w:rFonts w:hint="eastAsia" w:ascii="Times New Roman" w:hAnsi="Times New Roman" w:eastAsia="宋体" w:cs="Times New Roman"/>
          <w:sz w:val="24"/>
          <w:szCs w:val="24"/>
          <w:lang w:eastAsia="zh-CN"/>
        </w:rPr>
        <w:t>=1+</w:t>
      </w:r>
      <w:r>
        <w:rPr>
          <w:rFonts w:hint="eastAsia" w:ascii="Times New Roman" w:hAnsi="Times New Roman" w:eastAsia="宋体" w:cs="Times New Roman"/>
          <w:sz w:val="24"/>
          <w:szCs w:val="24"/>
          <w:lang w:eastAsia="zh-CN"/>
        </w:rPr>
        <w:object>
          <v:shape id="_x0000_i1042" o:spt="75" type="#_x0000_t75" style="height:33pt;width:45pt;" o:ole="t" filled="f" o:preferrelative="t" stroked="f" coordsize="21600,21600">
            <v:path/>
            <v:fill on="f" focussize="0,0"/>
            <v:stroke on="f" joinstyle="miter"/>
            <v:imagedata r:id="rId48" o:title=""/>
            <o:lock v:ext="edit" aspectratio="t"/>
            <w10:wrap type="none"/>
            <w10:anchorlock/>
          </v:shape>
          <o:OLEObject Type="Embed" ProgID="Equation.KSEE3" ShapeID="_x0000_i1042" DrawAspect="Content" ObjectID="_1468075742" r:id="rId47">
            <o:LockedField>false</o:LockedField>
          </o:OLEObject>
        </w:object>
      </w:r>
    </w:p>
    <w:p w14:paraId="4757D9C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43" o:spt="75" type="#_x0000_t75" style="height:18pt;width:17pt;" o:ole="t" filled="f" o:preferrelative="t" stroked="f" coordsize="21600,21600">
            <v:path/>
            <v:fill on="f" focussize="0,0"/>
            <v:stroke on="f" joinstyle="miter"/>
            <v:imagedata r:id="rId34" o:title=""/>
            <o:lock v:ext="edit" aspectratio="t"/>
            <w10:wrap type="none"/>
            <w10:anchorlock/>
          </v:shape>
          <o:OLEObject Type="Embed" ProgID="Equation.KSEE3" ShapeID="_x0000_i1043" DrawAspect="Content" ObjectID="_1468075743" r:id="rId49">
            <o:LockedField>false</o:LockedField>
          </o:OLEObject>
        </w:object>
      </w:r>
      <w:r>
        <w:rPr>
          <w:rFonts w:hint="eastAsia" w:ascii="Times New Roman" w:hAnsi="Times New Roman" w:eastAsia="宋体" w:cs="Times New Roman"/>
          <w:sz w:val="24"/>
          <w:szCs w:val="24"/>
          <w:lang w:eastAsia="zh-CN"/>
        </w:rPr>
        <w:t>=0.5</w:t>
      </w:r>
    </w:p>
    <w:p w14:paraId="7A09A89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44" o:spt="75" type="#_x0000_t75" style="height:18pt;width:168pt;" o:ole="t" filled="f" o:preferrelative="t" stroked="f" coordsize="21600,21600">
            <v:path/>
            <v:fill on="f" focussize="0,0"/>
            <v:stroke on="f" joinstyle="miter"/>
            <v:imagedata r:id="rId51" o:title=""/>
            <o:lock v:ext="edit" aspectratio="t"/>
            <w10:wrap type="none"/>
            <w10:anchorlock/>
          </v:shape>
          <o:OLEObject Type="Embed" ProgID="Equation.KSEE3" ShapeID="_x0000_i1044" DrawAspect="Content" ObjectID="_1468075744" r:id="rId50">
            <o:LockedField>false</o:LockedField>
          </o:OLEObject>
        </w:object>
      </w:r>
    </w:p>
    <w:p w14:paraId="272CAF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（4）实际所需驱动力，取</w:t>
      </w:r>
      <w:r>
        <w:rPr>
          <w:rFonts w:hint="eastAsia" w:ascii="Arial" w:hAnsi="Arial" w:eastAsia="宋体" w:cs="Arial"/>
          <w:sz w:val="24"/>
          <w:szCs w:val="24"/>
        </w:rPr>
        <w:object>
          <v:shape id="_x0000_i1045" o:spt="75" type="#_x0000_t75" style="height:16pt;width:44pt;" o:ole="t" filled="f" o:preferrelative="t" stroked="f" coordsize="21600,21600">
            <v:path/>
            <v:fill on="f" focussize="0,0"/>
            <v:stroke on="f" joinstyle="miter"/>
            <v:imagedata r:id="rId53" o:title=""/>
            <o:lock v:ext="edit" aspectratio="t"/>
            <w10:wrap type="none"/>
            <w10:anchorlock/>
          </v:shape>
          <o:OLEObject Type="Embed" ProgID="Equation.KSEE3" ShapeID="_x0000_i1045" DrawAspect="Content" ObjectID="_1468075745" r:id="rId52">
            <o:LockedField>false</o:LockedField>
          </o:OLEObject>
        </w:object>
      </w:r>
    </w:p>
    <w:p w14:paraId="260DE2B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46" o:spt="75" type="#_x0000_t75" style="height:35pt;width:162pt;" o:ole="t" filled="f" o:preferrelative="t" stroked="f" coordsize="21600,21600">
            <v:path/>
            <v:fill on="f" focussize="0,0"/>
            <v:stroke on="f" joinstyle="miter"/>
            <v:imagedata r:id="rId55" o:title=""/>
            <o:lock v:ext="edit" aspectratio="t"/>
            <w10:wrap type="none"/>
            <w10:anchorlock/>
          </v:shape>
          <o:OLEObject Type="Embed" ProgID="Equation.KSEE3" ShapeID="_x0000_i1046" DrawAspect="Content" ObjectID="_1468075746" r:id="rId54">
            <o:LockedField>false</o:LockedField>
          </o:OLEObject>
        </w:object>
      </w:r>
    </w:p>
    <w:p w14:paraId="3531AB57">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63" w:name="_Toc3889"/>
      <w:bookmarkStart w:id="64" w:name="_Toc18515"/>
      <w:bookmarkStart w:id="65" w:name="_Toc24114"/>
      <w:bookmarkStart w:id="66" w:name="_Toc17600"/>
      <w:bookmarkStart w:id="67" w:name="_Toc12465"/>
      <w:bookmarkStart w:id="68" w:name="_Toc23437"/>
      <w:bookmarkStart w:id="69" w:name="_Toc12486"/>
      <w:bookmarkStart w:id="70" w:name="_Toc17853"/>
      <w:bookmarkStart w:id="71" w:name="_Toc22123"/>
      <w:bookmarkStart w:id="72" w:name="_Toc6462"/>
      <w:bookmarkStart w:id="73" w:name="_Toc21981"/>
      <w:bookmarkStart w:id="74" w:name="_Toc27536"/>
      <w:r>
        <w:rPr>
          <w:rFonts w:hint="eastAsia" w:ascii="黑体" w:hAnsi="黑体" w:eastAsia="黑体" w:cs="Times New Roman"/>
          <w:sz w:val="24"/>
          <w:szCs w:val="24"/>
          <w:lang w:val="en-US" w:eastAsia="zh-CN"/>
        </w:rPr>
        <w:t xml:space="preserve">3.4.2 </w:t>
      </w:r>
      <w:r>
        <w:rPr>
          <w:rFonts w:hint="eastAsia" w:ascii="黑体" w:hAnsi="黑体" w:eastAsia="黑体" w:cs="Times New Roman"/>
          <w:sz w:val="24"/>
          <w:szCs w:val="24"/>
        </w:rPr>
        <w:t>确定液压缸直径D设计尺寸</w:t>
      </w:r>
      <w:bookmarkEnd w:id="63"/>
      <w:r>
        <w:rPr>
          <w:rFonts w:hint="eastAsia" w:ascii="黑体" w:hAnsi="黑体" w:eastAsia="黑体" w:cs="Times New Roman"/>
          <w:sz w:val="24"/>
          <w:szCs w:val="24"/>
        </w:rPr>
        <w:t></w:t>
      </w:r>
      <w:bookmarkEnd w:id="64"/>
      <w:bookmarkEnd w:id="65"/>
      <w:bookmarkEnd w:id="66"/>
      <w:bookmarkEnd w:id="67"/>
      <w:bookmarkEnd w:id="68"/>
      <w:bookmarkEnd w:id="69"/>
      <w:bookmarkEnd w:id="70"/>
      <w:bookmarkEnd w:id="71"/>
      <w:bookmarkEnd w:id="72"/>
      <w:bookmarkEnd w:id="73"/>
      <w:bookmarkEnd w:id="74"/>
    </w:p>
    <w:p w14:paraId="426710B2">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47" o:spt="75" type="#_x0000_t75" style="height:31pt;width:113pt;" o:ole="t" filled="f" o:preferrelative="t" stroked="f" coordsize="21600,21600">
            <v:path/>
            <v:fill on="f" focussize="0,0"/>
            <v:stroke on="f" joinstyle="miter"/>
            <v:imagedata r:id="rId57" o:title=""/>
            <o:lock v:ext="edit" aspectratio="t"/>
            <w10:wrap type="none"/>
            <w10:anchorlock/>
          </v:shape>
          <o:OLEObject Type="Embed" ProgID="Equation.KSEE3" ShapeID="_x0000_i1047" DrawAspect="Content" ObjectID="_1468075747" r:id="rId56">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（3-2）</w:t>
      </w:r>
    </w:p>
    <w:p w14:paraId="52C082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根据液压缸标准参数，取活塞杆直径d=0.5D，液压缸油压工作压力取39.2MPa,则:</w:t>
      </w:r>
    </w:p>
    <w:p w14:paraId="2C5FE63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48" o:spt="75" type="#_x0000_t75" style="height:38pt;width:264pt;" o:ole="t" filled="f" o:preferrelative="t" stroked="f" coordsize="21600,21600">
            <v:path/>
            <v:fill on="f" focussize="0,0"/>
            <v:stroke on="f" joinstyle="miter"/>
            <v:imagedata r:id="rId59" o:title=""/>
            <o:lock v:ext="edit" aspectratio="t"/>
            <w10:wrap type="none"/>
            <w10:anchorlock/>
          </v:shape>
          <o:OLEObject Type="Embed" ProgID="Equation.KSEE3" ShapeID="_x0000_i1048" DrawAspect="Content" ObjectID="_1468075748" r:id="rId58">
            <o:LockedField>false</o:LockedField>
          </o:OLEObject>
        </w:object>
      </w:r>
    </w:p>
    <w:p w14:paraId="3B66C9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根据液压缸内径系列表参数，取液压缸内径为D=32mm</w:t>
      </w:r>
      <w:r>
        <w:rPr>
          <w:rFonts w:hint="eastAsia" w:ascii="Arial" w:hAnsi="Arial" w:eastAsia="宋体" w:cs="Arial"/>
          <w:sz w:val="24"/>
          <w:szCs w:val="24"/>
          <w:lang w:eastAsia="zh-CN"/>
        </w:rPr>
        <w:t>，</w:t>
      </w:r>
      <w:r>
        <w:rPr>
          <w:rFonts w:hint="eastAsia" w:ascii="Arial" w:hAnsi="Arial" w:eastAsia="宋体" w:cs="Arial"/>
          <w:sz w:val="24"/>
          <w:szCs w:val="24"/>
        </w:rPr>
        <w:t>根据机械手装配关系，其外径取50mm。</w:t>
      </w:r>
    </w:p>
    <w:p w14:paraId="444545B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75" w:name="_Toc11365"/>
      <w:bookmarkStart w:id="76" w:name="_Toc699"/>
      <w:bookmarkStart w:id="77" w:name="_Toc31101"/>
      <w:bookmarkStart w:id="78" w:name="_Toc26228"/>
      <w:bookmarkStart w:id="79" w:name="_Toc7639"/>
      <w:bookmarkStart w:id="80" w:name="_Toc21778"/>
      <w:bookmarkStart w:id="81" w:name="_Toc11579"/>
      <w:bookmarkStart w:id="82" w:name="_Toc2195"/>
      <w:bookmarkStart w:id="83" w:name="_Toc15913"/>
      <w:bookmarkStart w:id="84" w:name="_Toc30554"/>
      <w:bookmarkStart w:id="85" w:name="_Toc778"/>
      <w:bookmarkStart w:id="86" w:name="_Toc5021"/>
      <w:r>
        <w:rPr>
          <w:rFonts w:hint="eastAsia" w:ascii="黑体" w:hAnsi="Times New Roman" w:eastAsia="黑体" w:cs="Times New Roman"/>
          <w:sz w:val="24"/>
          <w:szCs w:val="24"/>
          <w:lang w:val="en-US" w:eastAsia="zh-CN"/>
        </w:rPr>
        <w:t>3.5 机械手手爪夹持精度分析及计算</w:t>
      </w:r>
      <w:bookmarkEnd w:id="75"/>
      <w:bookmarkEnd w:id="76"/>
      <w:bookmarkEnd w:id="77"/>
      <w:bookmarkEnd w:id="78"/>
      <w:bookmarkEnd w:id="79"/>
      <w:bookmarkEnd w:id="80"/>
      <w:bookmarkEnd w:id="81"/>
      <w:bookmarkEnd w:id="82"/>
      <w:bookmarkEnd w:id="83"/>
      <w:bookmarkEnd w:id="84"/>
      <w:bookmarkEnd w:id="85"/>
      <w:bookmarkEnd w:id="86"/>
    </w:p>
    <w:p w14:paraId="07077001">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87" w:name="_Toc4057"/>
      <w:bookmarkStart w:id="88" w:name="_Toc2252"/>
      <w:bookmarkStart w:id="89" w:name="_Toc6338"/>
      <w:bookmarkStart w:id="90" w:name="_Toc8568"/>
      <w:bookmarkStart w:id="91" w:name="_Toc20731"/>
      <w:bookmarkStart w:id="92" w:name="_Toc14017"/>
      <w:bookmarkStart w:id="93" w:name="_Toc12561"/>
      <w:bookmarkStart w:id="94" w:name="_Toc32643"/>
      <w:bookmarkStart w:id="95" w:name="_Toc19359"/>
      <w:bookmarkStart w:id="96" w:name="_Toc6354"/>
      <w:bookmarkStart w:id="97" w:name="_Toc15297"/>
      <w:bookmarkStart w:id="98" w:name="_Toc3688"/>
      <w:r>
        <w:rPr>
          <w:rFonts w:hint="eastAsia" w:ascii="黑体" w:hAnsi="黑体" w:eastAsia="黑体" w:cs="Times New Roman"/>
          <w:sz w:val="24"/>
          <w:szCs w:val="24"/>
          <w:lang w:val="en-US" w:eastAsia="zh-CN"/>
        </w:rPr>
        <w:t xml:space="preserve">3.5.1 </w:t>
      </w:r>
      <w:r>
        <w:rPr>
          <w:rFonts w:hint="eastAsia" w:ascii="黑体" w:hAnsi="黑体" w:eastAsia="黑体" w:cs="Times New Roman"/>
          <w:sz w:val="24"/>
          <w:szCs w:val="24"/>
        </w:rPr>
        <w:t>手爪夹持精度分析</w:t>
      </w:r>
      <w:bookmarkEnd w:id="87"/>
      <w:bookmarkEnd w:id="88"/>
      <w:bookmarkEnd w:id="89"/>
      <w:bookmarkEnd w:id="90"/>
      <w:bookmarkEnd w:id="91"/>
      <w:bookmarkEnd w:id="92"/>
      <w:bookmarkEnd w:id="93"/>
      <w:bookmarkEnd w:id="94"/>
      <w:bookmarkEnd w:id="95"/>
      <w:bookmarkEnd w:id="96"/>
      <w:bookmarkEnd w:id="97"/>
      <w:bookmarkEnd w:id="98"/>
    </w:p>
    <w:p w14:paraId="04591A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lang w:eastAsia="zh-CN"/>
        </w:rPr>
      </w:pPr>
      <w:r>
        <w:rPr>
          <w:rFonts w:hint="eastAsia" w:ascii="Arial" w:hAnsi="Arial" w:eastAsia="宋体" w:cs="Arial"/>
          <w:sz w:val="24"/>
          <w:szCs w:val="24"/>
        </w:rPr>
        <w:t>故需对机械手进行夹持误差分析。如图3-3：</w:t>
      </w:r>
    </w:p>
    <w:p w14:paraId="55EF1B7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647950" cy="1876425"/>
            <wp:effectExtent l="0" t="0" r="3810" b="13335"/>
            <wp:docPr id="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pic:cNvPicPr>
                      <a:picLocks noChangeAspect="1"/>
                    </pic:cNvPicPr>
                  </pic:nvPicPr>
                  <pic:blipFill>
                    <a:blip r:embed="rId60"/>
                    <a:stretch>
                      <a:fillRect/>
                    </a:stretch>
                  </pic:blipFill>
                  <pic:spPr>
                    <a:xfrm>
                      <a:off x="0" y="0"/>
                      <a:ext cx="2647950" cy="1876425"/>
                    </a:xfrm>
                    <a:prstGeom prst="rect">
                      <a:avLst/>
                    </a:prstGeom>
                    <a:noFill/>
                    <a:ln>
                      <a:noFill/>
                    </a:ln>
                  </pic:spPr>
                </pic:pic>
              </a:graphicData>
            </a:graphic>
          </wp:inline>
        </w:drawing>
      </w:r>
    </w:p>
    <w:p w14:paraId="5BD7C40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图3-</w:t>
      </w:r>
      <w:r>
        <w:rPr>
          <w:rFonts w:hint="eastAsia" w:ascii="Times New Roman" w:hAnsi="Times New Roman" w:eastAsia="宋体" w:cs="Times New Roman"/>
          <w:szCs w:val="21"/>
          <w:lang w:val="en-US" w:eastAsia="zh-CN"/>
        </w:rPr>
        <w:t>3</w:t>
      </w:r>
      <w:r>
        <w:rPr>
          <w:rFonts w:hint="eastAsia" w:ascii="Times New Roman" w:hAnsi="Times New Roman" w:eastAsia="宋体" w:cs="Times New Roman"/>
          <w:szCs w:val="21"/>
        </w:rPr>
        <w:t xml:space="preserve"> 手爪</w:t>
      </w:r>
      <w:r>
        <w:rPr>
          <w:rFonts w:hint="eastAsia" w:ascii="Times New Roman" w:hAnsi="Times New Roman" w:eastAsia="宋体" w:cs="Times New Roman"/>
          <w:szCs w:val="21"/>
          <w:lang w:val="en-US" w:eastAsia="zh-CN"/>
        </w:rPr>
        <w:t>抓</w:t>
      </w:r>
      <w:r>
        <w:rPr>
          <w:rFonts w:hint="eastAsia" w:ascii="Times New Roman" w:hAnsi="Times New Roman" w:eastAsia="宋体" w:cs="Times New Roman"/>
          <w:szCs w:val="21"/>
        </w:rPr>
        <w:t>持</w:t>
      </w:r>
      <w:r>
        <w:rPr>
          <w:rFonts w:hint="eastAsia" w:ascii="Times New Roman" w:hAnsi="Times New Roman" w:eastAsia="宋体" w:cs="Times New Roman"/>
          <w:szCs w:val="21"/>
          <w:lang w:val="en-US" w:eastAsia="zh-CN"/>
        </w:rPr>
        <w:t>误差分析示意图</w:t>
      </w:r>
    </w:p>
    <w:p w14:paraId="27E5D11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机械手的夹持范围为：Ø65---Ø100，且夹持误差为：</w:t>
      </w:r>
      <w:r>
        <w:rPr>
          <w:rFonts w:hint="eastAsia" w:ascii="Arial" w:hAnsi="Arial" w:eastAsia="宋体" w:cs="Arial"/>
          <w:sz w:val="24"/>
          <w:szCs w:val="24"/>
        </w:rPr>
        <w:object>
          <v:shape id="_x0000_i1049" o:spt="75" type="#_x0000_t75" style="height:14pt;width:36pt;" o:ole="t" filled="f" o:preferrelative="t" stroked="f" coordsize="21600,21600">
            <v:path/>
            <v:fill on="f" focussize="0,0"/>
            <v:stroke on="f" joinstyle="miter"/>
            <v:imagedata r:id="rId62" o:title=""/>
            <o:lock v:ext="edit" aspectratio="t"/>
            <w10:wrap type="none"/>
            <w10:anchorlock/>
          </v:shape>
          <o:OLEObject Type="Embed" ProgID="Equation.KSEE3" ShapeID="_x0000_i1049" DrawAspect="Content" ObjectID="_1468075749" r:id="rId61">
            <o:LockedField>false</o:LockedField>
          </o:OLEObject>
        </w:object>
      </w:r>
      <w:r>
        <w:rPr>
          <w:rFonts w:hint="eastAsia" w:ascii="Arial" w:hAnsi="Arial" w:eastAsia="宋体" w:cs="Arial"/>
          <w:sz w:val="24"/>
          <w:szCs w:val="24"/>
        </w:rPr>
        <w:t>，</w:t>
      </w:r>
    </w:p>
    <w:p w14:paraId="4DF6A9F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而：</w:t>
      </w:r>
      <w:r>
        <w:rPr>
          <w:rFonts w:hint="eastAsia" w:ascii="Arial" w:hAnsi="Arial" w:eastAsia="宋体" w:cs="Arial"/>
          <w:sz w:val="24"/>
          <w:szCs w:val="24"/>
        </w:rPr>
        <w:object>
          <v:shape id="_x0000_i1050" o:spt="75" type="#_x0000_t75" style="height:31pt;width:134pt;" o:ole="t" filled="f" o:preferrelative="t" stroked="f" coordsize="21600,21600">
            <v:path/>
            <v:fill on="f" focussize="0,0"/>
            <v:stroke on="f" joinstyle="miter"/>
            <v:imagedata r:id="rId64" o:title=""/>
            <o:lock v:ext="edit" aspectratio="t"/>
            <w10:wrap type="none"/>
            <w10:anchorlock/>
          </v:shape>
          <o:OLEObject Type="Embed" ProgID="Equation.KSEE3" ShapeID="_x0000_i1050" DrawAspect="Content" ObjectID="_1468075750" r:id="rId63">
            <o:LockedField>false</o:LockedField>
          </o:OLEObject>
        </w:object>
      </w:r>
    </w:p>
    <w:p w14:paraId="50DA080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手指长度为L=100mm,V型夹角为2θ=</w:t>
      </w:r>
      <w:r>
        <w:rPr>
          <w:rFonts w:hint="eastAsia" w:ascii="Arial" w:hAnsi="Arial" w:eastAsia="宋体" w:cs="Arial"/>
          <w:sz w:val="24"/>
          <w:szCs w:val="24"/>
        </w:rPr>
        <w:object>
          <v:shape id="_x0000_i1051" o:spt="75" type="#_x0000_t75" style="height:16pt;width:24pt;" o:ole="t" filled="f" o:preferrelative="t" stroked="f" coordsize="21600,21600">
            <v:path/>
            <v:fill on="f" focussize="0,0"/>
            <v:stroke on="f" joinstyle="miter"/>
            <v:imagedata r:id="rId66" o:title=""/>
            <o:lock v:ext="edit" aspectratio="t"/>
            <w10:wrap type="none"/>
            <w10:anchorlock/>
          </v:shape>
          <o:OLEObject Type="Embed" ProgID="Equation.KSEE3" ShapeID="_x0000_i1051" DrawAspect="Content" ObjectID="_1468075751" r:id="rId65">
            <o:LockedField>false</o:LockedField>
          </o:OLEObject>
        </w:object>
      </w:r>
      <w:r>
        <w:rPr>
          <w:rFonts w:hint="eastAsia" w:ascii="Arial" w:hAnsi="Arial" w:eastAsia="宋体" w:cs="Arial"/>
          <w:sz w:val="24"/>
          <w:szCs w:val="24"/>
        </w:rPr>
        <w:t>。</w:t>
      </w:r>
    </w:p>
    <w:p w14:paraId="61C24777">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99" w:name="_Toc21689"/>
      <w:bookmarkStart w:id="100" w:name="_Toc10964"/>
      <w:bookmarkStart w:id="101" w:name="_Toc9298"/>
      <w:bookmarkStart w:id="102" w:name="_Toc25206"/>
      <w:bookmarkStart w:id="103" w:name="_Toc9073"/>
      <w:bookmarkStart w:id="104" w:name="_Toc8559"/>
      <w:bookmarkStart w:id="105" w:name="_Toc29609"/>
      <w:bookmarkStart w:id="106" w:name="_Toc30945"/>
      <w:bookmarkStart w:id="107" w:name="_Toc30611"/>
      <w:bookmarkStart w:id="108" w:name="_Toc20091"/>
      <w:bookmarkStart w:id="109" w:name="_Toc32276"/>
      <w:bookmarkStart w:id="110" w:name="_Toc31458"/>
      <w:r>
        <w:rPr>
          <w:rFonts w:hint="eastAsia" w:ascii="黑体" w:hAnsi="黑体" w:eastAsia="黑体" w:cs="Times New Roman"/>
          <w:sz w:val="24"/>
          <w:szCs w:val="24"/>
          <w:lang w:val="en-US" w:eastAsia="zh-CN"/>
        </w:rPr>
        <w:t xml:space="preserve">3.5.2 </w:t>
      </w:r>
      <w:r>
        <w:rPr>
          <w:rFonts w:hint="eastAsia" w:ascii="黑体" w:hAnsi="黑体" w:eastAsia="黑体" w:cs="Times New Roman"/>
          <w:sz w:val="24"/>
          <w:szCs w:val="24"/>
        </w:rPr>
        <w:t>手爪夹持精度计算</w:t>
      </w:r>
      <w:bookmarkEnd w:id="99"/>
      <w:bookmarkEnd w:id="100"/>
      <w:bookmarkEnd w:id="101"/>
      <w:bookmarkEnd w:id="102"/>
      <w:bookmarkEnd w:id="103"/>
      <w:bookmarkEnd w:id="104"/>
      <w:bookmarkEnd w:id="105"/>
      <w:bookmarkEnd w:id="106"/>
      <w:bookmarkEnd w:id="107"/>
      <w:bookmarkEnd w:id="108"/>
      <w:bookmarkEnd w:id="109"/>
      <w:bookmarkEnd w:id="110"/>
    </w:p>
    <w:p w14:paraId="3840E6F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偏转角：</w:t>
      </w:r>
      <w:r>
        <w:rPr>
          <w:rFonts w:hint="eastAsia" w:ascii="Arial" w:hAnsi="Arial" w:eastAsia="宋体" w:cs="Arial"/>
          <w:sz w:val="24"/>
          <w:szCs w:val="24"/>
        </w:rPr>
        <w:object>
          <v:shape id="_x0000_i1052" o:spt="75" type="#_x0000_t75" style="height:32pt;width:228pt;" o:ole="t" filled="f" o:preferrelative="t" stroked="f" coordsize="21600,21600">
            <v:path/>
            <v:fill on="f" focussize="0,0"/>
            <v:stroke on="f" joinstyle="miter"/>
            <v:imagedata r:id="rId68" o:title=""/>
            <o:lock v:ext="edit" aspectratio="t"/>
            <w10:wrap type="none"/>
            <w10:anchorlock/>
          </v:shape>
          <o:OLEObject Type="Embed" ProgID="Equation.KSEE3" ShapeID="_x0000_i1052" DrawAspect="Content" ObjectID="_1468075752" r:id="rId67">
            <o:LockedField>false</o:LockedField>
          </o:OLEObject>
        </w:object>
      </w:r>
    </w:p>
    <w:p w14:paraId="5BDEB57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平均理论半径的计算：</w:t>
      </w:r>
      <w:r>
        <w:rPr>
          <w:rFonts w:hint="eastAsia" w:ascii="Arial" w:hAnsi="Arial" w:eastAsia="宋体" w:cs="Arial"/>
          <w:sz w:val="24"/>
          <w:szCs w:val="24"/>
        </w:rPr>
        <w:object>
          <v:shape id="_x0000_i1053" o:spt="75" type="#_x0000_t75" style="height:19pt;width:271pt;" o:ole="t" filled="f" o:preferrelative="t" stroked="f" coordsize="21600,21600">
            <v:path/>
            <v:fill on="f" focussize="0,0"/>
            <v:stroke on="f" joinstyle="miter"/>
            <v:imagedata r:id="rId70" o:title=""/>
            <o:lock v:ext="edit" aspectratio="t"/>
            <w10:wrap type="none"/>
            <w10:anchorlock/>
          </v:shape>
          <o:OLEObject Type="Embed" ProgID="Equation.KSEE3" ShapeID="_x0000_i1053" DrawAspect="Content" ObjectID="_1468075753" r:id="rId69">
            <o:LockedField>false</o:LockedField>
          </o:OLEObject>
        </w:object>
      </w:r>
    </w:p>
    <w:p w14:paraId="7D23482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因为</w:t>
      </w:r>
      <w:r>
        <w:rPr>
          <w:rFonts w:hint="eastAsia" w:ascii="Arial" w:hAnsi="Arial" w:eastAsia="宋体" w:cs="Arial"/>
          <w:sz w:val="24"/>
          <w:szCs w:val="24"/>
        </w:rPr>
        <w:object>
          <v:shape id="_x0000_i1054" o:spt="75" type="#_x0000_t75" style="height:18pt;width:24pt;" o:ole="t" filled="f" o:preferrelative="t" stroked="f" coordsize="21600,21600">
            <v:path/>
            <v:fill on="f" focussize="0,0"/>
            <v:stroke on="f" joinstyle="miter"/>
            <v:imagedata r:id="rId72" o:title=""/>
            <o:lock v:ext="edit" aspectratio="t"/>
            <w10:wrap type="none"/>
            <w10:anchorlock/>
          </v:shape>
          <o:OLEObject Type="Embed" ProgID="Equation.KSEE3" ShapeID="_x0000_i1054" DrawAspect="Content" ObjectID="_1468075754" r:id="rId71">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55" o:spt="75" type="#_x0000_t75" style="height:18pt;width:15pt;" o:ole="t" filled="f" o:preferrelative="t" stroked="f" coordsize="21600,21600">
            <v:path/>
            <v:fill on="f" focussize="0,0"/>
            <v:stroke on="f" joinstyle="miter"/>
            <v:imagedata r:id="rId74" o:title=""/>
            <o:lock v:ext="edit" aspectratio="t"/>
            <w10:wrap type="none"/>
            <w10:anchorlock/>
          </v:shape>
          <o:OLEObject Type="Embed" ProgID="Equation.KSEE3" ShapeID="_x0000_i1055" DrawAspect="Content" ObjectID="_1468075755" r:id="rId73">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56" o:spt="75" type="#_x0000_t75" style="height:17pt;width:23pt;" o:ole="t" filled="f" o:preferrelative="t" stroked="f" coordsize="21600,21600">
            <v:path/>
            <v:fill on="f" focussize="0,0"/>
            <v:stroke on="f" joinstyle="miter"/>
            <v:imagedata r:id="rId76" o:title=""/>
            <o:lock v:ext="edit" aspectratio="t"/>
            <w10:wrap type="none"/>
            <w10:anchorlock/>
          </v:shape>
          <o:OLEObject Type="Embed" ProgID="Equation.KSEE3" ShapeID="_x0000_i1056" DrawAspect="Content" ObjectID="_1468075756" r:id="rId75">
            <o:LockedField>false</o:LockedField>
          </o:OLEObject>
        </w:object>
      </w:r>
    </w:p>
    <w:p w14:paraId="53576A87">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57" o:spt="75" type="#_x0000_t75" style="height:35pt;width:290pt;" o:ole="t" filled="f" o:preferrelative="t" stroked="f" coordsize="21600,21600">
            <v:path/>
            <v:fill on="f" focussize="0,0"/>
            <v:stroke on="f" joinstyle="miter"/>
            <v:imagedata r:id="rId78" o:title=""/>
            <o:lock v:ext="edit" aspectratio="t"/>
            <w10:wrap type="none"/>
            <w10:anchorlock/>
          </v:shape>
          <o:OLEObject Type="Embed" ProgID="Equation.KSEE3" ShapeID="_x0000_i1057" DrawAspect="Content" ObjectID="_1468075757" r:id="rId77">
            <o:LockedField>false</o:LockedField>
          </o:OLEObject>
        </w:object>
      </w:r>
      <w:r>
        <w:rPr>
          <w:rFonts w:hint="eastAsia" w:ascii="Times New Roman" w:hAnsi="Times New Roman" w:eastAsia="宋体" w:cs="Times New Roman"/>
          <w:sz w:val="24"/>
          <w:szCs w:val="24"/>
          <w:lang w:eastAsia="zh-CN"/>
        </w:rPr>
        <w:t xml:space="preserve">    （3-3）</w:t>
      </w:r>
    </w:p>
    <w:p w14:paraId="1A8277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58" o:spt="75" type="#_x0000_t75" style="height:35pt;width:266pt;" o:ole="t" filled="f" o:preferrelative="t" stroked="f" coordsize="21600,21600">
            <v:path/>
            <v:fill on="f" focussize="0,0"/>
            <v:stroke on="f" joinstyle="miter"/>
            <v:imagedata r:id="rId80" o:title=""/>
            <o:lock v:ext="edit" aspectratio="t"/>
            <w10:wrap type="none"/>
            <w10:anchorlock/>
          </v:shape>
          <o:OLEObject Type="Embed" ProgID="Equation.KSEE3" ShapeID="_x0000_i1058" DrawAspect="Content" ObjectID="_1468075758" r:id="rId79">
            <o:LockedField>false</o:LockedField>
          </o:OLEObject>
        </w:object>
      </w:r>
    </w:p>
    <w:p w14:paraId="3DAF1B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59" o:spt="75" type="#_x0000_t75" style="height:14pt;width:64pt;" o:ole="t" filled="f" o:preferrelative="t" stroked="f" coordsize="21600,21600">
            <v:path/>
            <v:fill on="f" focussize="0,0"/>
            <v:stroke on="f" joinstyle="miter"/>
            <v:imagedata r:id="rId82" o:title=""/>
            <o:lock v:ext="edit" aspectratio="t"/>
            <w10:wrap type="none"/>
            <w10:anchorlock/>
          </v:shape>
          <o:OLEObject Type="Embed" ProgID="Equation.KSEE3" ShapeID="_x0000_i1059" DrawAspect="Content" ObjectID="_1468075759" r:id="rId81">
            <o:LockedField>false</o:LockedField>
          </o:OLEObject>
        </w:object>
      </w:r>
    </w:p>
    <w:p w14:paraId="69B73E38">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60" o:spt="75" type="#_x0000_t75" style="height:35pt;width:291pt;" o:ole="t" filled="f" o:preferrelative="t" stroked="f" coordsize="21600,21600">
            <v:path/>
            <v:fill on="f" focussize="0,0"/>
            <v:stroke on="f" joinstyle="miter"/>
            <v:imagedata r:id="rId84" o:title=""/>
            <o:lock v:ext="edit" aspectratio="t"/>
            <w10:wrap type="none"/>
            <w10:anchorlock/>
          </v:shape>
          <o:OLEObject Type="Embed" ProgID="Equation.KSEE3" ShapeID="_x0000_i1060" DrawAspect="Content" ObjectID="_1468075760" r:id="rId83">
            <o:LockedField>false</o:LockedField>
          </o:OLEObject>
        </w:object>
      </w:r>
      <w:r>
        <w:rPr>
          <w:rFonts w:hint="eastAsia" w:ascii="Times New Roman" w:hAnsi="Times New Roman" w:eastAsia="宋体" w:cs="Times New Roman"/>
          <w:sz w:val="24"/>
          <w:szCs w:val="24"/>
          <w:lang w:eastAsia="zh-CN"/>
        </w:rPr>
        <w:t xml:space="preserve">    （3-4）</w:t>
      </w:r>
    </w:p>
    <w:p w14:paraId="2B699E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61" o:spt="75" type="#_x0000_t75" style="height:35pt;width:266pt;" o:ole="t" filled="f" o:preferrelative="t" stroked="f" coordsize="21600,21600">
            <v:path/>
            <v:fill on="f" focussize="0,0"/>
            <v:stroke on="f" joinstyle="miter"/>
            <v:imagedata r:id="rId86" o:title=""/>
            <o:lock v:ext="edit" aspectratio="t"/>
            <w10:wrap type="none"/>
            <w10:anchorlock/>
          </v:shape>
          <o:OLEObject Type="Embed" ProgID="Equation.KSEE3" ShapeID="_x0000_i1061" DrawAspect="Content" ObjectID="_1468075761" r:id="rId85">
            <o:LockedField>false</o:LockedField>
          </o:OLEObject>
        </w:object>
      </w:r>
    </w:p>
    <w:p w14:paraId="4BD766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62" o:spt="75" type="#_x0000_t75" style="height:14pt;width:58pt;" o:ole="t" filled="f" o:preferrelative="t" stroked="f" coordsize="21600,21600">
            <v:path/>
            <v:fill on="f" focussize="0,0"/>
            <v:stroke on="f" joinstyle="miter"/>
            <v:imagedata r:id="rId88" o:title=""/>
            <o:lock v:ext="edit" aspectratio="t"/>
            <w10:wrap type="none"/>
            <w10:anchorlock/>
          </v:shape>
          <o:OLEObject Type="Embed" ProgID="Equation.KSEE3" ShapeID="_x0000_i1062" DrawAspect="Content" ObjectID="_1468075762" r:id="rId87">
            <o:LockedField>false</o:LockedField>
          </o:OLEObject>
        </w:object>
      </w:r>
    </w:p>
    <w:p w14:paraId="6F0690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所以</w:t>
      </w:r>
      <w:r>
        <w:rPr>
          <w:rFonts w:hint="eastAsia" w:ascii="Arial" w:hAnsi="Arial" w:eastAsia="宋体" w:cs="Arial"/>
          <w:sz w:val="24"/>
          <w:szCs w:val="24"/>
        </w:rPr>
        <w:object>
          <v:shape id="_x0000_i1063" o:spt="75" type="#_x0000_t75" style="height:14pt;width:82pt;" o:ole="t" filled="f" o:preferrelative="t" stroked="f" coordsize="21600,21600">
            <v:path/>
            <v:fill on="f" focussize="0,0"/>
            <v:stroke on="f" joinstyle="miter"/>
            <v:imagedata r:id="rId90" o:title=""/>
            <o:lock v:ext="edit" aspectratio="t"/>
            <w10:wrap type="none"/>
            <w10:anchorlock/>
          </v:shape>
          <o:OLEObject Type="Embed" ProgID="Equation.KSEE3" ShapeID="_x0000_i1063" DrawAspect="Content" ObjectID="_1468075763" r:id="rId89">
            <o:LockedField>false</o:LockedField>
          </o:OLEObject>
        </w:object>
      </w:r>
      <w:r>
        <w:rPr>
          <w:rFonts w:hint="eastAsia" w:ascii="Arial" w:hAnsi="Arial" w:eastAsia="宋体" w:cs="Arial"/>
          <w:sz w:val="24"/>
          <w:szCs w:val="24"/>
        </w:rPr>
        <w:t>，故夹持误差满足设计要求。</w:t>
      </w:r>
      <w:bookmarkStart w:id="111" w:name="_Toc6838"/>
      <w:bookmarkStart w:id="112" w:name="_Toc25960"/>
      <w:bookmarkStart w:id="113" w:name="_Toc15256"/>
      <w:bookmarkStart w:id="114" w:name="_Toc21908"/>
      <w:bookmarkStart w:id="115" w:name="_Toc32216"/>
    </w:p>
    <w:bookmarkEnd w:id="111"/>
    <w:bookmarkEnd w:id="112"/>
    <w:bookmarkEnd w:id="113"/>
    <w:bookmarkEnd w:id="114"/>
    <w:bookmarkEnd w:id="115"/>
    <w:p w14:paraId="21D5AEE8">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116" w:name="_Toc20023"/>
      <w:bookmarkStart w:id="117" w:name="_Toc25928"/>
      <w:bookmarkStart w:id="118" w:name="_Toc17694"/>
      <w:bookmarkStart w:id="119" w:name="_Toc2980"/>
      <w:bookmarkStart w:id="120" w:name="_Toc4470"/>
      <w:bookmarkStart w:id="121" w:name="_Toc19694"/>
      <w:bookmarkStart w:id="122" w:name="_Toc30332"/>
      <w:bookmarkStart w:id="123" w:name="_Toc28377"/>
      <w:bookmarkStart w:id="124" w:name="_Toc22281"/>
      <w:bookmarkStart w:id="125" w:name="_Toc16169"/>
      <w:bookmarkStart w:id="126" w:name="_Toc22394"/>
      <w:bookmarkStart w:id="127" w:name="_Toc15828"/>
      <w:r>
        <w:rPr>
          <w:rFonts w:hint="eastAsia" w:ascii="黑体" w:hAnsi="黑体" w:eastAsia="黑体" w:cs="Times New Roman"/>
          <w:sz w:val="24"/>
          <w:szCs w:val="24"/>
          <w:lang w:val="en-US" w:eastAsia="zh-CN"/>
        </w:rPr>
        <w:t xml:space="preserve">3.5.3 </w:t>
      </w:r>
      <w:r>
        <w:rPr>
          <w:rFonts w:hint="eastAsia" w:ascii="黑体" w:hAnsi="黑体" w:eastAsia="黑体" w:cs="Times New Roman"/>
          <w:sz w:val="24"/>
          <w:szCs w:val="24"/>
        </w:rPr>
        <w:t>驱动力矩计算</w:t>
      </w:r>
      <w:bookmarkEnd w:id="116"/>
      <w:bookmarkEnd w:id="117"/>
      <w:bookmarkEnd w:id="118"/>
      <w:bookmarkEnd w:id="119"/>
      <w:bookmarkEnd w:id="120"/>
      <w:bookmarkEnd w:id="121"/>
      <w:bookmarkEnd w:id="122"/>
      <w:bookmarkEnd w:id="123"/>
      <w:bookmarkEnd w:id="124"/>
      <w:bookmarkEnd w:id="125"/>
      <w:bookmarkEnd w:id="126"/>
      <w:bookmarkEnd w:id="127"/>
    </w:p>
    <w:p w14:paraId="6252EBCC">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64" o:spt="75" type="#_x0000_t75" style="height:19pt;width:151pt;" o:ole="t" filled="f" o:preferrelative="t" stroked="f" coordsize="21600,21600">
            <v:path/>
            <v:fill on="f" focussize="0,0"/>
            <v:stroke on="f" joinstyle="miter"/>
            <v:imagedata r:id="rId92" o:title=""/>
            <o:lock v:ext="edit" aspectratio="t"/>
            <w10:wrap type="none"/>
            <w10:anchorlock/>
          </v:shape>
          <o:OLEObject Type="Embed" ProgID="Equation.KSEE3" ShapeID="_x0000_i1064" DrawAspect="Content" ObjectID="_1468075764" r:id="rId91">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object>
          <v:shape id="_x0000_i1065" o:spt="75" type="#_x0000_t75" style="height:16pt;width:36.9pt;" o:ole="t" filled="f" o:preferrelative="t" stroked="f" coordsize="21600,21600">
            <v:path/>
            <v:fill on="f" focussize="0,0"/>
            <v:stroke on="f" joinstyle="miter"/>
            <v:imagedata r:id="rId94" o:title=""/>
            <o:lock v:ext="edit" aspectratio="t"/>
            <w10:wrap type="none"/>
            <w10:anchorlock/>
          </v:shape>
          <o:OLEObject Type="Embed" ProgID="Equation.KSEE3" ShapeID="_x0000_i1065" DrawAspect="Content" ObjectID="_1468075765" r:id="rId93">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（3-5）</w:t>
      </w:r>
    </w:p>
    <w:p w14:paraId="01B3E0D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（1）</w:t>
      </w:r>
      <w:r>
        <w:rPr>
          <w:rFonts w:hint="eastAsia" w:ascii="Arial" w:hAnsi="Arial" w:eastAsia="宋体" w:cs="Arial"/>
          <w:sz w:val="24"/>
          <w:szCs w:val="24"/>
        </w:rPr>
        <w:object>
          <v:shape id="_x0000_i1066" o:spt="75" type="#_x0000_t75" style="height:18pt;width:23pt;" o:ole="t" filled="f" o:preferrelative="t" stroked="f" coordsize="21600,21600">
            <v:path/>
            <v:fill on="f" focussize="0,0"/>
            <v:stroke on="f" joinstyle="miter"/>
            <v:imagedata r:id="rId96" o:title=""/>
            <o:lock v:ext="edit" aspectratio="t"/>
            <w10:wrap type="none"/>
            <w10:anchorlock/>
          </v:shape>
          <o:OLEObject Type="Embed" ProgID="Equation.KSEE3" ShapeID="_x0000_i1066" DrawAspect="Content" ObjectID="_1468075766" r:id="rId95">
            <o:LockedField>false</o:LockedField>
          </o:OLEObject>
        </w:object>
      </w:r>
      <w:r>
        <w:rPr>
          <w:rFonts w:hint="eastAsia" w:ascii="Arial" w:hAnsi="Arial" w:eastAsia="宋体" w:cs="Arial"/>
          <w:sz w:val="24"/>
          <w:szCs w:val="24"/>
        </w:rPr>
        <w:t>为其转动产生的惯性力矩，</w:t>
      </w:r>
      <w:r>
        <w:rPr>
          <w:rFonts w:hint="eastAsia" w:ascii="Arial" w:hAnsi="Arial" w:eastAsia="宋体" w:cs="Arial"/>
          <w:sz w:val="24"/>
          <w:szCs w:val="24"/>
        </w:rPr>
        <w:object>
          <v:shape id="_x0000_i1067" o:spt="75" type="#_x0000_t75" style="height:11pt;width:12pt;" o:ole="t" filled="f" o:preferrelative="t" stroked="f" coordsize="21600,21600">
            <v:path/>
            <v:fill on="f" focussize="0,0"/>
            <v:stroke on="f" joinstyle="miter"/>
            <v:imagedata r:id="rId98" o:title=""/>
            <o:lock v:ext="edit" aspectratio="t"/>
            <w10:wrap type="none"/>
            <w10:anchorlock/>
          </v:shape>
          <o:OLEObject Type="Embed" ProgID="Equation.KSEE3" ShapeID="_x0000_i1067" DrawAspect="Content" ObjectID="_1468075767" r:id="rId97">
            <o:LockedField>false</o:LockedField>
          </o:OLEObject>
        </w:object>
      </w:r>
      <w:r>
        <w:rPr>
          <w:rFonts w:hint="eastAsia" w:ascii="Arial" w:hAnsi="Arial" w:eastAsia="宋体" w:cs="Arial"/>
          <w:sz w:val="24"/>
          <w:szCs w:val="24"/>
        </w:rPr>
        <w:t>为其转动加速度，</w:t>
      </w:r>
      <w:r>
        <w:rPr>
          <w:rFonts w:hint="eastAsia" w:ascii="Arial" w:hAnsi="Arial" w:eastAsia="宋体" w:cs="Arial"/>
          <w:sz w:val="24"/>
          <w:szCs w:val="24"/>
        </w:rPr>
        <w:object>
          <v:shape id="_x0000_i1068" o:spt="75" type="#_x0000_t75" style="height:14pt;width:15pt;" o:ole="t" filled="f" o:preferrelative="t" stroked="f" coordsize="21600,21600">
            <v:path/>
            <v:fill on="f" focussize="0,0"/>
            <v:stroke on="f" joinstyle="miter"/>
            <v:imagedata r:id="rId100" o:title=""/>
            <o:lock v:ext="edit" aspectratio="t"/>
            <w10:wrap type="none"/>
            <w10:anchorlock/>
          </v:shape>
          <o:OLEObject Type="Embed" ProgID="Equation.KSEE3" ShapeID="_x0000_i1068" DrawAspect="Content" ObjectID="_1468075768" r:id="rId99">
            <o:LockedField>false</o:LockedField>
          </o:OLEObject>
        </w:object>
      </w:r>
      <w:r>
        <w:rPr>
          <w:rFonts w:hint="eastAsia" w:ascii="Arial" w:hAnsi="Arial" w:eastAsia="宋体" w:cs="Arial"/>
          <w:sz w:val="24"/>
          <w:szCs w:val="24"/>
        </w:rPr>
        <w:t>为其转动过程的时</w:t>
      </w:r>
    </w:p>
    <w:p w14:paraId="7679709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object>
          <v:shape id="_x0000_i1069" o:spt="75" type="#_x0000_t75" style="height:16pt;width:18pt;" o:ole="t" filled="f" o:preferrelative="t" stroked="f" coordsize="21600,21600">
            <v:path/>
            <v:fill on="f" focussize="0,0"/>
            <v:stroke on="f" joinstyle="miter"/>
            <v:imagedata r:id="rId102" o:title=""/>
            <o:lock v:ext="edit" aspectratio="t"/>
            <w10:wrap type="none"/>
            <w10:anchorlock/>
          </v:shape>
          <o:OLEObject Type="Embed" ProgID="Equation.KSEE3" ShapeID="_x0000_i1069" DrawAspect="Content" ObjectID="_1468075769" r:id="rId101">
            <o:LockedField>false</o:LockedField>
          </o:OLEObject>
        </w:object>
      </w:r>
      <w:r>
        <w:rPr>
          <w:rFonts w:hint="eastAsia" w:ascii="Arial" w:hAnsi="Arial" w:eastAsia="宋体" w:cs="Arial"/>
          <w:sz w:val="24"/>
          <w:szCs w:val="24"/>
        </w:rPr>
        <w:t>为其转过的角度。</w:t>
      </w:r>
    </w:p>
    <w:p w14:paraId="1C2CC947">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70" o:spt="75" type="#_x0000_t75" style="height:31pt;width:90pt;" o:ole="t" filled="f" o:preferrelative="t" stroked="f" coordsize="21600,21600">
            <v:path/>
            <v:fill on="f" focussize="0,0"/>
            <v:stroke on="f" joinstyle="miter"/>
            <v:imagedata r:id="rId104" o:title=""/>
            <o:lock v:ext="edit" aspectratio="t"/>
            <w10:wrap type="none"/>
            <w10:anchorlock/>
          </v:shape>
          <o:OLEObject Type="Embed" ProgID="Equation.KSEE3" ShapeID="_x0000_i1070" DrawAspect="Content" ObjectID="_1468075770" r:id="rId103">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（3-6）</w:t>
      </w:r>
    </w:p>
    <w:p w14:paraId="6DEEEC2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或  </w:t>
      </w:r>
      <w:r>
        <w:rPr>
          <w:rFonts w:hint="eastAsia" w:ascii="Arial" w:hAnsi="Arial" w:eastAsia="宋体" w:cs="Arial"/>
          <w:sz w:val="24"/>
          <w:szCs w:val="24"/>
        </w:rPr>
        <w:object>
          <v:shape id="_x0000_i1071" o:spt="75" type="#_x0000_t75" style="height:33pt;width:99pt;" o:ole="t" filled="f" o:preferrelative="t" stroked="f" coordsize="21600,21600">
            <v:path/>
            <v:fill on="f" focussize="0,0"/>
            <v:stroke on="f" joinstyle="miter"/>
            <v:imagedata r:id="rId106" o:title=""/>
            <o:lock v:ext="edit" aspectratio="t"/>
            <w10:wrap type="none"/>
            <w10:anchorlock/>
          </v:shape>
          <o:OLEObject Type="Embed" ProgID="Equation.KSEE3" ShapeID="_x0000_i1071" DrawAspect="Content" ObjectID="_1468075771" r:id="rId105">
            <o:LockedField>false</o:LockedField>
          </o:OLEObject>
        </w:object>
      </w:r>
    </w:p>
    <w:p w14:paraId="3EF7F24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式中：</w:t>
      </w:r>
      <w:r>
        <w:rPr>
          <w:rFonts w:hint="eastAsia" w:ascii="Arial" w:hAnsi="Arial" w:eastAsia="宋体" w:cs="Arial"/>
          <w:sz w:val="24"/>
          <w:szCs w:val="24"/>
        </w:rPr>
        <w:object>
          <v:shape id="_x0000_i1072" o:spt="75" type="#_x0000_t75" style="height:14pt;width:11pt;" o:ole="t" filled="f" o:preferrelative="t" stroked="f" coordsize="21600,21600">
            <v:path/>
            <v:fill on="f" focussize="0,0"/>
            <v:stroke on="f" joinstyle="miter"/>
            <v:imagedata r:id="rId108" o:title=""/>
            <o:lock v:ext="edit" aspectratio="t"/>
            <w10:wrap type="none"/>
            <w10:anchorlock/>
          </v:shape>
          <o:OLEObject Type="Embed" ProgID="Equation.KSEE3" ShapeID="_x0000_i1072" DrawAspect="Content" ObjectID="_1468075772" r:id="rId107">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73" o:spt="75" type="#_x0000_t75" style="height:16pt;width:207pt;" o:ole="t" filled="f" o:preferrelative="t" stroked="f" coordsize="21600,21600">
            <v:path/>
            <v:fill on="f" focussize="0,0"/>
            <v:stroke on="f" joinstyle="miter"/>
            <v:imagedata r:id="rId110" o:title=""/>
            <o:lock v:ext="edit" aspectratio="t"/>
            <w10:wrap type="none"/>
            <w10:anchorlock/>
          </v:shape>
          <o:OLEObject Type="Embed" ProgID="Equation.KSEE3" ShapeID="_x0000_i1073" DrawAspect="Content" ObjectID="_1468075773" r:id="rId109">
            <o:LockedField>false</o:LockedField>
          </o:OLEObject>
        </w:object>
      </w:r>
      <w:r>
        <w:rPr>
          <w:rFonts w:hint="eastAsia" w:ascii="Arial" w:hAnsi="Arial" w:eastAsia="宋体" w:cs="Arial"/>
          <w:sz w:val="24"/>
          <w:szCs w:val="24"/>
        </w:rPr>
        <w:object>
          <v:shape id="_x0000_i1074" o:spt="75" type="#_x0000_t75" style="height:18pt;width:43pt;" o:ole="t" filled="f" o:preferrelative="t" stroked="f" coordsize="21600,21600">
            <v:path/>
            <v:fill on="f" focussize="0,0"/>
            <v:stroke on="f" joinstyle="miter"/>
            <v:imagedata r:id="rId112" o:title=""/>
            <o:lock v:ext="edit" aspectratio="t"/>
            <w10:wrap type="none"/>
            <w10:anchorlock/>
          </v:shape>
          <o:OLEObject Type="Embed" ProgID="Equation.KSEE3" ShapeID="_x0000_i1074" DrawAspect="Content" ObjectID="_1468075774" r:id="rId111">
            <o:LockedField>false</o:LockedField>
          </o:OLEObject>
        </w:object>
      </w:r>
      <w:r>
        <w:rPr>
          <w:rFonts w:hint="eastAsia" w:ascii="Arial" w:hAnsi="Arial" w:eastAsia="宋体" w:cs="Arial"/>
          <w:sz w:val="24"/>
          <w:szCs w:val="24"/>
        </w:rPr>
        <w:t>;</w:t>
      </w:r>
    </w:p>
    <w:p w14:paraId="01482C8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w:t>
      </w:r>
      <w:r>
        <w:rPr>
          <w:rFonts w:hint="eastAsia" w:ascii="Arial" w:hAnsi="Arial" w:eastAsia="宋体" w:cs="Arial"/>
          <w:sz w:val="24"/>
          <w:szCs w:val="24"/>
        </w:rPr>
        <w:object>
          <v:shape id="_x0000_i1075" o:spt="75" type="#_x0000_t75" style="height:17pt;width:13pt;" o:ole="t" filled="f" o:preferrelative="t" stroked="f" coordsize="21600,21600">
            <v:path/>
            <v:fill on="f" focussize="0,0"/>
            <v:stroke on="f" joinstyle="miter"/>
            <v:imagedata r:id="rId114" o:title=""/>
            <o:lock v:ext="edit" aspectratio="t"/>
            <w10:wrap type="none"/>
            <w10:anchorlock/>
          </v:shape>
          <o:OLEObject Type="Embed" ProgID="Equation.KSEE3" ShapeID="_x0000_i1075" DrawAspect="Content" ObjectID="_1468075775" r:id="rId113">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76" o:spt="75" type="#_x0000_t75" style="height:16pt;width:171pt;" o:ole="t" filled="f" o:preferrelative="t" stroked="f" coordsize="21600,21600">
            <v:path/>
            <v:fill on="f" focussize="0,0"/>
            <v:stroke on="f" joinstyle="miter"/>
            <v:imagedata r:id="rId116" o:title=""/>
            <o:lock v:ext="edit" aspectratio="t"/>
            <w10:wrap type="none"/>
            <w10:anchorlock/>
          </v:shape>
          <o:OLEObject Type="Embed" ProgID="Equation.KSEE3" ShapeID="_x0000_i1076" DrawAspect="Content" ObjectID="_1468075776" r:id="rId115">
            <o:LockedField>false</o:LockedField>
          </o:OLEObject>
        </w:object>
      </w:r>
      <w:r>
        <w:rPr>
          <w:rFonts w:hint="eastAsia" w:ascii="Arial" w:hAnsi="Arial" w:eastAsia="宋体" w:cs="Arial"/>
          <w:sz w:val="24"/>
          <w:szCs w:val="24"/>
        </w:rPr>
        <w:object>
          <v:shape id="_x0000_i1077" o:spt="75" type="#_x0000_t75" style="height:18pt;width:43pt;" o:ole="t" filled="f" o:preferrelative="t" stroked="f" coordsize="21600,21600">
            <v:path/>
            <v:fill on="f" focussize="0,0"/>
            <v:stroke on="f" joinstyle="miter"/>
            <v:imagedata r:id="rId112" o:title=""/>
            <o:lock v:ext="edit" aspectratio="t"/>
            <w10:wrap type="none"/>
            <w10:anchorlock/>
          </v:shape>
          <o:OLEObject Type="Embed" ProgID="Equation.KSEE3" ShapeID="_x0000_i1077" DrawAspect="Content" ObjectID="_1468075777" r:id="rId117">
            <o:LockedField>false</o:LockedField>
          </o:OLEObject>
        </w:object>
      </w:r>
      <w:r>
        <w:rPr>
          <w:rFonts w:hint="eastAsia" w:ascii="Arial" w:hAnsi="Arial" w:eastAsia="宋体" w:cs="Arial"/>
          <w:sz w:val="24"/>
          <w:szCs w:val="24"/>
        </w:rPr>
        <w:t>。</w:t>
      </w:r>
    </w:p>
    <w:p w14:paraId="5CD4D0B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（2）腕部转动时其与工件的偏重在轴线处产生偏重力矩</w:t>
      </w:r>
      <w:r>
        <w:rPr>
          <w:rFonts w:hint="eastAsia" w:ascii="Arial" w:hAnsi="Arial" w:eastAsia="宋体" w:cs="Arial"/>
          <w:sz w:val="24"/>
          <w:szCs w:val="24"/>
        </w:rPr>
        <w:object>
          <v:shape id="_x0000_i1078" o:spt="75" type="#_x0000_t75" style="height:18pt;width:23pt;" o:ole="t" filled="f" o:preferrelative="t" stroked="f" coordsize="21600,21600">
            <v:path/>
            <v:fill on="f" focussize="0,0"/>
            <v:stroke on="f" joinstyle="miter"/>
            <v:imagedata r:id="rId119" o:title=""/>
            <o:lock v:ext="edit" aspectratio="t"/>
            <w10:wrap type="none"/>
            <w10:anchorlock/>
          </v:shape>
          <o:OLEObject Type="Embed" ProgID="Equation.KSEE3" ShapeID="_x0000_i1078" DrawAspect="Content" ObjectID="_1468075778" r:id="rId118">
            <o:LockedField>false</o:LockedField>
          </o:OLEObject>
        </w:object>
      </w:r>
      <w:r>
        <w:rPr>
          <w:rFonts w:hint="eastAsia" w:ascii="Arial" w:hAnsi="Arial" w:eastAsia="宋体" w:cs="Arial"/>
          <w:sz w:val="24"/>
          <w:szCs w:val="24"/>
        </w:rPr>
        <w:t>，因手抓持在工件中间处，则e=0,得：</w:t>
      </w:r>
    </w:p>
    <w:p w14:paraId="2A316AEF">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79" o:spt="75" type="#_x0000_t75" style="height:18pt;width:112pt;" o:ole="t" filled="f" o:preferrelative="t" stroked="f" coordsize="21600,21600">
            <v:path/>
            <v:fill on="f" focussize="0,0"/>
            <v:stroke on="f" joinstyle="miter"/>
            <v:imagedata r:id="rId121" o:title=""/>
            <o:lock v:ext="edit" aspectratio="t"/>
            <w10:wrap type="none"/>
            <w10:anchorlock/>
          </v:shape>
          <o:OLEObject Type="Embed" ProgID="Equation.KSEE3" ShapeID="_x0000_i1079" DrawAspect="Content" ObjectID="_1468075779" r:id="rId120">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（3-7）</w:t>
      </w:r>
    </w:p>
    <w:p w14:paraId="36465AC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（3）腕部转动轴在载轴处的摩擦阻力矩为</w:t>
      </w:r>
      <w:r>
        <w:rPr>
          <w:rFonts w:hint="eastAsia" w:ascii="Arial" w:hAnsi="Arial" w:eastAsia="宋体" w:cs="Arial"/>
          <w:sz w:val="24"/>
          <w:szCs w:val="24"/>
        </w:rPr>
        <w:object>
          <v:shape id="_x0000_i1080" o:spt="75" type="#_x0000_t75" style="height:19pt;width:23pt;" o:ole="t" filled="f" o:preferrelative="t" stroked="f" coordsize="21600,21600">
            <v:path/>
            <v:fill on="f" focussize="0,0"/>
            <v:stroke on="f" joinstyle="miter"/>
            <v:imagedata r:id="rId123" o:title=""/>
            <o:lock v:ext="edit" aspectratio="t"/>
            <w10:wrap type="none"/>
            <w10:anchorlock/>
          </v:shape>
          <o:OLEObject Type="Embed" ProgID="Equation.KSEE3" ShapeID="_x0000_i1080" DrawAspect="Content" ObjectID="_1468075780" r:id="rId122">
            <o:LockedField>false</o:LockedField>
          </o:OLEObject>
        </w:object>
      </w:r>
      <w:r>
        <w:rPr>
          <w:rFonts w:hint="eastAsia" w:ascii="Arial" w:hAnsi="Arial" w:eastAsia="宋体" w:cs="Arial"/>
          <w:sz w:val="24"/>
          <w:szCs w:val="24"/>
        </w:rPr>
        <w:t>，则：</w:t>
      </w:r>
    </w:p>
    <w:p w14:paraId="09F8C6B7">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81" o:spt="75" type="#_x0000_t75" style="height:19pt;width:98pt;" o:ole="t" filled="f" o:preferrelative="t" stroked="f" coordsize="21600,21600">
            <v:path/>
            <v:fill on="f" focussize="0,0"/>
            <v:stroke on="f" joinstyle="miter"/>
            <v:imagedata r:id="rId125" o:title=""/>
            <o:lock v:ext="edit" aspectratio="t"/>
            <w10:wrap type="none"/>
            <w10:anchorlock/>
          </v:shape>
          <o:OLEObject Type="Embed" ProgID="Equation.KSEE3" ShapeID="_x0000_i1081" DrawAspect="Content" ObjectID="_1468075781" r:id="rId124">
            <o:LockedField>false</o:LockedField>
          </o:OLEObject>
        </w:object>
      </w:r>
      <w:r>
        <w:rPr>
          <w:rFonts w:hint="eastAsia" w:ascii="Times New Roman" w:hAnsi="Times New Roman" w:eastAsia="宋体" w:cs="Times New Roman"/>
          <w:sz w:val="24"/>
          <w:szCs w:val="24"/>
          <w:lang w:eastAsia="zh-CN"/>
        </w:rPr>
        <w:t xml:space="preserve">                （3-8）</w:t>
      </w:r>
    </w:p>
    <w:p w14:paraId="19309D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（4）回转缸的动片与缸径、端盖及定片等在密封处产生的摩擦助力矩</w:t>
      </w:r>
      <w:r>
        <w:rPr>
          <w:rFonts w:hint="eastAsia" w:ascii="Arial" w:hAnsi="Arial" w:eastAsia="宋体" w:cs="Arial"/>
          <w:sz w:val="24"/>
          <w:szCs w:val="24"/>
        </w:rPr>
        <w:object>
          <v:shape id="_x0000_i1082" o:spt="75" type="#_x0000_t75" style="height:18pt;width:23pt;" o:ole="t" filled="f" o:preferrelative="t" stroked="f" coordsize="21600,21600">
            <v:path/>
            <v:fill on="f" focussize="0,0"/>
            <v:stroke on="f" joinstyle="miter"/>
            <v:imagedata r:id="rId127" o:title=""/>
            <o:lock v:ext="edit" aspectratio="t"/>
            <w10:wrap type="none"/>
            <w10:anchorlock/>
          </v:shape>
          <o:OLEObject Type="Embed" ProgID="Equation.KSEE3" ShapeID="_x0000_i1082" DrawAspect="Content" ObjectID="_1468075782" r:id="rId126">
            <o:LockedField>false</o:LockedField>
          </o:OLEObject>
        </w:object>
      </w:r>
      <w:r>
        <w:rPr>
          <w:rFonts w:hint="eastAsia" w:ascii="Arial" w:hAnsi="Arial" w:eastAsia="宋体" w:cs="Arial"/>
          <w:sz w:val="24"/>
          <w:szCs w:val="24"/>
        </w:rPr>
        <w:t>，则与物料的选择有关。</w:t>
      </w:r>
    </w:p>
    <w:p w14:paraId="1EECCB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假设圆型物料的直径取100mm,长度取500mm,重量为30Kg,则当手部夹持工件中间处时并回转</w:t>
      </w:r>
      <w:r>
        <w:rPr>
          <w:rFonts w:hint="eastAsia" w:ascii="Arial" w:hAnsi="Arial" w:eastAsia="宋体" w:cs="Arial"/>
          <w:sz w:val="24"/>
          <w:szCs w:val="24"/>
        </w:rPr>
        <w:object>
          <v:shape id="_x0000_i1083" o:spt="75" type="#_x0000_t75" style="height:14pt;width:25pt;" o:ole="t" filled="f" o:preferrelative="t" stroked="f" coordsize="21600,21600">
            <v:path/>
            <v:fill on="f" focussize="0,0"/>
            <v:stroke on="f" joinstyle="miter"/>
            <v:imagedata r:id="rId129" o:title=""/>
            <o:lock v:ext="edit" aspectratio="t"/>
            <w10:wrap type="none"/>
            <w10:anchorlock/>
          </v:shape>
          <o:OLEObject Type="Embed" ProgID="Equation.KSEE3" ShapeID="_x0000_i1083" DrawAspect="Content" ObjectID="_1468075783" r:id="rId128">
            <o:LockedField>false</o:LockedField>
          </o:OLEObject>
        </w:object>
      </w:r>
      <w:r>
        <w:rPr>
          <w:rFonts w:hint="eastAsia" w:ascii="Arial" w:hAnsi="Arial" w:eastAsia="宋体" w:cs="Arial"/>
          <w:sz w:val="24"/>
          <w:szCs w:val="24"/>
        </w:rPr>
        <w:t>时，其与手爪驱动及回转液压缸可等效为一个圆柱体，长h=150mm,半径为50mm,所受的重力G=200N，</w:t>
      </w:r>
      <w:r>
        <w:rPr>
          <w:rFonts w:hint="eastAsia" w:ascii="Arial" w:hAnsi="Arial" w:eastAsia="宋体" w:cs="Arial"/>
          <w:sz w:val="24"/>
          <w:szCs w:val="24"/>
        </w:rPr>
        <w:object>
          <v:shape id="_x0000_i1084" o:spt="75" type="#_x0000_t75" style="height:14pt;width:124pt;" o:ole="t" filled="f" o:preferrelative="t" stroked="f" coordsize="21600,21600">
            <v:path/>
            <v:fill on="f" focussize="0,0"/>
            <v:stroke on="f" joinstyle="miter"/>
            <v:imagedata r:id="rId131" o:title=""/>
            <o:lock v:ext="edit" aspectratio="t"/>
            <w10:wrap type="none"/>
            <w10:anchorlock/>
          </v:shape>
          <o:OLEObject Type="Embed" ProgID="Equation.KSEE3" ShapeID="_x0000_i1084" DrawAspect="Content" ObjectID="_1468075784" r:id="rId130">
            <o:LockedField>false</o:LockedField>
          </o:OLEObject>
        </w:object>
      </w:r>
      <w:r>
        <w:rPr>
          <w:rFonts w:hint="eastAsia" w:ascii="Arial" w:hAnsi="Arial" w:eastAsia="宋体" w:cs="Arial"/>
          <w:sz w:val="24"/>
          <w:szCs w:val="24"/>
        </w:rPr>
        <w:t>，代入公式得：</w:t>
      </w:r>
    </w:p>
    <w:p w14:paraId="03BB4A0B">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85" o:spt="75" type="#_x0000_t75" style="height:33pt;width:281pt;" o:ole="t" filled="f" o:preferrelative="t" stroked="f" coordsize="21600,21600">
            <v:path/>
            <v:fill on="f" focussize="0,0"/>
            <v:stroke on="f" joinstyle="miter"/>
            <v:imagedata r:id="rId133" o:title=""/>
            <o:lock v:ext="edit" aspectratio="t"/>
            <w10:wrap type="none"/>
            <w10:anchorlock/>
          </v:shape>
          <o:OLEObject Type="Embed" ProgID="Equation.KSEE3" ShapeID="_x0000_i1085" DrawAspect="Content" ObjectID="_1468075785" r:id="rId132">
            <o:LockedField>false</o:LockedField>
          </o:OLEObject>
        </w:object>
      </w:r>
      <w:r>
        <w:rPr>
          <w:rFonts w:hint="eastAsia" w:ascii="Times New Roman" w:hAnsi="Times New Roman" w:eastAsia="宋体" w:cs="Times New Roman"/>
          <w:sz w:val="24"/>
          <w:szCs w:val="24"/>
          <w:lang w:eastAsia="zh-CN"/>
        </w:rPr>
        <w:t xml:space="preserve">      （3-9）</w:t>
      </w:r>
    </w:p>
    <w:p w14:paraId="3D085EE7">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86" o:spt="75" type="#_x0000_t75" style="height:31pt;width:315pt;" o:ole="t" filled="f" o:preferrelative="t" stroked="f" coordsize="21600,21600">
            <v:path/>
            <v:fill on="f" focussize="0,0"/>
            <v:stroke on="f" joinstyle="miter"/>
            <v:imagedata r:id="rId135" o:title=""/>
            <o:lock v:ext="edit" aspectratio="t"/>
            <w10:wrap type="none"/>
            <w10:anchorlock/>
          </v:shape>
          <o:OLEObject Type="Embed" ProgID="Equation.KSEE3" ShapeID="_x0000_i1086" DrawAspect="Content" ObjectID="_1468075786" r:id="rId134">
            <o:LockedField>false</o:LockedField>
          </o:OLEObject>
        </w:object>
      </w:r>
      <w:r>
        <w:rPr>
          <w:rFonts w:hint="eastAsia" w:ascii="Times New Roman" w:hAnsi="Times New Roman" w:eastAsia="宋体" w:cs="Times New Roman"/>
          <w:sz w:val="24"/>
          <w:szCs w:val="24"/>
          <w:lang w:eastAsia="zh-CN"/>
        </w:rPr>
        <w:t xml:space="preserve">  （3-10）</w:t>
      </w:r>
    </w:p>
    <w:p w14:paraId="550E27F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代入得：  </w:t>
      </w:r>
      <w:r>
        <w:rPr>
          <w:rFonts w:hint="eastAsia" w:ascii="Arial" w:hAnsi="Arial" w:eastAsia="宋体" w:cs="Arial"/>
          <w:sz w:val="24"/>
          <w:szCs w:val="24"/>
        </w:rPr>
        <w:object>
          <v:shape id="_x0000_i1087" o:spt="75" type="#_x0000_t75" style="height:35pt;width:308pt;" o:ole="t" filled="f" o:preferrelative="t" stroked="f" coordsize="21600,21600">
            <v:path/>
            <v:fill on="f" focussize="0,0"/>
            <v:stroke on="f" joinstyle="miter"/>
            <v:imagedata r:id="rId137" o:title=""/>
            <o:lock v:ext="edit" aspectratio="t"/>
            <w10:wrap type="none"/>
            <w10:anchorlock/>
          </v:shape>
          <o:OLEObject Type="Embed" ProgID="Equation.KSEE3" ShapeID="_x0000_i1087" DrawAspect="Content" ObjectID="_1468075787" r:id="rId136">
            <o:LockedField>false</o:LockedField>
          </o:OLEObject>
        </w:object>
      </w:r>
    </w:p>
    <w:p w14:paraId="3FF75C9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所以      </w:t>
      </w:r>
      <w:r>
        <w:rPr>
          <w:rFonts w:hint="eastAsia" w:ascii="Arial" w:hAnsi="Arial" w:eastAsia="宋体" w:cs="Arial"/>
          <w:sz w:val="24"/>
          <w:szCs w:val="24"/>
        </w:rPr>
        <w:object>
          <v:shape id="_x0000_i1088" o:spt="75" type="#_x0000_t75" style="height:18pt;width:220pt;" o:ole="t" filled="f" o:preferrelative="t" stroked="f" coordsize="21600,21600">
            <v:path/>
            <v:fill on="f" focussize="0,0"/>
            <v:stroke on="f" joinstyle="miter"/>
            <v:imagedata r:id="rId139" o:title=""/>
            <o:lock v:ext="edit" aspectratio="t"/>
            <w10:wrap type="none"/>
            <w10:anchorlock/>
          </v:shape>
          <o:OLEObject Type="Embed" ProgID="Equation.KSEE3" ShapeID="_x0000_i1088" DrawAspect="Content" ObjectID="_1468075788" r:id="rId138">
            <o:LockedField>false</o:LockedField>
          </o:OLEObject>
        </w:object>
      </w:r>
    </w:p>
    <w:p w14:paraId="09AB321F">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128" w:name="_Toc32458"/>
      <w:bookmarkStart w:id="129" w:name="_Toc31591"/>
      <w:bookmarkStart w:id="130" w:name="_Toc31544"/>
      <w:bookmarkStart w:id="131" w:name="_Toc6260"/>
      <w:bookmarkStart w:id="132" w:name="_Toc1138"/>
      <w:bookmarkStart w:id="133" w:name="_Toc10706"/>
      <w:bookmarkStart w:id="134" w:name="_Toc12613"/>
      <w:bookmarkStart w:id="135" w:name="_Toc25846"/>
      <w:bookmarkStart w:id="136" w:name="_Toc30352"/>
      <w:bookmarkStart w:id="137" w:name="_Toc28784"/>
      <w:bookmarkStart w:id="138" w:name="_Toc26314"/>
      <w:bookmarkStart w:id="139" w:name="_Toc16144"/>
      <w:r>
        <w:rPr>
          <w:rFonts w:hint="eastAsia" w:ascii="黑体" w:hAnsi="Times New Roman" w:eastAsia="黑体" w:cs="Times New Roman"/>
          <w:sz w:val="24"/>
          <w:szCs w:val="24"/>
          <w:lang w:val="en-US" w:eastAsia="zh-CN"/>
        </w:rPr>
        <w:t>3.6 确定腕部液压缸直径D设计尺寸</w:t>
      </w:r>
      <w:bookmarkEnd w:id="128"/>
      <w:bookmarkEnd w:id="129"/>
      <w:bookmarkEnd w:id="130"/>
      <w:bookmarkEnd w:id="131"/>
      <w:bookmarkEnd w:id="132"/>
      <w:bookmarkEnd w:id="133"/>
      <w:bookmarkEnd w:id="134"/>
      <w:bookmarkEnd w:id="135"/>
      <w:bookmarkEnd w:id="136"/>
      <w:bookmarkEnd w:id="137"/>
      <w:bookmarkEnd w:id="138"/>
      <w:bookmarkEnd w:id="139"/>
      <w:r>
        <w:rPr>
          <w:rFonts w:hint="eastAsia" w:ascii="黑体" w:hAnsi="Times New Roman" w:eastAsia="黑体" w:cs="Times New Roman"/>
          <w:sz w:val="24"/>
          <w:szCs w:val="24"/>
          <w:lang w:val="en-US" w:eastAsia="zh-CN"/>
        </w:rPr>
        <w:t xml:space="preserve">   </w:t>
      </w:r>
    </w:p>
    <w:p w14:paraId="4BD1E0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表3-1 液压缸的内径系列（JB826-66</w:t>
      </w:r>
      <w:r>
        <w:rPr>
          <w:rFonts w:hint="eastAsia" w:ascii="Times New Roman" w:hAnsi="Times New Roman" w:eastAsia="宋体" w:cs="Times New Roman"/>
          <w:szCs w:val="21"/>
          <w:lang w:eastAsia="zh-CN"/>
        </w:rPr>
        <w:t>）</w:t>
      </w:r>
    </w:p>
    <w:tbl>
      <w:tblPr>
        <w:tblStyle w:val="15"/>
        <w:tblW w:w="444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1031"/>
        <w:gridCol w:w="1031"/>
        <w:gridCol w:w="1031"/>
        <w:gridCol w:w="1031"/>
        <w:gridCol w:w="1031"/>
        <w:gridCol w:w="1032"/>
        <w:gridCol w:w="1032"/>
      </w:tblGrid>
      <w:tr w14:paraId="4B34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624" w:type="pct"/>
            <w:tcBorders>
              <w:tl2br w:val="nil"/>
              <w:tr2bl w:val="nil"/>
            </w:tcBorders>
            <w:noWrap w:val="0"/>
            <w:vAlign w:val="center"/>
          </w:tcPr>
          <w:p w14:paraId="5A00470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20</w:t>
            </w:r>
          </w:p>
        </w:tc>
        <w:tc>
          <w:tcPr>
            <w:tcW w:w="625" w:type="pct"/>
            <w:tcBorders>
              <w:tl2br w:val="nil"/>
              <w:tr2bl w:val="nil"/>
            </w:tcBorders>
            <w:noWrap w:val="0"/>
            <w:vAlign w:val="center"/>
          </w:tcPr>
          <w:p w14:paraId="63759DA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25</w:t>
            </w:r>
          </w:p>
        </w:tc>
        <w:tc>
          <w:tcPr>
            <w:tcW w:w="625" w:type="pct"/>
            <w:tcBorders>
              <w:tl2br w:val="nil"/>
              <w:tr2bl w:val="nil"/>
            </w:tcBorders>
            <w:noWrap w:val="0"/>
            <w:vAlign w:val="center"/>
          </w:tcPr>
          <w:p w14:paraId="1E0E28E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32</w:t>
            </w:r>
          </w:p>
        </w:tc>
        <w:tc>
          <w:tcPr>
            <w:tcW w:w="625" w:type="pct"/>
            <w:tcBorders>
              <w:tl2br w:val="nil"/>
              <w:tr2bl w:val="nil"/>
            </w:tcBorders>
            <w:noWrap w:val="0"/>
            <w:vAlign w:val="center"/>
          </w:tcPr>
          <w:p w14:paraId="2760CF6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40</w:t>
            </w:r>
          </w:p>
        </w:tc>
        <w:tc>
          <w:tcPr>
            <w:tcW w:w="625" w:type="pct"/>
            <w:tcBorders>
              <w:tl2br w:val="nil"/>
              <w:tr2bl w:val="nil"/>
            </w:tcBorders>
            <w:noWrap w:val="0"/>
            <w:vAlign w:val="center"/>
          </w:tcPr>
          <w:p w14:paraId="23E2E7C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50</w:t>
            </w:r>
          </w:p>
        </w:tc>
        <w:tc>
          <w:tcPr>
            <w:tcW w:w="625" w:type="pct"/>
            <w:tcBorders>
              <w:tl2br w:val="nil"/>
              <w:tr2bl w:val="nil"/>
            </w:tcBorders>
            <w:noWrap w:val="0"/>
            <w:vAlign w:val="center"/>
          </w:tcPr>
          <w:p w14:paraId="3E02454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55</w:t>
            </w:r>
          </w:p>
        </w:tc>
        <w:tc>
          <w:tcPr>
            <w:tcW w:w="625" w:type="pct"/>
            <w:tcBorders>
              <w:tl2br w:val="nil"/>
              <w:tr2bl w:val="nil"/>
            </w:tcBorders>
            <w:noWrap w:val="0"/>
            <w:vAlign w:val="center"/>
          </w:tcPr>
          <w:p w14:paraId="2A8CBD2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63</w:t>
            </w:r>
          </w:p>
        </w:tc>
        <w:tc>
          <w:tcPr>
            <w:tcW w:w="625" w:type="pct"/>
            <w:tcBorders>
              <w:tl2br w:val="nil"/>
              <w:tr2bl w:val="nil"/>
            </w:tcBorders>
            <w:noWrap w:val="0"/>
            <w:vAlign w:val="center"/>
          </w:tcPr>
          <w:p w14:paraId="4B2FDC1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65</w:t>
            </w:r>
          </w:p>
        </w:tc>
      </w:tr>
      <w:tr w14:paraId="0656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624" w:type="pct"/>
            <w:tcBorders>
              <w:tl2br w:val="nil"/>
              <w:tr2bl w:val="nil"/>
            </w:tcBorders>
            <w:noWrap w:val="0"/>
            <w:vAlign w:val="center"/>
          </w:tcPr>
          <w:p w14:paraId="50D4815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70</w:t>
            </w:r>
          </w:p>
        </w:tc>
        <w:tc>
          <w:tcPr>
            <w:tcW w:w="625" w:type="pct"/>
            <w:tcBorders>
              <w:tl2br w:val="nil"/>
              <w:tr2bl w:val="nil"/>
            </w:tcBorders>
            <w:noWrap w:val="0"/>
            <w:vAlign w:val="center"/>
          </w:tcPr>
          <w:p w14:paraId="06EF330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75</w:t>
            </w:r>
          </w:p>
        </w:tc>
        <w:tc>
          <w:tcPr>
            <w:tcW w:w="625" w:type="pct"/>
            <w:tcBorders>
              <w:tl2br w:val="nil"/>
              <w:tr2bl w:val="nil"/>
            </w:tcBorders>
            <w:noWrap w:val="0"/>
            <w:vAlign w:val="center"/>
          </w:tcPr>
          <w:p w14:paraId="11D4C35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80</w:t>
            </w:r>
          </w:p>
        </w:tc>
        <w:tc>
          <w:tcPr>
            <w:tcW w:w="625" w:type="pct"/>
            <w:tcBorders>
              <w:tl2br w:val="nil"/>
              <w:tr2bl w:val="nil"/>
            </w:tcBorders>
            <w:noWrap w:val="0"/>
            <w:vAlign w:val="center"/>
          </w:tcPr>
          <w:p w14:paraId="07F92CF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85</w:t>
            </w:r>
          </w:p>
        </w:tc>
        <w:tc>
          <w:tcPr>
            <w:tcW w:w="625" w:type="pct"/>
            <w:tcBorders>
              <w:tl2br w:val="nil"/>
              <w:tr2bl w:val="nil"/>
            </w:tcBorders>
            <w:noWrap w:val="0"/>
            <w:vAlign w:val="center"/>
          </w:tcPr>
          <w:p w14:paraId="5FF8F6E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90</w:t>
            </w:r>
          </w:p>
        </w:tc>
        <w:tc>
          <w:tcPr>
            <w:tcW w:w="625" w:type="pct"/>
            <w:tcBorders>
              <w:tl2br w:val="nil"/>
              <w:tr2bl w:val="nil"/>
            </w:tcBorders>
            <w:noWrap w:val="0"/>
            <w:vAlign w:val="center"/>
          </w:tcPr>
          <w:p w14:paraId="63F1C57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95</w:t>
            </w:r>
          </w:p>
        </w:tc>
        <w:tc>
          <w:tcPr>
            <w:tcW w:w="625" w:type="pct"/>
            <w:tcBorders>
              <w:tl2br w:val="nil"/>
              <w:tr2bl w:val="nil"/>
            </w:tcBorders>
            <w:noWrap w:val="0"/>
            <w:vAlign w:val="center"/>
          </w:tcPr>
          <w:p w14:paraId="541610C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100</w:t>
            </w:r>
          </w:p>
        </w:tc>
        <w:tc>
          <w:tcPr>
            <w:tcW w:w="625" w:type="pct"/>
            <w:tcBorders>
              <w:tl2br w:val="nil"/>
              <w:tr2bl w:val="nil"/>
            </w:tcBorders>
            <w:noWrap w:val="0"/>
            <w:vAlign w:val="center"/>
          </w:tcPr>
          <w:p w14:paraId="3B43F23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105</w:t>
            </w:r>
          </w:p>
        </w:tc>
      </w:tr>
      <w:tr w14:paraId="2BA6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624" w:type="pct"/>
            <w:tcBorders>
              <w:tl2br w:val="nil"/>
              <w:tr2bl w:val="nil"/>
            </w:tcBorders>
            <w:noWrap w:val="0"/>
            <w:vAlign w:val="center"/>
          </w:tcPr>
          <w:p w14:paraId="3F7562E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110</w:t>
            </w:r>
          </w:p>
        </w:tc>
        <w:tc>
          <w:tcPr>
            <w:tcW w:w="625" w:type="pct"/>
            <w:tcBorders>
              <w:tl2br w:val="nil"/>
              <w:tr2bl w:val="nil"/>
            </w:tcBorders>
            <w:noWrap w:val="0"/>
            <w:vAlign w:val="center"/>
          </w:tcPr>
          <w:p w14:paraId="10A990E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125</w:t>
            </w:r>
          </w:p>
        </w:tc>
        <w:tc>
          <w:tcPr>
            <w:tcW w:w="625" w:type="pct"/>
            <w:tcBorders>
              <w:tl2br w:val="nil"/>
              <w:tr2bl w:val="nil"/>
            </w:tcBorders>
            <w:noWrap w:val="0"/>
            <w:vAlign w:val="center"/>
          </w:tcPr>
          <w:p w14:paraId="5CAC6CD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130</w:t>
            </w:r>
          </w:p>
        </w:tc>
        <w:tc>
          <w:tcPr>
            <w:tcW w:w="625" w:type="pct"/>
            <w:tcBorders>
              <w:tl2br w:val="nil"/>
              <w:tr2bl w:val="nil"/>
            </w:tcBorders>
            <w:noWrap w:val="0"/>
            <w:vAlign w:val="center"/>
          </w:tcPr>
          <w:p w14:paraId="3C6ED704">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140</w:t>
            </w:r>
          </w:p>
        </w:tc>
        <w:tc>
          <w:tcPr>
            <w:tcW w:w="625" w:type="pct"/>
            <w:tcBorders>
              <w:tl2br w:val="nil"/>
              <w:tr2bl w:val="nil"/>
            </w:tcBorders>
            <w:noWrap w:val="0"/>
            <w:vAlign w:val="center"/>
          </w:tcPr>
          <w:p w14:paraId="669F161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160</w:t>
            </w:r>
          </w:p>
        </w:tc>
        <w:tc>
          <w:tcPr>
            <w:tcW w:w="625" w:type="pct"/>
            <w:tcBorders>
              <w:tl2br w:val="nil"/>
              <w:tr2bl w:val="nil"/>
            </w:tcBorders>
            <w:noWrap w:val="0"/>
            <w:vAlign w:val="center"/>
          </w:tcPr>
          <w:p w14:paraId="654ED26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180</w:t>
            </w:r>
          </w:p>
        </w:tc>
        <w:tc>
          <w:tcPr>
            <w:tcW w:w="625" w:type="pct"/>
            <w:tcBorders>
              <w:tl2br w:val="nil"/>
              <w:tr2bl w:val="nil"/>
            </w:tcBorders>
            <w:noWrap w:val="0"/>
            <w:vAlign w:val="center"/>
          </w:tcPr>
          <w:p w14:paraId="56A456D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200</w:t>
            </w:r>
          </w:p>
        </w:tc>
        <w:tc>
          <w:tcPr>
            <w:tcW w:w="625" w:type="pct"/>
            <w:tcBorders>
              <w:tl2br w:val="nil"/>
              <w:tr2bl w:val="nil"/>
            </w:tcBorders>
            <w:noWrap w:val="0"/>
            <w:vAlign w:val="center"/>
          </w:tcPr>
          <w:p w14:paraId="36AF705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250</w:t>
            </w:r>
          </w:p>
        </w:tc>
      </w:tr>
    </w:tbl>
    <w:p w14:paraId="37065A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lang w:eastAsia="zh-CN"/>
        </w:rPr>
      </w:pPr>
      <w:r>
        <w:rPr>
          <w:rFonts w:hint="eastAsia" w:ascii="Times New Roman" w:hAnsi="Times New Roman" w:eastAsia="宋体" w:cs="Times New Roman"/>
          <w:szCs w:val="21"/>
        </w:rPr>
        <w:t>表3-2  液压缸的外径系列（JB826-67</w:t>
      </w:r>
      <w:r>
        <w:rPr>
          <w:rFonts w:hint="eastAsia" w:ascii="Times New Roman" w:hAnsi="Times New Roman" w:eastAsia="宋体" w:cs="Times New Roman"/>
          <w:szCs w:val="21"/>
          <w:lang w:eastAsia="zh-CN"/>
        </w:rPr>
        <w:t>）</w:t>
      </w:r>
    </w:p>
    <w:tbl>
      <w:tblPr>
        <w:tblStyle w:val="16"/>
        <w:tblW w:w="75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27"/>
        <w:gridCol w:w="449"/>
        <w:gridCol w:w="449"/>
        <w:gridCol w:w="450"/>
        <w:gridCol w:w="532"/>
        <w:gridCol w:w="532"/>
        <w:gridCol w:w="606"/>
        <w:gridCol w:w="568"/>
        <w:gridCol w:w="584"/>
        <w:gridCol w:w="535"/>
        <w:gridCol w:w="735"/>
      </w:tblGrid>
      <w:tr w14:paraId="235F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jc w:val="center"/>
        </w:trPr>
        <w:tc>
          <w:tcPr>
            <w:tcW w:w="1668" w:type="dxa"/>
            <w:noWrap w:val="0"/>
            <w:vAlign w:val="center"/>
          </w:tcPr>
          <w:p w14:paraId="35AEADB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油缸内径</w:t>
            </w:r>
          </w:p>
        </w:tc>
        <w:tc>
          <w:tcPr>
            <w:tcW w:w="427" w:type="dxa"/>
            <w:noWrap w:val="0"/>
            <w:vAlign w:val="center"/>
          </w:tcPr>
          <w:p w14:paraId="6EC7F4CB">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40</w:t>
            </w:r>
          </w:p>
        </w:tc>
        <w:tc>
          <w:tcPr>
            <w:tcW w:w="449" w:type="dxa"/>
            <w:noWrap w:val="0"/>
            <w:vAlign w:val="center"/>
          </w:tcPr>
          <w:p w14:paraId="19D2019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50</w:t>
            </w:r>
          </w:p>
        </w:tc>
        <w:tc>
          <w:tcPr>
            <w:tcW w:w="449" w:type="dxa"/>
            <w:noWrap w:val="0"/>
            <w:vAlign w:val="center"/>
          </w:tcPr>
          <w:p w14:paraId="0A3705A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63</w:t>
            </w:r>
          </w:p>
        </w:tc>
        <w:tc>
          <w:tcPr>
            <w:tcW w:w="450" w:type="dxa"/>
            <w:noWrap w:val="0"/>
            <w:vAlign w:val="center"/>
          </w:tcPr>
          <w:p w14:paraId="1243C20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80</w:t>
            </w:r>
          </w:p>
        </w:tc>
        <w:tc>
          <w:tcPr>
            <w:tcW w:w="532" w:type="dxa"/>
            <w:noWrap w:val="0"/>
            <w:vAlign w:val="center"/>
          </w:tcPr>
          <w:p w14:paraId="6F715534">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90</w:t>
            </w:r>
          </w:p>
        </w:tc>
        <w:tc>
          <w:tcPr>
            <w:tcW w:w="532" w:type="dxa"/>
            <w:noWrap w:val="0"/>
            <w:vAlign w:val="center"/>
          </w:tcPr>
          <w:p w14:paraId="48BA4AF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100</w:t>
            </w:r>
          </w:p>
        </w:tc>
        <w:tc>
          <w:tcPr>
            <w:tcW w:w="606" w:type="dxa"/>
            <w:noWrap w:val="0"/>
            <w:vAlign w:val="center"/>
          </w:tcPr>
          <w:p w14:paraId="5825495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110</w:t>
            </w:r>
          </w:p>
        </w:tc>
        <w:tc>
          <w:tcPr>
            <w:tcW w:w="568" w:type="dxa"/>
            <w:noWrap w:val="0"/>
            <w:vAlign w:val="center"/>
          </w:tcPr>
          <w:p w14:paraId="224A722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125</w:t>
            </w:r>
          </w:p>
        </w:tc>
        <w:tc>
          <w:tcPr>
            <w:tcW w:w="584" w:type="dxa"/>
            <w:noWrap w:val="0"/>
            <w:vAlign w:val="center"/>
          </w:tcPr>
          <w:p w14:paraId="71814DC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140</w:t>
            </w:r>
          </w:p>
        </w:tc>
        <w:tc>
          <w:tcPr>
            <w:tcW w:w="535" w:type="dxa"/>
            <w:noWrap w:val="0"/>
            <w:vAlign w:val="center"/>
          </w:tcPr>
          <w:p w14:paraId="4B3B005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150</w:t>
            </w:r>
          </w:p>
        </w:tc>
        <w:tc>
          <w:tcPr>
            <w:tcW w:w="735" w:type="dxa"/>
            <w:noWrap w:val="0"/>
            <w:vAlign w:val="center"/>
          </w:tcPr>
          <w:p w14:paraId="6796621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160</w:t>
            </w:r>
          </w:p>
        </w:tc>
      </w:tr>
      <w:tr w14:paraId="4A93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68" w:type="dxa"/>
            <w:noWrap w:val="0"/>
            <w:vAlign w:val="center"/>
          </w:tcPr>
          <w:p w14:paraId="69175A74">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20号钢，P〈16</w:t>
            </w:r>
          </w:p>
        </w:tc>
        <w:tc>
          <w:tcPr>
            <w:tcW w:w="427" w:type="dxa"/>
            <w:noWrap w:val="0"/>
            <w:vAlign w:val="center"/>
          </w:tcPr>
          <w:p w14:paraId="0F290B3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50</w:t>
            </w:r>
          </w:p>
        </w:tc>
        <w:tc>
          <w:tcPr>
            <w:tcW w:w="449" w:type="dxa"/>
            <w:noWrap w:val="0"/>
            <w:vAlign w:val="center"/>
          </w:tcPr>
          <w:p w14:paraId="4D79FCCB">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60</w:t>
            </w:r>
          </w:p>
        </w:tc>
        <w:tc>
          <w:tcPr>
            <w:tcW w:w="449" w:type="dxa"/>
            <w:noWrap w:val="0"/>
            <w:vAlign w:val="center"/>
          </w:tcPr>
          <w:p w14:paraId="3D0741EB">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76</w:t>
            </w:r>
          </w:p>
        </w:tc>
        <w:tc>
          <w:tcPr>
            <w:tcW w:w="450" w:type="dxa"/>
            <w:noWrap w:val="0"/>
            <w:vAlign w:val="center"/>
          </w:tcPr>
          <w:p w14:paraId="16FA554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95</w:t>
            </w:r>
          </w:p>
        </w:tc>
        <w:tc>
          <w:tcPr>
            <w:tcW w:w="532" w:type="dxa"/>
            <w:noWrap w:val="0"/>
            <w:vAlign w:val="center"/>
          </w:tcPr>
          <w:p w14:paraId="29B1A16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108</w:t>
            </w:r>
          </w:p>
        </w:tc>
        <w:tc>
          <w:tcPr>
            <w:tcW w:w="532" w:type="dxa"/>
            <w:noWrap w:val="0"/>
            <w:vAlign w:val="center"/>
          </w:tcPr>
          <w:p w14:paraId="70B7D034">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121</w:t>
            </w:r>
          </w:p>
        </w:tc>
        <w:tc>
          <w:tcPr>
            <w:tcW w:w="606" w:type="dxa"/>
            <w:noWrap w:val="0"/>
            <w:vAlign w:val="center"/>
          </w:tcPr>
          <w:p w14:paraId="2E9A589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133</w:t>
            </w:r>
          </w:p>
        </w:tc>
        <w:tc>
          <w:tcPr>
            <w:tcW w:w="568" w:type="dxa"/>
            <w:noWrap w:val="0"/>
            <w:vAlign w:val="center"/>
          </w:tcPr>
          <w:p w14:paraId="1EEE575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168</w:t>
            </w:r>
          </w:p>
        </w:tc>
        <w:tc>
          <w:tcPr>
            <w:tcW w:w="584" w:type="dxa"/>
            <w:noWrap w:val="0"/>
            <w:vAlign w:val="center"/>
          </w:tcPr>
          <w:p w14:paraId="738CF8A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146</w:t>
            </w:r>
          </w:p>
        </w:tc>
        <w:tc>
          <w:tcPr>
            <w:tcW w:w="535" w:type="dxa"/>
            <w:noWrap w:val="0"/>
            <w:vAlign w:val="center"/>
          </w:tcPr>
          <w:p w14:paraId="4FCC73C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180</w:t>
            </w:r>
          </w:p>
        </w:tc>
        <w:tc>
          <w:tcPr>
            <w:tcW w:w="735" w:type="dxa"/>
            <w:noWrap w:val="0"/>
            <w:vAlign w:val="center"/>
          </w:tcPr>
          <w:p w14:paraId="0E85D84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194</w:t>
            </w:r>
          </w:p>
        </w:tc>
      </w:tr>
      <w:tr w14:paraId="7075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68" w:type="dxa"/>
            <w:noWrap w:val="0"/>
            <w:vAlign w:val="center"/>
          </w:tcPr>
          <w:p w14:paraId="060B637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45号钢，P〈20</w:t>
            </w:r>
          </w:p>
        </w:tc>
        <w:tc>
          <w:tcPr>
            <w:tcW w:w="427" w:type="dxa"/>
            <w:noWrap w:val="0"/>
            <w:vAlign w:val="center"/>
          </w:tcPr>
          <w:p w14:paraId="1C0B406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50</w:t>
            </w:r>
          </w:p>
        </w:tc>
        <w:tc>
          <w:tcPr>
            <w:tcW w:w="449" w:type="dxa"/>
            <w:noWrap w:val="0"/>
            <w:vAlign w:val="center"/>
          </w:tcPr>
          <w:p w14:paraId="2018DEA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60</w:t>
            </w:r>
          </w:p>
        </w:tc>
        <w:tc>
          <w:tcPr>
            <w:tcW w:w="449" w:type="dxa"/>
            <w:noWrap w:val="0"/>
            <w:vAlign w:val="center"/>
          </w:tcPr>
          <w:p w14:paraId="23C22C1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76</w:t>
            </w:r>
          </w:p>
        </w:tc>
        <w:tc>
          <w:tcPr>
            <w:tcW w:w="450" w:type="dxa"/>
            <w:noWrap w:val="0"/>
            <w:vAlign w:val="center"/>
          </w:tcPr>
          <w:p w14:paraId="5EBE4B5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95</w:t>
            </w:r>
          </w:p>
        </w:tc>
        <w:tc>
          <w:tcPr>
            <w:tcW w:w="532" w:type="dxa"/>
            <w:noWrap w:val="0"/>
            <w:vAlign w:val="center"/>
          </w:tcPr>
          <w:p w14:paraId="5664659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108</w:t>
            </w:r>
          </w:p>
        </w:tc>
        <w:tc>
          <w:tcPr>
            <w:tcW w:w="532" w:type="dxa"/>
            <w:noWrap w:val="0"/>
            <w:vAlign w:val="center"/>
          </w:tcPr>
          <w:p w14:paraId="44372C2F">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121</w:t>
            </w:r>
          </w:p>
        </w:tc>
        <w:tc>
          <w:tcPr>
            <w:tcW w:w="606" w:type="dxa"/>
            <w:noWrap w:val="0"/>
            <w:vAlign w:val="center"/>
          </w:tcPr>
          <w:p w14:paraId="0369837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133</w:t>
            </w:r>
          </w:p>
        </w:tc>
        <w:tc>
          <w:tcPr>
            <w:tcW w:w="568" w:type="dxa"/>
            <w:noWrap w:val="0"/>
            <w:vAlign w:val="center"/>
          </w:tcPr>
          <w:p w14:paraId="33DEE96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168</w:t>
            </w:r>
          </w:p>
        </w:tc>
        <w:tc>
          <w:tcPr>
            <w:tcW w:w="584" w:type="dxa"/>
            <w:noWrap w:val="0"/>
            <w:vAlign w:val="center"/>
          </w:tcPr>
          <w:p w14:paraId="00A3EA6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146</w:t>
            </w:r>
          </w:p>
        </w:tc>
        <w:tc>
          <w:tcPr>
            <w:tcW w:w="535" w:type="dxa"/>
            <w:noWrap w:val="0"/>
            <w:vAlign w:val="center"/>
          </w:tcPr>
          <w:p w14:paraId="11251CB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180</w:t>
            </w:r>
          </w:p>
        </w:tc>
        <w:tc>
          <w:tcPr>
            <w:tcW w:w="735" w:type="dxa"/>
            <w:noWrap w:val="0"/>
            <w:vAlign w:val="center"/>
          </w:tcPr>
          <w:p w14:paraId="0E7EC22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194</w:t>
            </w:r>
          </w:p>
        </w:tc>
      </w:tr>
    </w:tbl>
    <w:p w14:paraId="13A6B4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设定腕部的尺寸：根据表3-1可设缸体内壁所需的半径R=63mm,外经按中等的壁厚来选取，则选取76mm,动片宽度</w:t>
      </w:r>
      <w:r>
        <w:rPr>
          <w:rFonts w:hint="eastAsia" w:ascii="Arial" w:hAnsi="Arial" w:eastAsia="宋体" w:cs="Arial"/>
          <w:sz w:val="24"/>
          <w:szCs w:val="24"/>
        </w:rPr>
        <w:object>
          <v:shape id="_x0000_i1089" o:spt="75" type="#_x0000_t75" style="height:14pt;width:52pt;" o:ole="t" filled="f" o:preferrelative="t" stroked="f" coordsize="21600,21600">
            <v:path/>
            <v:fill on="f" focussize="0,0"/>
            <v:stroke on="f" joinstyle="miter"/>
            <v:imagedata r:id="rId141" o:title=""/>
            <o:lock v:ext="edit" aspectratio="t"/>
            <w10:wrap type="none"/>
            <w10:anchorlock/>
          </v:shape>
          <o:OLEObject Type="Embed" ProgID="Equation.KSEE3" ShapeID="_x0000_i1089" DrawAspect="Content" ObjectID="_1468075789" r:id="rId140">
            <o:LockedField>false</o:LockedField>
          </o:OLEObject>
        </w:object>
      </w:r>
      <w:r>
        <w:rPr>
          <w:rFonts w:hint="eastAsia" w:ascii="Arial" w:hAnsi="Arial" w:eastAsia="宋体" w:cs="Arial"/>
          <w:sz w:val="24"/>
          <w:szCs w:val="24"/>
        </w:rPr>
        <w:t>，输出轴</w:t>
      </w:r>
      <w:r>
        <w:rPr>
          <w:rFonts w:hint="eastAsia" w:ascii="Arial" w:hAnsi="Arial" w:eastAsia="宋体" w:cs="Arial"/>
          <w:sz w:val="24"/>
          <w:szCs w:val="24"/>
        </w:rPr>
        <w:object>
          <v:shape id="_x0000_i1090" o:spt="75" type="#_x0000_t75" style="height:14pt;width:51pt;" o:ole="t" filled="f" o:preferrelative="t" stroked="f" coordsize="21600,21600">
            <v:path/>
            <v:fill on="f" focussize="0,0"/>
            <v:stroke on="f" joinstyle="miter"/>
            <v:imagedata r:id="rId143" o:title=""/>
            <o:lock v:ext="edit" aspectratio="t"/>
            <w10:wrap type="none"/>
            <w10:anchorlock/>
          </v:shape>
          <o:OLEObject Type="Embed" ProgID="Equation.KSEE3" ShapeID="_x0000_i1090" DrawAspect="Content" ObjectID="_1468075790" r:id="rId142">
            <o:LockedField>false</o:LockedField>
          </o:OLEObject>
        </w:object>
      </w:r>
      <w:r>
        <w:rPr>
          <w:rFonts w:hint="eastAsia" w:ascii="Arial" w:hAnsi="Arial" w:eastAsia="宋体" w:cs="Arial"/>
          <w:sz w:val="24"/>
          <w:szCs w:val="24"/>
        </w:rPr>
        <w:t>。则回转缸的工作压力为：</w:t>
      </w:r>
    </w:p>
    <w:p w14:paraId="70E56238">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91" o:spt="75" type="#_x0000_t75" style="height:34pt;width:272pt;" o:ole="t" filled="f" o:preferrelative="t" stroked="f" coordsize="21600,21600">
            <v:path/>
            <v:fill on="f" focussize="0,0"/>
            <v:stroke on="f" joinstyle="miter"/>
            <v:imagedata r:id="rId145" o:title=""/>
            <o:lock v:ext="edit" aspectratio="t"/>
            <w10:wrap type="none"/>
            <w10:anchorlock/>
          </v:shape>
          <o:OLEObject Type="Embed" ProgID="Equation.KSEE3" ShapeID="_x0000_i1091" DrawAspect="Content" ObjectID="_1468075791" r:id="rId144">
            <o:LockedField>false</o:LockedField>
          </o:OLEObject>
        </w:object>
      </w:r>
      <w:r>
        <w:rPr>
          <w:rFonts w:hint="eastAsia" w:ascii="Times New Roman" w:hAnsi="Times New Roman" w:eastAsia="宋体" w:cs="Times New Roman"/>
          <w:sz w:val="24"/>
          <w:szCs w:val="24"/>
          <w:lang w:eastAsia="zh-CN"/>
        </w:rPr>
        <w:t>，故</w:t>
      </w:r>
      <w:r>
        <w:rPr>
          <w:rFonts w:hint="eastAsia" w:ascii="Times New Roman" w:hAnsi="Times New Roman" w:eastAsia="宋体" w:cs="Times New Roman"/>
          <w:sz w:val="24"/>
          <w:szCs w:val="24"/>
          <w:lang w:eastAsia="zh-CN"/>
        </w:rPr>
        <w:object>
          <v:shape id="_x0000_i1092" o:spt="75" type="#_x0000_t75" style="height:14pt;width:54pt;" o:ole="t" filled="f" o:preferrelative="t" stroked="f" coordsize="21600,21600">
            <v:path/>
            <v:fill on="f" focussize="0,0"/>
            <v:stroke on="f" joinstyle="miter"/>
            <v:imagedata r:id="rId147" o:title=""/>
            <o:lock v:ext="edit" aspectratio="t"/>
            <w10:wrap type="none"/>
            <w10:anchorlock/>
          </v:shape>
          <o:OLEObject Type="Embed" ProgID="Equation.KSEE3" ShapeID="_x0000_i1092" DrawAspect="Content" ObjectID="_1468075792" r:id="rId146">
            <o:LockedField>false</o:LockedField>
          </o:OLEObject>
        </w:object>
      </w:r>
      <w:r>
        <w:rPr>
          <w:rFonts w:hint="eastAsia" w:ascii="Times New Roman" w:hAnsi="Times New Roman" w:eastAsia="宋体" w:cs="Times New Roman"/>
          <w:sz w:val="24"/>
          <w:szCs w:val="24"/>
          <w:lang w:eastAsia="zh-CN"/>
        </w:rPr>
        <w:t>。（3-11）</w:t>
      </w:r>
    </w:p>
    <w:p w14:paraId="7A4EEA1C">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140" w:name="_Toc155"/>
      <w:bookmarkStart w:id="141" w:name="_Toc26442"/>
      <w:bookmarkStart w:id="142" w:name="_Toc26301"/>
      <w:bookmarkStart w:id="143" w:name="_Toc29588"/>
      <w:r>
        <w:rPr>
          <w:rFonts w:hint="eastAsia" w:ascii="黑体" w:hAnsi="Times New Roman" w:eastAsia="黑体" w:cs="Times New Roman"/>
          <w:sz w:val="24"/>
          <w:szCs w:val="24"/>
          <w:lang w:val="en-US" w:eastAsia="zh-CN"/>
        </w:rPr>
        <w:t>3.7 手臂设计及计算校核</w:t>
      </w:r>
      <w:bookmarkEnd w:id="140"/>
      <w:bookmarkEnd w:id="141"/>
      <w:bookmarkEnd w:id="142"/>
      <w:bookmarkEnd w:id="143"/>
    </w:p>
    <w:p w14:paraId="101C997B">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144" w:name="_Toc29991"/>
      <w:bookmarkStart w:id="145" w:name="_Toc11567"/>
      <w:bookmarkStart w:id="146" w:name="_Toc30870"/>
      <w:bookmarkStart w:id="147" w:name="_Toc12924"/>
      <w:bookmarkStart w:id="148" w:name="_Toc23346"/>
      <w:bookmarkStart w:id="149" w:name="_Toc8515"/>
      <w:bookmarkStart w:id="150" w:name="_Toc10155"/>
      <w:bookmarkStart w:id="151" w:name="_Toc26444"/>
      <w:bookmarkStart w:id="152" w:name="_Toc25146"/>
      <w:bookmarkStart w:id="153" w:name="_Toc9779"/>
      <w:bookmarkStart w:id="154" w:name="_Toc10231"/>
      <w:bookmarkStart w:id="155" w:name="_Toc10770"/>
      <w:bookmarkStart w:id="156" w:name="_Toc854"/>
      <w:bookmarkStart w:id="157" w:name="_Toc13046"/>
      <w:bookmarkStart w:id="158" w:name="_Toc3919"/>
      <w:bookmarkStart w:id="159" w:name="_Toc24223"/>
      <w:bookmarkStart w:id="160" w:name="_Toc15628"/>
      <w:bookmarkStart w:id="161" w:name="_Toc11102"/>
      <w:bookmarkStart w:id="162" w:name="_Toc11979"/>
      <w:r>
        <w:rPr>
          <w:rFonts w:hint="eastAsia" w:ascii="黑体" w:hAnsi="黑体" w:eastAsia="黑体" w:cs="Times New Roman"/>
          <w:sz w:val="24"/>
          <w:szCs w:val="24"/>
          <w:lang w:val="en-US" w:eastAsia="zh-CN"/>
        </w:rPr>
        <w:t xml:space="preserve">3.7.1 </w:t>
      </w:r>
      <w:r>
        <w:rPr>
          <w:rFonts w:hint="eastAsia" w:ascii="黑体" w:hAnsi="黑体" w:eastAsia="黑体" w:cs="Times New Roman"/>
          <w:sz w:val="24"/>
          <w:szCs w:val="24"/>
        </w:rPr>
        <w:t>机械手手臂的设计要求</w:t>
      </w:r>
      <w:bookmarkEnd w:id="144"/>
      <w:bookmarkEnd w:id="145"/>
      <w:bookmarkEnd w:id="146"/>
      <w:bookmarkEnd w:id="147"/>
      <w:bookmarkEnd w:id="148"/>
      <w:bookmarkEnd w:id="149"/>
      <w:bookmarkEnd w:id="150"/>
      <w:bookmarkEnd w:id="151"/>
      <w:bookmarkEnd w:id="152"/>
      <w:bookmarkEnd w:id="153"/>
      <w:bookmarkEnd w:id="154"/>
      <w:bookmarkEnd w:id="155"/>
    </w:p>
    <w:p w14:paraId="7314FB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（1）臂部因伸缩过长，应保证其刚度及强度，承载能力、控制重量；</w:t>
      </w:r>
    </w:p>
    <w:p w14:paraId="6D19B9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（2）臂部运动速度要快速，且惯性冲击要相对的小；</w:t>
      </w:r>
    </w:p>
    <w:p w14:paraId="14FDC02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（3）减少臂部部件间的运动摩擦阻力，保证手臂结构简单紧凑；</w:t>
      </w:r>
    </w:p>
    <w:p w14:paraId="78D41D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（4）设置导向支承装置，使手爪运动精准，传动及导向性精确。</w:t>
      </w:r>
      <w:bookmarkStart w:id="163" w:name="_Toc15736"/>
      <w:bookmarkStart w:id="164" w:name="_Toc30302"/>
      <w:bookmarkStart w:id="165" w:name="_Toc18695"/>
      <w:bookmarkStart w:id="166" w:name="_Toc12503"/>
      <w:bookmarkStart w:id="167" w:name="_Toc8062"/>
      <w:bookmarkStart w:id="168" w:name="_Toc7093"/>
    </w:p>
    <w:p w14:paraId="5FD7238D">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169" w:name="_Toc21609"/>
      <w:bookmarkStart w:id="170" w:name="_Toc4734"/>
      <w:bookmarkStart w:id="171" w:name="_Toc28017"/>
      <w:bookmarkStart w:id="172" w:name="_Toc3094"/>
      <w:r>
        <w:rPr>
          <w:rFonts w:hint="eastAsia" w:ascii="黑体" w:hAnsi="黑体" w:eastAsia="黑体" w:cs="Times New Roman"/>
          <w:sz w:val="24"/>
          <w:szCs w:val="24"/>
          <w:lang w:val="en-US" w:eastAsia="zh-CN"/>
        </w:rPr>
        <w:t xml:space="preserve">3.7.2 </w:t>
      </w:r>
      <w:r>
        <w:rPr>
          <w:rFonts w:hint="eastAsia" w:ascii="黑体" w:hAnsi="黑体" w:eastAsia="黑体" w:cs="Times New Roman"/>
          <w:sz w:val="24"/>
          <w:szCs w:val="24"/>
        </w:rPr>
        <w:t>手臂设计方案的制定</w:t>
      </w:r>
      <w:bookmarkEnd w:id="163"/>
      <w:bookmarkEnd w:id="164"/>
      <w:bookmarkEnd w:id="165"/>
      <w:bookmarkEnd w:id="166"/>
      <w:bookmarkEnd w:id="167"/>
      <w:bookmarkEnd w:id="168"/>
      <w:bookmarkEnd w:id="169"/>
      <w:bookmarkEnd w:id="170"/>
      <w:bookmarkEnd w:id="171"/>
      <w:bookmarkEnd w:id="172"/>
    </w:p>
    <w:p w14:paraId="7F2E55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本设计的手臂按工作要求，应要实现伸缩、回转及升降这三个运动，而回转及升降运动则由机身来实现。</w:t>
      </w:r>
    </w:p>
    <w:p w14:paraId="19C12C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臂伸缩机构常见的有：1、双导杆手臂伸缩机构；2、双层油缸空心结构；3、双活塞杆液压结构；4、活塞杆及齿轮齿条结构；5、双活塞伸缩油缸结构。根据设计要求，手臂需进行较大范围的伸缩，且其为直线运动。因此，选双活塞伸缩缸结构，其可实现双活塞运动，行程范围较大。其结构如图3-4所示：</w:t>
      </w:r>
    </w:p>
    <w:p w14:paraId="54E3AFD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400550" cy="2794000"/>
            <wp:effectExtent l="0" t="0" r="3810" b="10160"/>
            <wp:docPr id="1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0"/>
                    <pic:cNvPicPr>
                      <a:picLocks noChangeAspect="1"/>
                    </pic:cNvPicPr>
                  </pic:nvPicPr>
                  <pic:blipFill>
                    <a:blip r:embed="rId148"/>
                    <a:stretch>
                      <a:fillRect/>
                    </a:stretch>
                  </pic:blipFill>
                  <pic:spPr>
                    <a:xfrm>
                      <a:off x="0" y="0"/>
                      <a:ext cx="4400550" cy="2794000"/>
                    </a:xfrm>
                    <a:prstGeom prst="rect">
                      <a:avLst/>
                    </a:prstGeom>
                    <a:noFill/>
                    <a:ln>
                      <a:noFill/>
                    </a:ln>
                  </pic:spPr>
                </pic:pic>
              </a:graphicData>
            </a:graphic>
          </wp:inline>
        </w:drawing>
      </w:r>
    </w:p>
    <w:p w14:paraId="4215FE0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图3-4 双活塞伸缩油缸结构示意图</w:t>
      </w:r>
      <w:r>
        <w:rPr>
          <w:rFonts w:hint="eastAsia" w:ascii="Times New Roman" w:hAnsi="Times New Roman" w:eastAsia="宋体" w:cs="Times New Roman"/>
          <w:szCs w:val="21"/>
          <w:lang w:eastAsia="zh-CN"/>
        </w:rPr>
        <w:t>（1.油缸体  2.活塞套  3.活塞杆）</w:t>
      </w:r>
    </w:p>
    <w:p w14:paraId="42D53BE9">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173" w:name="_Toc4782"/>
      <w:bookmarkStart w:id="174" w:name="_Toc14470"/>
      <w:bookmarkStart w:id="175" w:name="_Toc18544"/>
      <w:bookmarkStart w:id="176" w:name="_Toc19003"/>
      <w:bookmarkStart w:id="177" w:name="_Toc19998"/>
      <w:r>
        <w:rPr>
          <w:rFonts w:hint="eastAsia" w:ascii="黑体" w:hAnsi="黑体" w:eastAsia="黑体" w:cs="Times New Roman"/>
          <w:sz w:val="24"/>
          <w:szCs w:val="24"/>
          <w:lang w:val="en-US" w:eastAsia="zh-CN"/>
        </w:rPr>
        <w:t xml:space="preserve">3.7.3 </w:t>
      </w:r>
      <w:r>
        <w:rPr>
          <w:rFonts w:hint="eastAsia" w:ascii="黑体" w:hAnsi="黑体" w:eastAsia="黑体" w:cs="Times New Roman"/>
          <w:sz w:val="24"/>
          <w:szCs w:val="24"/>
        </w:rPr>
        <w:t>手臂驱动力的计算</w:t>
      </w:r>
      <w:bookmarkEnd w:id="156"/>
      <w:bookmarkEnd w:id="157"/>
      <w:bookmarkEnd w:id="158"/>
      <w:bookmarkEnd w:id="159"/>
      <w:bookmarkEnd w:id="160"/>
      <w:bookmarkEnd w:id="161"/>
      <w:bookmarkEnd w:id="162"/>
      <w:bookmarkEnd w:id="173"/>
      <w:bookmarkEnd w:id="174"/>
      <w:bookmarkEnd w:id="175"/>
      <w:bookmarkEnd w:id="176"/>
      <w:bookmarkEnd w:id="177"/>
    </w:p>
    <w:p w14:paraId="1B7A6B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臂部件中的液压缸做伸缩直线水平运动时，需克服运动中的摩擦、惯性等方面的阻力。具体情况是：当压力油输入到工作腔中，驱动手臂伸出，在克服伸出的惯性力下，同时手臂表面与密封装置及回油腔之间的摩擦力。受力情况如图3-5所示：</w:t>
      </w:r>
    </w:p>
    <w:p w14:paraId="3ACCEE2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200400" cy="1905000"/>
            <wp:effectExtent l="0" t="0" r="0" b="0"/>
            <wp:docPr id="20"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1"/>
                    <pic:cNvPicPr>
                      <a:picLocks noChangeAspect="1"/>
                    </pic:cNvPicPr>
                  </pic:nvPicPr>
                  <pic:blipFill>
                    <a:blip r:embed="rId149"/>
                    <a:stretch>
                      <a:fillRect/>
                    </a:stretch>
                  </pic:blipFill>
                  <pic:spPr>
                    <a:xfrm>
                      <a:off x="0" y="0"/>
                      <a:ext cx="3200400" cy="1905000"/>
                    </a:xfrm>
                    <a:prstGeom prst="rect">
                      <a:avLst/>
                    </a:prstGeom>
                    <a:noFill/>
                    <a:ln>
                      <a:noFill/>
                    </a:ln>
                  </pic:spPr>
                </pic:pic>
              </a:graphicData>
            </a:graphic>
          </wp:inline>
        </w:drawing>
      </w:r>
    </w:p>
    <w:p w14:paraId="65E43F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图3-5 手臂驱动受力分析示意图</w:t>
      </w:r>
    </w:p>
    <w:p w14:paraId="0743B5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手臂液压缸活塞的驱动力计算如：</w:t>
      </w:r>
    </w:p>
    <w:p w14:paraId="187924DB">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093" o:spt="75" type="#_x0000_t75" style="height:19pt;width:127pt;" o:ole="t" filled="f" o:preferrelative="t" stroked="f" coordsize="21600,21600">
            <v:path/>
            <v:fill on="f" focussize="0,0"/>
            <v:stroke on="f" joinstyle="miter"/>
            <v:imagedata r:id="rId151" o:title=""/>
            <o:lock v:ext="edit" aspectratio="t"/>
            <w10:wrap type="none"/>
            <w10:anchorlock/>
          </v:shape>
          <o:OLEObject Type="Embed" ProgID="Equation.KSEE3" ShapeID="_x0000_i1093" DrawAspect="Content" ObjectID="_1468075793" r:id="rId150">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（3-12）</w:t>
      </w:r>
    </w:p>
    <w:p w14:paraId="1693B49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（1）摩擦力</w:t>
      </w:r>
      <w:r>
        <w:rPr>
          <w:rFonts w:hint="eastAsia" w:ascii="Arial" w:hAnsi="Arial" w:eastAsia="宋体" w:cs="Arial"/>
          <w:sz w:val="24"/>
          <w:szCs w:val="24"/>
        </w:rPr>
        <w:object>
          <v:shape id="_x0000_i1094" o:spt="75" type="#_x0000_t75" style="height:19pt;width:18pt;" o:ole="t" filled="f" o:preferrelative="t" stroked="f" coordsize="21600,21600">
            <v:path/>
            <v:fill on="f" focussize="0,0"/>
            <v:stroke on="f" joinstyle="miter"/>
            <v:imagedata r:id="rId153" o:title=""/>
            <o:lock v:ext="edit" aspectratio="t"/>
            <w10:wrap type="none"/>
            <w10:anchorlock/>
          </v:shape>
          <o:OLEObject Type="Embed" ProgID="Equation.KSEE3" ShapeID="_x0000_i1094" DrawAspect="Content" ObjectID="_1468075794" r:id="rId152">
            <o:LockedField>false</o:LockedField>
          </o:OLEObject>
        </w:object>
      </w:r>
      <w:r>
        <w:rPr>
          <w:rFonts w:hint="eastAsia" w:ascii="Arial" w:hAnsi="Arial" w:eastAsia="宋体" w:cs="Arial"/>
          <w:sz w:val="24"/>
          <w:szCs w:val="24"/>
        </w:rPr>
        <w:t>的计算：</w:t>
      </w:r>
    </w:p>
    <w:p w14:paraId="64D8136B">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由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object>
          <v:shape id="_x0000_i1095" o:spt="75" type="#_x0000_t75" style="height:34pt;width:103pt;" o:ole="t" filled="f" o:preferrelative="t" stroked="f" coordsize="21600,21600">
            <v:path/>
            <v:fill on="f" focussize="0,0"/>
            <v:stroke on="f" joinstyle="miter"/>
            <v:imagedata r:id="rId155" o:title=""/>
            <o:lock v:ext="edit" aspectratio="t"/>
            <w10:wrap type="none"/>
            <w10:anchorlock/>
          </v:shape>
          <o:OLEObject Type="Embed" ProgID="Equation.KSEE3" ShapeID="_x0000_i1095" DrawAspect="Content" ObjectID="_1468075795" r:id="rId154">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（3-13）</w:t>
      </w:r>
    </w:p>
    <w:p w14:paraId="4B8A289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式中：</w:t>
      </w:r>
      <w:r>
        <w:rPr>
          <w:rFonts w:hint="eastAsia" w:ascii="Arial" w:hAnsi="Arial" w:eastAsia="宋体" w:cs="Arial"/>
          <w:sz w:val="24"/>
          <w:szCs w:val="24"/>
        </w:rPr>
        <w:object>
          <v:shape id="_x0000_i1096" o:spt="75" type="#_x0000_t75" style="height:18pt;width:19pt;" o:ole="t" filled="f" o:preferrelative="t" stroked="f" coordsize="21600,21600">
            <v:path/>
            <v:fill on="f" focussize="0,0"/>
            <v:stroke on="f" joinstyle="miter"/>
            <v:imagedata r:id="rId157" o:title=""/>
            <o:lock v:ext="edit" aspectratio="t"/>
            <w10:wrap type="none"/>
            <w10:anchorlock/>
          </v:shape>
          <o:OLEObject Type="Embed" ProgID="Equation.KSEE3" ShapeID="_x0000_i1096" DrawAspect="Content" ObjectID="_1468075796" r:id="rId156">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97" o:spt="75" type="#_x0000_t75" style="height:16pt;width:124.9pt;" o:ole="t" filled="f" o:preferrelative="t" stroked="f" coordsize="21600,21600">
            <v:path/>
            <v:fill on="f" focussize="0,0"/>
            <v:stroke on="f" joinstyle="miter"/>
            <v:imagedata r:id="rId159" o:title=""/>
            <o:lock v:ext="edit" aspectratio="t"/>
            <w10:wrap type="none"/>
            <w10:anchorlock/>
          </v:shape>
          <o:OLEObject Type="Embed" ProgID="Equation.KSEE3" ShapeID="_x0000_i1097" DrawAspect="Content" ObjectID="_1468075797" r:id="rId158">
            <o:LockedField>false</o:LockedField>
          </o:OLEObject>
        </w:object>
      </w:r>
    </w:p>
    <w:p w14:paraId="6A44F15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w:t>
      </w:r>
      <w:r>
        <w:rPr>
          <w:rFonts w:hint="eastAsia" w:ascii="Arial" w:hAnsi="Arial" w:eastAsia="宋体" w:cs="Arial"/>
          <w:sz w:val="24"/>
          <w:szCs w:val="24"/>
        </w:rPr>
        <w:object>
          <v:shape id="_x0000_i1098" o:spt="75" type="#_x0000_t75" style="height:13pt;width:11pt;" o:ole="t" filled="f" o:preferrelative="t" stroked="f" coordsize="21600,21600">
            <v:path/>
            <v:fill on="f" focussize="0,0"/>
            <v:stroke on="f" joinstyle="miter"/>
            <v:imagedata r:id="rId161" o:title=""/>
            <o:lock v:ext="edit" aspectratio="t"/>
            <w10:wrap type="none"/>
            <w10:anchorlock/>
          </v:shape>
          <o:OLEObject Type="Embed" ProgID="Equation.KSEE3" ShapeID="_x0000_i1098" DrawAspect="Content" ObjectID="_1468075798" r:id="rId160">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099" o:spt="75" type="#_x0000_t75" style="height:16pt;width:232pt;" o:ole="t" filled="f" o:preferrelative="t" stroked="f" coordsize="21600,21600">
            <v:path/>
            <v:fill on="f" focussize="0,0"/>
            <v:stroke on="f" joinstyle="miter"/>
            <v:imagedata r:id="rId163" o:title=""/>
            <o:lock v:ext="edit" aspectratio="t"/>
            <w10:wrap type="none"/>
            <w10:anchorlock/>
          </v:shape>
          <o:OLEObject Type="Embed" ProgID="Equation.KSEE3" ShapeID="_x0000_i1099" DrawAspect="Content" ObjectID="_1468075799" r:id="rId162">
            <o:LockedField>false</o:LockedField>
          </o:OLEObject>
        </w:object>
      </w:r>
    </w:p>
    <w:p w14:paraId="6EC91BB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w:t>
      </w:r>
      <w:r>
        <w:rPr>
          <w:rFonts w:hint="eastAsia" w:ascii="Arial" w:hAnsi="Arial" w:eastAsia="宋体" w:cs="Arial"/>
          <w:sz w:val="24"/>
          <w:szCs w:val="24"/>
        </w:rPr>
        <w:object>
          <v:shape id="_x0000_i1100" o:spt="75" type="#_x0000_t75" style="height:11pt;width:10pt;" o:ole="t" filled="f" o:preferrelative="t" stroked="f" coordsize="21600,21600">
            <v:path/>
            <v:fill on="f" focussize="0,0"/>
            <v:stroke on="f" joinstyle="miter"/>
            <v:imagedata r:id="rId165" o:title=""/>
            <o:lock v:ext="edit" aspectratio="t"/>
            <w10:wrap type="none"/>
            <w10:anchorlock/>
          </v:shape>
          <o:OLEObject Type="Embed" ProgID="Equation.KSEE3" ShapeID="_x0000_i1100" DrawAspect="Content" ObjectID="_1468075800" r:id="rId164">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101" o:spt="75" type="#_x0000_t75" style="height:16pt;width:79pt;" o:ole="t" filled="f" o:preferrelative="t" stroked="f" coordsize="21600,21600">
            <v:path/>
            <v:fill on="f" focussize="0,0"/>
            <v:stroke on="f" joinstyle="miter"/>
            <v:imagedata r:id="rId167" o:title=""/>
            <o:lock v:ext="edit" aspectratio="t"/>
            <w10:wrap type="none"/>
            <w10:anchorlock/>
          </v:shape>
          <o:OLEObject Type="Embed" ProgID="Equation.KSEE3" ShapeID="_x0000_i1101" DrawAspect="Content" ObjectID="_1468075801" r:id="rId166">
            <o:LockedField>false</o:LockedField>
          </o:OLEObject>
        </w:object>
      </w:r>
      <w:r>
        <w:rPr>
          <w:rFonts w:hint="eastAsia" w:ascii="Arial" w:hAnsi="Arial" w:eastAsia="宋体" w:cs="Arial"/>
          <w:sz w:val="24"/>
          <w:szCs w:val="24"/>
        </w:rPr>
        <w:t>；</w:t>
      </w:r>
    </w:p>
    <w:p w14:paraId="26727D5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w:t>
      </w:r>
      <w:r>
        <w:rPr>
          <w:rFonts w:hint="eastAsia" w:ascii="Arial" w:hAnsi="Arial" w:eastAsia="宋体" w:cs="Arial"/>
          <w:sz w:val="24"/>
          <w:szCs w:val="24"/>
        </w:rPr>
        <w:object>
          <v:shape id="_x0000_i1102" o:spt="75" type="#_x0000_t75" style="height:13pt;width:12pt;" o:ole="t" filled="f" o:preferrelative="t" stroked="f" coordsize="21600,21600">
            <v:path/>
            <v:fill on="f" focussize="0,0"/>
            <v:stroke on="f" joinstyle="miter"/>
            <v:imagedata r:id="rId169" o:title=""/>
            <o:lock v:ext="edit" aspectratio="t"/>
            <w10:wrap type="none"/>
            <w10:anchorlock/>
          </v:shape>
          <o:OLEObject Type="Embed" ProgID="Equation.KSEE3" ShapeID="_x0000_i1102" DrawAspect="Content" ObjectID="_1468075802" r:id="rId168">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103" o:spt="75" type="#_x0000_t75" style="height:16pt;width:195.75pt;" o:ole="t" filled="f" o:preferrelative="t" stroked="f" coordsize="21600,21600">
            <v:path/>
            <v:fill on="f" focussize="0,0"/>
            <v:stroke on="f" joinstyle="miter"/>
            <v:imagedata r:id="rId171" o:title=""/>
            <o:lock v:ext="edit" aspectratio="t"/>
            <w10:wrap type="none"/>
            <w10:anchorlock/>
          </v:shape>
          <o:OLEObject Type="Embed" ProgID="Equation.KSEE3" ShapeID="_x0000_i1103" DrawAspect="Content" ObjectID="_1468075803" r:id="rId170">
            <o:LockedField>false</o:LockedField>
          </o:OLEObject>
        </w:object>
      </w:r>
      <w:r>
        <w:rPr>
          <w:rFonts w:hint="eastAsia" w:ascii="Arial" w:hAnsi="Arial" w:eastAsia="宋体" w:cs="Arial"/>
          <w:sz w:val="24"/>
          <w:szCs w:val="24"/>
        </w:rPr>
        <w:t>当支撑杆选取铸铁，则导向杆为钢，摩擦系数取0.25，则</w:t>
      </w:r>
      <w:r>
        <w:rPr>
          <w:rFonts w:hint="eastAsia" w:ascii="Arial" w:hAnsi="Arial" w:eastAsia="宋体" w:cs="Arial"/>
          <w:sz w:val="24"/>
          <w:szCs w:val="24"/>
        </w:rPr>
        <w:object>
          <v:shape id="_x0000_i1104" o:spt="75" type="#_x0000_t75" style="height:18pt;width:14pt;" o:ole="t" filled="f" o:preferrelative="t" stroked="f" coordsize="21600,21600">
            <v:path/>
            <v:fill on="f" focussize="0,0"/>
            <v:stroke on="f" joinstyle="miter"/>
            <v:imagedata r:id="rId173" o:title=""/>
            <o:lock v:ext="edit" aspectratio="t"/>
            <w10:wrap type="none"/>
            <w10:anchorlock/>
          </v:shape>
          <o:OLEObject Type="Embed" ProgID="Equation.KSEE3" ShapeID="_x0000_i1104" DrawAspect="Content" ObjectID="_1468075804" r:id="rId172">
            <o:LockedField>false</o:LockedField>
          </o:OLEObject>
        </w:object>
      </w:r>
      <w:r>
        <w:rPr>
          <w:rFonts w:hint="eastAsia" w:ascii="Arial" w:hAnsi="Arial" w:eastAsia="宋体" w:cs="Arial"/>
          <w:sz w:val="24"/>
          <w:szCs w:val="24"/>
        </w:rPr>
        <w:t>=1.5×0.25=0.375。工件的总重量估计为1200N，L=656mm,a=160mm,代入公式得：</w:t>
      </w:r>
    </w:p>
    <w:p w14:paraId="66C19AA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object>
          <v:shape id="_x0000_i1105" o:spt="75" type="#_x0000_t75" style="height:34pt;width:308pt;" o:ole="t" filled="f" o:preferrelative="t" stroked="f" coordsize="21600,21600">
            <v:path/>
            <v:fill on="f" focussize="0,0"/>
            <v:stroke on="f" joinstyle="miter"/>
            <v:imagedata r:id="rId175" o:title=""/>
            <o:lock v:ext="edit" aspectratio="t"/>
            <w10:wrap type="none"/>
            <w10:anchorlock/>
          </v:shape>
          <o:OLEObject Type="Embed" ProgID="Equation.KSEE3" ShapeID="_x0000_i1105" DrawAspect="Content" ObjectID="_1468075805" r:id="rId174">
            <o:LockedField>false</o:LockedField>
          </o:OLEObject>
        </w:object>
      </w:r>
    </w:p>
    <w:p w14:paraId="10C1F92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（2）密封装置处的</w:t>
      </w:r>
      <w:r>
        <w:rPr>
          <w:rFonts w:hint="eastAsia" w:ascii="Arial" w:hAnsi="Arial" w:eastAsia="宋体" w:cs="Arial"/>
          <w:sz w:val="24"/>
          <w:szCs w:val="24"/>
        </w:rPr>
        <w:object>
          <v:shape id="_x0000_i1106" o:spt="75" type="#_x0000_t75" style="height:18pt;width:18pt;" o:ole="t" filled="f" o:preferrelative="t" stroked="f" coordsize="21600,21600">
            <v:path/>
            <v:fill on="f" focussize="0,0"/>
            <v:stroke on="f" joinstyle="miter"/>
            <v:imagedata r:id="rId177" o:title=""/>
            <o:lock v:ext="edit" aspectratio="t"/>
            <w10:wrap type="none"/>
            <w10:anchorlock/>
          </v:shape>
          <o:OLEObject Type="Embed" ProgID="Equation.KSEE3" ShapeID="_x0000_i1106" DrawAspect="Content" ObjectID="_1468075806" r:id="rId176">
            <o:LockedField>false</o:LockedField>
          </o:OLEObject>
        </w:object>
      </w:r>
      <w:r>
        <w:rPr>
          <w:rFonts w:hint="eastAsia" w:ascii="Arial" w:hAnsi="Arial" w:eastAsia="宋体" w:cs="Arial"/>
          <w:sz w:val="24"/>
          <w:szCs w:val="24"/>
        </w:rPr>
        <w:t>的计算：</w:t>
      </w:r>
    </w:p>
    <w:p w14:paraId="7FB676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本设计的密封圈采用O型，而当液压缸工作的压力小于10Mpa时，其总摩擦阻力近似：</w:t>
      </w:r>
    </w:p>
    <w:p w14:paraId="368165FF">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object>
          <v:shape id="_x0000_i1107" o:spt="75" type="#_x0000_t75" style="height:18pt;width:67pt;" o:ole="t" filled="f" o:preferrelative="t" stroked="f" coordsize="21600,21600">
            <v:path/>
            <v:fill on="f" focussize="0,0"/>
            <v:stroke on="f" joinstyle="miter"/>
            <v:imagedata r:id="rId179" o:title=""/>
            <o:lock v:ext="edit" aspectratio="t"/>
            <w10:wrap type="none"/>
            <w10:anchorlock/>
          </v:shape>
          <o:OLEObject Type="Embed" ProgID="Equation.KSEE3" ShapeID="_x0000_i1107" DrawAspect="Content" ObjectID="_1468075807" r:id="rId178">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(3-14)</w:t>
      </w:r>
    </w:p>
    <w:p w14:paraId="655E40D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(3)惯性力</w:t>
      </w:r>
      <w:r>
        <w:rPr>
          <w:rFonts w:hint="eastAsia" w:ascii="Arial" w:hAnsi="Arial" w:eastAsia="宋体" w:cs="Arial"/>
          <w:sz w:val="24"/>
          <w:szCs w:val="24"/>
        </w:rPr>
        <w:object>
          <v:shape id="_x0000_i1108" o:spt="75" type="#_x0000_t75" style="height:18pt;width:18pt;" o:ole="t" filled="f" o:preferrelative="t" stroked="f" coordsize="21600,21600">
            <v:path/>
            <v:fill on="f" focussize="0,0"/>
            <v:stroke on="f" joinstyle="miter"/>
            <v:imagedata r:id="rId181" o:title=""/>
            <o:lock v:ext="edit" aspectratio="t"/>
            <w10:wrap type="none"/>
            <w10:anchorlock/>
          </v:shape>
          <o:OLEObject Type="Embed" ProgID="Equation.KSEE3" ShapeID="_x0000_i1108" DrawAspect="Content" ObjectID="_1468075808" r:id="rId180">
            <o:LockedField>false</o:LockedField>
          </o:OLEObject>
        </w:object>
      </w:r>
      <w:r>
        <w:rPr>
          <w:rFonts w:hint="eastAsia" w:ascii="Arial" w:hAnsi="Arial" w:eastAsia="宋体" w:cs="Arial"/>
          <w:sz w:val="24"/>
          <w:szCs w:val="24"/>
        </w:rPr>
        <w:t>计算：</w:t>
      </w:r>
    </w:p>
    <w:p w14:paraId="4A1E35E2">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object>
          <v:shape id="_x0000_i1109" o:spt="75" type="#_x0000_t75" style="height:32pt;width:78pt;" o:ole="t" filled="f" o:preferrelative="t" stroked="f" coordsize="21600,21600">
            <v:path/>
            <v:fill on="f" focussize="0,0"/>
            <v:stroke on="f" joinstyle="miter"/>
            <v:imagedata r:id="rId183" o:title=""/>
            <o:lock v:ext="edit" aspectratio="t"/>
            <w10:wrap type="none"/>
            <w10:anchorlock/>
          </v:shape>
          <o:OLEObject Type="Embed" ProgID="Equation.KSEE3" ShapeID="_x0000_i1109" DrawAspect="Content" ObjectID="_1468075809" r:id="rId182">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（3-15）</w:t>
      </w:r>
    </w:p>
    <w:p w14:paraId="2B0CD69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式中：G总—</w:t>
      </w:r>
      <w:r>
        <w:rPr>
          <w:rFonts w:hint="eastAsia" w:ascii="Arial" w:hAnsi="Arial" w:eastAsia="宋体" w:cs="Arial"/>
          <w:sz w:val="24"/>
          <w:szCs w:val="24"/>
        </w:rPr>
        <w:object>
          <v:shape id="_x0000_i1110" o:spt="75" type="#_x0000_t75" style="height:16pt;width:115pt;" o:ole="t" filled="f" o:preferrelative="t" stroked="f" coordsize="21600,21600">
            <v:path/>
            <v:fill on="f" focussize="0,0"/>
            <v:stroke on="f" joinstyle="miter"/>
            <v:imagedata r:id="rId185" o:title=""/>
            <o:lock v:ext="edit" aspectratio="t"/>
            <w10:wrap type="none"/>
            <w10:anchorlock/>
          </v:shape>
          <o:OLEObject Type="Embed" ProgID="Equation.KSEE3" ShapeID="_x0000_i1110" DrawAspect="Content" ObjectID="_1468075810" r:id="rId184">
            <o:LockedField>false</o:LockedField>
          </o:OLEObject>
        </w:object>
      </w:r>
    </w:p>
    <w:p w14:paraId="410C1C9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w:t>
      </w:r>
      <w:r>
        <w:rPr>
          <w:rFonts w:hint="eastAsia" w:ascii="Arial" w:hAnsi="Arial" w:eastAsia="宋体" w:cs="Arial"/>
          <w:sz w:val="24"/>
          <w:szCs w:val="24"/>
        </w:rPr>
        <w:sym w:font="Symbol" w:char="0044"/>
      </w:r>
      <w:r>
        <w:rPr>
          <w:rFonts w:hint="eastAsia" w:ascii="Arial" w:hAnsi="Arial" w:eastAsia="宋体" w:cs="Arial"/>
          <w:sz w:val="24"/>
          <w:szCs w:val="24"/>
        </w:rPr>
        <w:sym w:font="Symbol" w:char="006E"/>
      </w:r>
      <w:r>
        <w:rPr>
          <w:rFonts w:hint="eastAsia" w:ascii="Arial" w:hAnsi="Arial" w:eastAsia="宋体" w:cs="Arial"/>
          <w:sz w:val="24"/>
          <w:szCs w:val="24"/>
        </w:rPr>
        <w:t>—</w:t>
      </w:r>
      <w:r>
        <w:rPr>
          <w:rFonts w:hint="eastAsia" w:ascii="Arial" w:hAnsi="Arial" w:eastAsia="宋体" w:cs="Arial"/>
          <w:sz w:val="24"/>
          <w:szCs w:val="24"/>
        </w:rPr>
        <w:object>
          <v:shape id="_x0000_i1111" o:spt="75" type="#_x0000_t75" style="height:16pt;width:175pt;" o:ole="t" filled="f" o:preferrelative="t" stroked="f" coordsize="21600,21600">
            <v:path/>
            <v:fill on="f" focussize="0,0"/>
            <v:stroke on="f" joinstyle="miter"/>
            <v:imagedata r:id="rId187" o:title=""/>
            <o:lock v:ext="edit" aspectratio="t"/>
            <w10:wrap type="none"/>
            <w10:anchorlock/>
          </v:shape>
          <o:OLEObject Type="Embed" ProgID="Equation.KSEE3" ShapeID="_x0000_i1111" DrawAspect="Content" ObjectID="_1468075811" r:id="rId186">
            <o:LockedField>false</o:LockedField>
          </o:OLEObject>
        </w:object>
      </w:r>
    </w:p>
    <w:p w14:paraId="32E3795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w:t>
      </w:r>
      <w:r>
        <w:rPr>
          <w:rFonts w:hint="eastAsia" w:ascii="Arial" w:hAnsi="Arial" w:eastAsia="宋体" w:cs="Arial"/>
          <w:sz w:val="24"/>
          <w:szCs w:val="24"/>
        </w:rPr>
        <w:sym w:font="Symbol" w:char="0044"/>
      </w:r>
      <w:r>
        <w:rPr>
          <w:rFonts w:hint="eastAsia" w:ascii="Arial" w:hAnsi="Arial" w:eastAsia="宋体" w:cs="Arial"/>
          <w:sz w:val="24"/>
          <w:szCs w:val="24"/>
        </w:rPr>
        <w:t>t—</w:t>
      </w:r>
      <w:r>
        <w:rPr>
          <w:rFonts w:hint="eastAsia" w:ascii="Arial" w:hAnsi="Arial" w:eastAsia="宋体" w:cs="Arial"/>
          <w:sz w:val="24"/>
          <w:szCs w:val="24"/>
        </w:rPr>
        <w:object>
          <v:shape id="_x0000_i1112" o:spt="75" type="#_x0000_t75" style="height:16pt;width:99pt;" o:ole="t" filled="f" o:preferrelative="t" stroked="f" coordsize="21600,21600">
            <v:path/>
            <v:fill on="f" focussize="0,0"/>
            <v:stroke on="f" joinstyle="miter"/>
            <v:imagedata r:id="rId189" o:title=""/>
            <o:lock v:ext="edit" aspectratio="t"/>
            <w10:wrap type="none"/>
            <w10:anchorlock/>
          </v:shape>
          <o:OLEObject Type="Embed" ProgID="Equation.KSEE3" ShapeID="_x0000_i1112" DrawAspect="Content" ObjectID="_1468075812" r:id="rId188">
            <o:LockedField>false</o:LockedField>
          </o:OLEObject>
        </w:object>
      </w:r>
      <w:r>
        <w:rPr>
          <w:rFonts w:hint="eastAsia" w:ascii="Arial" w:hAnsi="Arial" w:eastAsia="宋体" w:cs="Arial"/>
          <w:sz w:val="24"/>
          <w:szCs w:val="24"/>
        </w:rPr>
        <w:t>0.01</w:t>
      </w:r>
      <w:r>
        <w:rPr>
          <w:rFonts w:hint="eastAsia" w:ascii="Arial" w:hAnsi="Arial" w:eastAsia="宋体" w:cs="Arial"/>
          <w:sz w:val="24"/>
          <w:szCs w:val="24"/>
        </w:rPr>
        <w:sym w:font="Symbol" w:char="007E"/>
      </w:r>
      <w:r>
        <w:rPr>
          <w:rFonts w:hint="eastAsia" w:ascii="Arial" w:hAnsi="Arial" w:eastAsia="宋体" w:cs="Arial"/>
          <w:sz w:val="24"/>
          <w:szCs w:val="24"/>
        </w:rPr>
        <w:t>0.5。</w:t>
      </w:r>
    </w:p>
    <w:p w14:paraId="102980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lang w:eastAsia="zh-CN"/>
        </w:rPr>
      </w:pPr>
      <w:r>
        <w:rPr>
          <w:rFonts w:hint="eastAsia" w:ascii="Arial" w:hAnsi="Arial" w:eastAsia="宋体" w:cs="Arial"/>
          <w:sz w:val="24"/>
          <w:szCs w:val="24"/>
        </w:rPr>
        <w:t>根据预定的机械手运动参数，可知臂部的运动速度220mm/s,即</w:t>
      </w:r>
      <w:r>
        <w:rPr>
          <w:rFonts w:hint="eastAsia" w:ascii="Arial" w:hAnsi="Arial" w:eastAsia="宋体" w:cs="Arial"/>
          <w:sz w:val="24"/>
          <w:szCs w:val="24"/>
        </w:rPr>
        <w:sym w:font="Symbol" w:char="0044"/>
      </w:r>
      <w:r>
        <w:rPr>
          <w:rFonts w:hint="eastAsia" w:ascii="Arial" w:hAnsi="Arial" w:eastAsia="宋体" w:cs="Arial"/>
          <w:sz w:val="24"/>
          <w:szCs w:val="24"/>
        </w:rPr>
        <w:sym w:font="Symbol" w:char="006E"/>
      </w:r>
      <w:r>
        <w:rPr>
          <w:rFonts w:hint="eastAsia" w:ascii="Arial" w:hAnsi="Arial" w:eastAsia="宋体" w:cs="Arial"/>
          <w:sz w:val="24"/>
          <w:szCs w:val="24"/>
        </w:rPr>
        <w:t>=220mm/s,而</w:t>
      </w:r>
      <w:r>
        <w:rPr>
          <w:rFonts w:hint="eastAsia" w:ascii="Arial" w:hAnsi="Arial" w:eastAsia="宋体" w:cs="Arial"/>
          <w:sz w:val="24"/>
          <w:szCs w:val="24"/>
        </w:rPr>
        <w:sym w:font="Symbol" w:char="0044"/>
      </w:r>
      <w:r>
        <w:rPr>
          <w:rFonts w:hint="eastAsia" w:ascii="Arial" w:hAnsi="Arial" w:eastAsia="宋体" w:cs="Arial"/>
          <w:sz w:val="24"/>
          <w:szCs w:val="24"/>
        </w:rPr>
        <w:t>t=0.2，G=1700N,则代入公式得：</w:t>
      </w:r>
    </w:p>
    <w:p w14:paraId="24617B7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13" o:spt="75" type="#_x0000_t75" style="height:32pt;width:211pt;" o:ole="t" filled="f" o:preferrelative="t" stroked="f" coordsize="21600,21600">
            <v:path/>
            <v:fill on="f" focussize="0,0"/>
            <v:stroke on="f" joinstyle="miter"/>
            <v:imagedata r:id="rId191" o:title=""/>
            <o:lock v:ext="edit" aspectratio="t"/>
            <w10:wrap type="none"/>
            <w10:anchorlock/>
          </v:shape>
          <o:OLEObject Type="Embed" ProgID="Equation.KSEE3" ShapeID="_x0000_i1113" DrawAspect="Content" ObjectID="_1468075813" r:id="rId190">
            <o:LockedField>false</o:LockedField>
          </o:OLEObject>
        </w:object>
      </w:r>
    </w:p>
    <w:p w14:paraId="1F865E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回转惯性阻力</w:t>
      </w:r>
      <w:r>
        <w:rPr>
          <w:rFonts w:hint="eastAsia" w:ascii="Arial" w:hAnsi="Arial" w:eastAsia="宋体" w:cs="Arial"/>
          <w:sz w:val="24"/>
          <w:szCs w:val="24"/>
        </w:rPr>
        <w:object>
          <v:shape id="_x0000_i1114" o:spt="75" type="#_x0000_t75" style="height:18pt;width:17pt;" o:ole="t" filled="f" o:preferrelative="t" stroked="f" coordsize="21600,21600">
            <v:path/>
            <v:fill on="f" focussize="0,0"/>
            <v:stroke on="f" joinstyle="miter"/>
            <v:imagedata r:id="rId193" o:title=""/>
            <o:lock v:ext="edit" aspectratio="t"/>
            <w10:wrap type="none"/>
            <w10:anchorlock/>
          </v:shape>
          <o:OLEObject Type="Embed" ProgID="Equation.KSEE3" ShapeID="_x0000_i1114" DrawAspect="Content" ObjectID="_1468075814" r:id="rId192">
            <o:LockedField>false</o:LockedField>
          </o:OLEObject>
        </w:object>
      </w:r>
      <w:r>
        <w:rPr>
          <w:rFonts w:hint="eastAsia" w:ascii="Arial" w:hAnsi="Arial" w:eastAsia="宋体" w:cs="Arial"/>
          <w:sz w:val="24"/>
          <w:szCs w:val="24"/>
        </w:rPr>
        <w:t>计算：</w:t>
      </w:r>
    </w:p>
    <w:p w14:paraId="4FE7F9E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因为本机械手臂处涉及到直线伸缩运动，由于较小背压阻力，故其回转惯性可取：</w:t>
      </w:r>
    </w:p>
    <w:p w14:paraId="68A3F6F5">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object>
          <v:shape id="_x0000_i1115" o:spt="75" type="#_x0000_t75" style="height:18pt;width:72pt;" o:ole="t" filled="f" o:preferrelative="t" stroked="f" coordsize="21600,21600">
            <v:path/>
            <v:fill on="f" focussize="0,0"/>
            <v:stroke on="f" joinstyle="miter"/>
            <v:imagedata r:id="rId195" o:title=""/>
            <o:lock v:ext="edit" aspectratio="t"/>
            <w10:wrap type="none"/>
            <w10:anchorlock/>
          </v:shape>
          <o:OLEObject Type="Embed" ProgID="Equation.KSEE3" ShapeID="_x0000_i1115" DrawAspect="Content" ObjectID="_1468075815" r:id="rId194">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（3-16）</w:t>
      </w:r>
    </w:p>
    <w:p w14:paraId="10FA3D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lang w:eastAsia="zh-CN"/>
        </w:rPr>
      </w:pPr>
      <w:r>
        <w:rPr>
          <w:rFonts w:hint="eastAsia" w:ascii="Arial" w:hAnsi="Arial" w:eastAsia="宋体" w:cs="Arial"/>
          <w:sz w:val="24"/>
          <w:szCs w:val="24"/>
        </w:rPr>
        <w:t>结合以上的计算得：</w:t>
      </w:r>
    </w:p>
    <w:p w14:paraId="73CDCE3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16" o:spt="75" type="#_x0000_t75" style="height:19pt;width:127pt;" o:ole="t" filled="f" o:preferrelative="t" stroked="f" coordsize="21600,21600">
            <v:path/>
            <v:fill on="f" focussize="0,0"/>
            <v:stroke on="f" joinstyle="miter"/>
            <v:imagedata r:id="rId197" o:title=""/>
            <o:lock v:ext="edit" aspectratio="t"/>
            <w10:wrap type="none"/>
            <w10:anchorlock/>
          </v:shape>
          <o:OLEObject Type="Embed" ProgID="Equation.KSEE3" ShapeID="_x0000_i1116" DrawAspect="Content" ObjectID="_1468075816" r:id="rId196">
            <o:LockedField>false</o:LockedField>
          </o:OLEObject>
        </w:object>
      </w:r>
    </w:p>
    <w:p w14:paraId="732E6C6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17" o:spt="75" type="#_x0000_t75" style="height:18pt;width:166pt;" o:ole="t" filled="f" o:preferrelative="t" stroked="f" coordsize="21600,21600">
            <v:path/>
            <v:fill on="f" focussize="0,0"/>
            <v:stroke on="f" joinstyle="miter"/>
            <v:imagedata r:id="rId199" o:title=""/>
            <o:lock v:ext="edit" aspectratio="t"/>
            <w10:wrap type="none"/>
            <w10:anchorlock/>
          </v:shape>
          <o:OLEObject Type="Embed" ProgID="Equation.KSEE3" ShapeID="_x0000_i1117" DrawAspect="Content" ObjectID="_1468075817" r:id="rId198">
            <o:LockedField>false</o:LockedField>
          </o:OLEObject>
        </w:object>
      </w:r>
      <w:r>
        <w:rPr>
          <w:rFonts w:hint="eastAsia" w:ascii="Times New Roman" w:hAnsi="Times New Roman" w:eastAsia="宋体" w:cs="Times New Roman"/>
          <w:sz w:val="24"/>
          <w:szCs w:val="24"/>
          <w:lang w:eastAsia="zh-CN"/>
        </w:rPr>
        <w:t xml:space="preserve">        </w:t>
      </w:r>
    </w:p>
    <w:p w14:paraId="7ABFA41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18" o:spt="75" type="#_x0000_t75" style="height:14pt;width:62pt;" o:ole="t" filled="f" o:preferrelative="t" stroked="f" coordsize="21600,21600">
            <v:path/>
            <v:fill on="f" focussize="0,0"/>
            <v:stroke on="f" joinstyle="miter"/>
            <v:imagedata r:id="rId201" o:title=""/>
            <o:lock v:ext="edit" aspectratio="t"/>
            <w10:wrap type="none"/>
            <w10:anchorlock/>
          </v:shape>
          <o:OLEObject Type="Embed" ProgID="Equation.KSEE3" ShapeID="_x0000_i1118" DrawAspect="Content" ObjectID="_1468075818" r:id="rId200">
            <o:LockedField>false</o:LockedField>
          </o:OLEObject>
        </w:object>
      </w:r>
    </w:p>
    <w:p w14:paraId="585299B9">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eastAsia="zh-CN"/>
        </w:rPr>
      </w:pPr>
      <w:bookmarkStart w:id="178" w:name="_Toc17232"/>
      <w:bookmarkStart w:id="179" w:name="_Toc13304"/>
      <w:bookmarkStart w:id="180" w:name="_Toc5263"/>
      <w:bookmarkStart w:id="181" w:name="_Toc22020"/>
      <w:bookmarkStart w:id="182" w:name="_Toc16243"/>
      <w:bookmarkStart w:id="183" w:name="_Toc4168"/>
      <w:r>
        <w:rPr>
          <w:rFonts w:hint="eastAsia" w:hAnsi="宋体" w:cs="Times New Roman"/>
          <w:szCs w:val="30"/>
          <w:lang w:val="en-US" w:eastAsia="zh-CN"/>
        </w:rPr>
        <w:t>4 机身设计及其计算校核</w:t>
      </w:r>
      <w:bookmarkEnd w:id="178"/>
      <w:bookmarkEnd w:id="179"/>
      <w:bookmarkEnd w:id="180"/>
      <w:bookmarkEnd w:id="181"/>
      <w:bookmarkEnd w:id="182"/>
      <w:bookmarkEnd w:id="183"/>
    </w:p>
    <w:p w14:paraId="581B9CA3">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184" w:name="_Toc30410"/>
      <w:bookmarkStart w:id="185" w:name="_Toc9439"/>
      <w:bookmarkStart w:id="186" w:name="_Toc7686"/>
      <w:bookmarkStart w:id="187" w:name="_Toc12967"/>
      <w:bookmarkStart w:id="188" w:name="_Toc16670"/>
      <w:bookmarkStart w:id="189" w:name="_Toc18670"/>
      <w:bookmarkStart w:id="190" w:name="_Toc24318"/>
      <w:bookmarkStart w:id="191" w:name="_Toc16290"/>
      <w:bookmarkStart w:id="192" w:name="_Toc16978"/>
      <w:bookmarkStart w:id="193" w:name="_Toc18559"/>
      <w:bookmarkStart w:id="194" w:name="_Toc6943"/>
      <w:bookmarkStart w:id="195" w:name="_Toc12190"/>
      <w:r>
        <w:rPr>
          <w:rFonts w:hint="eastAsia" w:ascii="黑体" w:hAnsi="Times New Roman" w:eastAsia="黑体" w:cs="Times New Roman"/>
          <w:sz w:val="24"/>
          <w:szCs w:val="24"/>
          <w:lang w:val="en-US" w:eastAsia="zh-CN"/>
        </w:rPr>
        <w:t>4.1 机械手机身的设计要求</w:t>
      </w:r>
      <w:bookmarkEnd w:id="184"/>
      <w:bookmarkEnd w:id="185"/>
      <w:bookmarkEnd w:id="186"/>
      <w:bookmarkEnd w:id="187"/>
      <w:bookmarkEnd w:id="188"/>
      <w:bookmarkEnd w:id="189"/>
      <w:bookmarkEnd w:id="190"/>
      <w:bookmarkEnd w:id="191"/>
      <w:bookmarkEnd w:id="192"/>
      <w:bookmarkEnd w:id="193"/>
      <w:bookmarkEnd w:id="194"/>
      <w:bookmarkEnd w:id="195"/>
    </w:p>
    <w:p w14:paraId="634E3A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（1）安装一个机身回转关节可保证机身精度及刚度；</w:t>
      </w:r>
    </w:p>
    <w:p w14:paraId="481E8E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（2）应保证机身具有合适的安装基面，确保机械手工作稳定性；</w:t>
      </w:r>
    </w:p>
    <w:p w14:paraId="3E76A8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（3）机身与手臂的联结处要有可靠的定位基准面，确保各个部件关节的位置精度，且机身整体设计需符合安装及调整的要求。</w:t>
      </w:r>
    </w:p>
    <w:p w14:paraId="780CA9FA">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196" w:name="_Toc12575"/>
      <w:bookmarkStart w:id="197" w:name="_Toc6081"/>
      <w:bookmarkStart w:id="198" w:name="_Toc4813"/>
      <w:bookmarkStart w:id="199" w:name="_Toc26253"/>
      <w:bookmarkStart w:id="200" w:name="_Toc7578"/>
      <w:bookmarkStart w:id="201" w:name="_Toc22914"/>
      <w:bookmarkStart w:id="202" w:name="_Toc24053"/>
      <w:bookmarkStart w:id="203" w:name="_Toc31227"/>
      <w:bookmarkStart w:id="204" w:name="_Toc11016"/>
      <w:bookmarkStart w:id="205" w:name="_Toc1459"/>
      <w:bookmarkStart w:id="206" w:name="_Toc2683"/>
      <w:bookmarkStart w:id="207" w:name="_Toc1294"/>
      <w:r>
        <w:rPr>
          <w:rFonts w:hint="eastAsia" w:ascii="黑体" w:hAnsi="Times New Roman" w:eastAsia="黑体" w:cs="Times New Roman"/>
          <w:sz w:val="24"/>
          <w:szCs w:val="24"/>
          <w:lang w:val="en-US" w:eastAsia="zh-CN"/>
        </w:rPr>
        <w:t>4.2 机身的设计方案制定</w:t>
      </w:r>
      <w:bookmarkEnd w:id="196"/>
      <w:bookmarkEnd w:id="197"/>
      <w:bookmarkEnd w:id="198"/>
      <w:bookmarkEnd w:id="199"/>
      <w:bookmarkEnd w:id="200"/>
      <w:bookmarkEnd w:id="201"/>
      <w:bookmarkEnd w:id="202"/>
      <w:bookmarkEnd w:id="203"/>
      <w:bookmarkEnd w:id="204"/>
      <w:bookmarkEnd w:id="205"/>
      <w:bookmarkEnd w:id="206"/>
      <w:bookmarkEnd w:id="207"/>
    </w:p>
    <w:p w14:paraId="731035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根据设计参数可知，机身设计与手臂设计关联性，确定选用活塞油缸结构能使机械手完成直线运动。而手臂升降运动则由安装于机身上的花键轴套导向升降结构来实现。它的特点是具有刚度大、活塞杆的直径大及传动平稳。</w:t>
      </w:r>
    </w:p>
    <w:p w14:paraId="0AE17A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当升降缸上下运动时，上下两腔通液压油，同时活塞杆做升降运动，而花键轴套与花键轴进行导向作用。</w:t>
      </w:r>
    </w:p>
    <w:p w14:paraId="1F56F9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实现手臂回转运动的机构繁多，常用的有：齿轮传动机构、连杆机构、链轮式传动机构、叶片式回转缸等。本设计取叶片回转缸使手臂回转运动，而回转缸位于升降缸上，则靠手臂部件与回转缸上端盖连接，回转缸动片则与缸体连接，由缸体带动手臂实现回转运动。</w:t>
      </w:r>
    </w:p>
    <w:p w14:paraId="702D32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具体结构如图4-1所示：</w:t>
      </w:r>
    </w:p>
    <w:p w14:paraId="3C9A452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523490" cy="2470150"/>
            <wp:effectExtent l="0" t="0" r="6350" b="13970"/>
            <wp:docPr id="2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8"/>
                    <pic:cNvPicPr>
                      <a:picLocks noChangeAspect="1"/>
                    </pic:cNvPicPr>
                  </pic:nvPicPr>
                  <pic:blipFill>
                    <a:blip r:embed="rId202"/>
                    <a:stretch>
                      <a:fillRect/>
                    </a:stretch>
                  </pic:blipFill>
                  <pic:spPr>
                    <a:xfrm>
                      <a:off x="0" y="0"/>
                      <a:ext cx="2523490" cy="2470150"/>
                    </a:xfrm>
                    <a:prstGeom prst="rect">
                      <a:avLst/>
                    </a:prstGeom>
                    <a:noFill/>
                    <a:ln>
                      <a:noFill/>
                    </a:ln>
                  </pic:spPr>
                </pic:pic>
              </a:graphicData>
            </a:graphic>
          </wp:inline>
        </w:drawing>
      </w:r>
    </w:p>
    <w:p w14:paraId="123E1F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图4-1 回转缸置于升降缸的机身立柱结构示意图</w:t>
      </w:r>
    </w:p>
    <w:p w14:paraId="53F1EC6B">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08" w:name="_Toc7200"/>
      <w:bookmarkStart w:id="209" w:name="_Toc31639"/>
      <w:bookmarkStart w:id="210" w:name="_Toc384"/>
      <w:bookmarkStart w:id="211" w:name="_Toc29126"/>
      <w:bookmarkStart w:id="212" w:name="_Toc30256"/>
      <w:bookmarkStart w:id="213" w:name="_Toc17826"/>
      <w:bookmarkStart w:id="214" w:name="_Toc21303"/>
      <w:bookmarkStart w:id="215" w:name="_Toc26384"/>
      <w:bookmarkStart w:id="216" w:name="_Toc16356"/>
      <w:bookmarkStart w:id="217" w:name="_Toc31031"/>
      <w:bookmarkStart w:id="218" w:name="_Toc19162"/>
      <w:bookmarkStart w:id="219" w:name="_Toc20358"/>
      <w:r>
        <w:rPr>
          <w:rFonts w:hint="eastAsia" w:ascii="黑体" w:hAnsi="Times New Roman" w:eastAsia="黑体" w:cs="Times New Roman"/>
          <w:sz w:val="24"/>
          <w:szCs w:val="24"/>
          <w:lang w:val="en-US" w:eastAsia="zh-CN"/>
        </w:rPr>
        <w:t>4.3 机身的设计及计算校核</w:t>
      </w:r>
      <w:bookmarkEnd w:id="208"/>
      <w:bookmarkEnd w:id="209"/>
      <w:bookmarkEnd w:id="210"/>
      <w:bookmarkEnd w:id="211"/>
      <w:bookmarkEnd w:id="212"/>
      <w:bookmarkEnd w:id="213"/>
      <w:bookmarkEnd w:id="214"/>
      <w:bookmarkEnd w:id="215"/>
      <w:bookmarkEnd w:id="216"/>
      <w:bookmarkEnd w:id="217"/>
      <w:bookmarkEnd w:id="218"/>
      <w:bookmarkEnd w:id="219"/>
    </w:p>
    <w:p w14:paraId="5BCC878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如图所示，可知臂上升运动是靠油压作用于活塞上的推力来实现的，其不要克服臂伸缩工作状态下的四种阻力，而且还要克服臂部及手部、腕部、物料等的重量，故升降时手臂计算为：</w:t>
      </w:r>
    </w:p>
    <w:p w14:paraId="4AB5E86B">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object>
          <v:shape id="_x0000_i1119" o:spt="75" type="#_x0000_t75" style="height:19pt;width:155pt;" o:ole="t" filled="f" o:preferrelative="t" stroked="f" coordsize="21600,21600">
            <v:path/>
            <v:fill on="f" focussize="0,0"/>
            <v:stroke on="f" joinstyle="miter"/>
            <v:imagedata r:id="rId204" o:title=""/>
            <o:lock v:ext="edit" aspectratio="t"/>
            <w10:wrap type="none"/>
            <w10:anchorlock/>
          </v:shape>
          <o:OLEObject Type="Embed" ProgID="Equation.KSEE3" ShapeID="_x0000_i1119" DrawAspect="Content" ObjectID="_1468075819" r:id="rId203">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(4-1)</w:t>
      </w:r>
    </w:p>
    <w:p w14:paraId="1428BD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G总—升降时，机械手及物料的总重量，而负号是用于手臂下降情况。其它公式符号同（3-12）。</w:t>
      </w:r>
    </w:p>
    <w:p w14:paraId="4BB6FD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bookmarkStart w:id="220" w:name="_Toc2789"/>
      <w:bookmarkStart w:id="221" w:name="_Toc25258"/>
      <w:r>
        <w:rPr>
          <w:rFonts w:hint="eastAsia" w:ascii="Arial" w:hAnsi="Arial" w:eastAsia="宋体" w:cs="Arial"/>
          <w:sz w:val="24"/>
          <w:szCs w:val="24"/>
        </w:rPr>
        <w:t>（1）总重量的估算：</w:t>
      </w:r>
      <w:bookmarkEnd w:id="220"/>
      <w:bookmarkEnd w:id="221"/>
    </w:p>
    <w:p w14:paraId="526497B1">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20" o:spt="75" type="#_x0000_t75" style="height:19pt;width:261pt;" o:ole="t" filled="f" o:preferrelative="t" stroked="f" coordsize="21600,21600">
            <v:path/>
            <v:fill on="f" focussize="0,0"/>
            <v:stroke on="f" joinstyle="miter"/>
            <v:imagedata r:id="rId206" o:title=""/>
            <o:lock v:ext="edit" aspectratio="t"/>
            <w10:wrap type="none"/>
            <w10:anchorlock/>
          </v:shape>
          <o:OLEObject Type="Embed" ProgID="Equation.KSEE3" ShapeID="_x0000_i1120" DrawAspect="Content" ObjectID="_1468075820" r:id="rId205">
            <o:LockedField>false</o:LockedField>
          </o:OLEObject>
        </w:object>
      </w:r>
    </w:p>
    <w:p w14:paraId="47B15A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lang w:eastAsia="zh-CN"/>
        </w:rPr>
      </w:pPr>
      <w:bookmarkStart w:id="222" w:name="_Toc16723"/>
      <w:bookmarkStart w:id="223" w:name="_Toc24990"/>
      <w:r>
        <w:rPr>
          <w:rFonts w:hint="eastAsia" w:ascii="Arial" w:hAnsi="Arial" w:eastAsia="宋体" w:cs="Arial"/>
          <w:sz w:val="24"/>
          <w:szCs w:val="24"/>
        </w:rPr>
        <w:t>（2）计算中心与回转轴线之间的距离：</w:t>
      </w:r>
      <w:bookmarkEnd w:id="222"/>
      <w:bookmarkEnd w:id="223"/>
    </w:p>
    <w:p w14:paraId="1B47453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21" o:spt="75" type="#_x0000_t75" style="height:19pt;width:308pt;" o:ole="t" filled="f" o:preferrelative="t" stroked="f" coordsize="21600,21600">
            <v:path/>
            <v:fill on="f" focussize="0,0"/>
            <v:stroke on="f" joinstyle="miter"/>
            <v:imagedata r:id="rId208" o:title=""/>
            <o:lock v:ext="edit" aspectratio="t"/>
            <w10:wrap type="none"/>
            <w10:anchorlock/>
          </v:shape>
          <o:OLEObject Type="Embed" ProgID="Equation.KSEE3" ShapeID="_x0000_i1121" DrawAspect="Content" ObjectID="_1468075821" r:id="rId207">
            <o:LockedField>false</o:LockedField>
          </o:OLEObject>
        </w:object>
      </w:r>
    </w:p>
    <w:p w14:paraId="1E71DAAF">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 xml:space="preserve">所以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eastAsia="zh-CN"/>
        </w:rPr>
        <w:object>
          <v:shape id="_x0000_i1122" o:spt="75" type="#_x0000_t75" style="height:37pt;width:254pt;" o:ole="t" filled="f" o:preferrelative="t" stroked="f" coordsize="21600,21600">
            <v:path/>
            <v:fill on="f" focussize="0,0"/>
            <v:stroke on="f" joinstyle="miter"/>
            <v:imagedata r:id="rId210" o:title=""/>
            <o:lock v:ext="edit" aspectratio="t"/>
            <w10:wrap type="none"/>
            <w10:anchorlock/>
          </v:shape>
          <o:OLEObject Type="Embed" ProgID="Equation.KSEE3" ShapeID="_x0000_i1122" DrawAspect="Content" ObjectID="_1468075822" r:id="rId209">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(4-2)</w:t>
      </w:r>
    </w:p>
    <w:p w14:paraId="420FC6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bookmarkStart w:id="224" w:name="_Toc20292"/>
      <w:bookmarkStart w:id="225" w:name="_Toc2264"/>
      <w:r>
        <w:rPr>
          <w:rFonts w:hint="eastAsia" w:ascii="Arial" w:hAnsi="Arial" w:eastAsia="宋体" w:cs="Arial"/>
          <w:sz w:val="24"/>
          <w:szCs w:val="24"/>
        </w:rPr>
        <w:t>（3）摩擦力的计算：</w:t>
      </w:r>
      <w:bookmarkEnd w:id="224"/>
      <w:bookmarkEnd w:id="225"/>
      <w:r>
        <w:rPr>
          <w:rFonts w:hint="eastAsia" w:ascii="Arial" w:hAnsi="Arial" w:eastAsia="宋体" w:cs="Arial"/>
          <w:sz w:val="24"/>
          <w:szCs w:val="24"/>
        </w:rPr>
        <w:t xml:space="preserve">    </w:t>
      </w:r>
    </w:p>
    <w:p w14:paraId="50FE3A98">
      <w:pPr>
        <w:keepNext w:val="0"/>
        <w:keepLines w:val="0"/>
        <w:pageBreakBefore w:val="0"/>
        <w:widowControl w:val="0"/>
        <w:kinsoku/>
        <w:wordWrap/>
        <w:overflowPunct/>
        <w:topLinePunct w:val="0"/>
        <w:autoSpaceDE/>
        <w:autoSpaceDN/>
        <w:bidi w:val="0"/>
        <w:adjustRightInd/>
        <w:snapToGrid/>
        <w:spacing w:line="240" w:lineRule="auto"/>
        <w:ind w:firstLine="0"/>
        <w:jc w:val="righ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object>
          <v:shape id="_x0000_i1123" o:spt="75" type="#_x0000_t75" style="height:50pt;width:175pt;" o:ole="t" filled="f" o:preferrelative="t" stroked="f" coordsize="21600,21600">
            <v:path/>
            <v:fill on="f" focussize="0,0"/>
            <v:stroke on="f" joinstyle="miter"/>
            <v:imagedata r:id="rId212" o:title=""/>
            <o:lock v:ext="edit" aspectratio="t"/>
            <w10:wrap type="none"/>
            <w10:anchorlock/>
          </v:shape>
          <o:OLEObject Type="Embed" ProgID="Equation.KSEE3" ShapeID="_x0000_i1123" DrawAspect="Content" ObjectID="_1468075823" r:id="rId211">
            <o:LockedField>false</o:LockedField>
          </o:OLEObject>
        </w:objec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 xml:space="preserve">  (4-3)  </w:t>
      </w:r>
      <w:r>
        <w:rPr>
          <w:rFonts w:hint="eastAsia" w:ascii="Times New Roman" w:hAnsi="Times New Roman" w:eastAsia="宋体" w:cs="Times New Roman"/>
          <w:sz w:val="24"/>
          <w:szCs w:val="24"/>
          <w:lang w:eastAsia="zh-CN"/>
        </w:rPr>
        <w:t xml:space="preserve">               </w:t>
      </w:r>
    </w:p>
    <w:p w14:paraId="1F6109F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 xml:space="preserve"> 故</w:t>
      </w:r>
      <w:r>
        <w:rPr>
          <w:rFonts w:hint="eastAsia" w:ascii="Arial" w:hAnsi="Arial" w:eastAsia="宋体" w:cs="Arial"/>
          <w:sz w:val="24"/>
          <w:szCs w:val="24"/>
        </w:rPr>
        <w:object>
          <v:shape id="_x0000_i1124" o:spt="75" type="#_x0000_t75" style="height:19pt;width:199pt;" o:ole="t" filled="f" o:preferrelative="t" stroked="f" coordsize="21600,21600">
            <v:path/>
            <v:fill on="f" focussize="0,0"/>
            <v:stroke on="f" joinstyle="miter"/>
            <v:imagedata r:id="rId214" o:title=""/>
            <o:lock v:ext="edit" aspectratio="t"/>
            <w10:wrap type="none"/>
            <w10:anchorlock/>
          </v:shape>
          <o:OLEObject Type="Embed" ProgID="Equation.KSEE3" ShapeID="_x0000_i1124" DrawAspect="Content" ObjectID="_1468075824" r:id="rId213">
            <o:LockedField>false</o:LockedField>
          </o:OLEObject>
        </w:object>
      </w:r>
    </w:p>
    <w:p w14:paraId="51E5F8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bookmarkStart w:id="226" w:name="_Toc25837"/>
      <w:bookmarkStart w:id="227" w:name="_Toc4383"/>
      <w:r>
        <w:rPr>
          <w:rFonts w:hint="eastAsia" w:ascii="Arial" w:hAnsi="Arial" w:eastAsia="宋体" w:cs="Arial"/>
          <w:sz w:val="24"/>
          <w:szCs w:val="24"/>
        </w:rPr>
        <w:t>（4）惯性力的计算：</w:t>
      </w:r>
      <w:bookmarkEnd w:id="226"/>
      <w:bookmarkEnd w:id="227"/>
      <w:r>
        <w:rPr>
          <w:rFonts w:hint="eastAsia" w:ascii="Arial" w:hAnsi="Arial" w:eastAsia="宋体" w:cs="Arial"/>
          <w:sz w:val="24"/>
          <w:szCs w:val="24"/>
        </w:rPr>
        <w:t xml:space="preserve">  </w:t>
      </w:r>
    </w:p>
    <w:p w14:paraId="0018003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而G总=1700N，</w:t>
      </w:r>
      <w:r>
        <w:rPr>
          <w:rFonts w:hint="eastAsia" w:ascii="Arial" w:hAnsi="Arial" w:eastAsia="宋体" w:cs="Arial"/>
          <w:sz w:val="24"/>
          <w:szCs w:val="24"/>
        </w:rPr>
        <w:object>
          <v:shape id="_x0000_i1125" o:spt="75" type="#_x0000_t75" style="height:14pt;width:73pt;" o:ole="t" filled="f" o:preferrelative="t" stroked="f" coordsize="21600,21600">
            <v:path/>
            <v:fill on="f" focussize="0,0"/>
            <v:stroke on="f" joinstyle="miter"/>
            <v:imagedata r:id="rId216" o:title=""/>
            <o:lock v:ext="edit" aspectratio="t"/>
            <w10:wrap type="none"/>
            <w10:anchorlock/>
          </v:shape>
          <o:OLEObject Type="Embed" ProgID="Equation.KSEE3" ShapeID="_x0000_i1125" DrawAspect="Content" ObjectID="_1468075825" r:id="rId215">
            <o:LockedField>false</o:LockedField>
          </o:OLEObject>
        </w:object>
      </w:r>
      <w:r>
        <w:rPr>
          <w:rFonts w:hint="eastAsia" w:ascii="Arial" w:hAnsi="Arial" w:eastAsia="宋体" w:cs="Arial"/>
          <w:sz w:val="24"/>
          <w:szCs w:val="24"/>
        </w:rPr>
        <w:t>，</w:t>
      </w:r>
      <w:r>
        <w:rPr>
          <w:rFonts w:hint="eastAsia" w:ascii="Arial" w:hAnsi="Arial" w:eastAsia="宋体" w:cs="Arial"/>
          <w:sz w:val="24"/>
          <w:szCs w:val="24"/>
        </w:rPr>
        <w:object>
          <v:shape id="_x0000_i1126" o:spt="75" type="#_x0000_t75" style="height:14pt;width:54pt;" o:ole="t" filled="f" o:preferrelative="t" stroked="f" coordsize="21600,21600">
            <v:path/>
            <v:fill on="f" focussize="0,0"/>
            <v:stroke on="f" joinstyle="miter"/>
            <v:imagedata r:id="rId218" o:title=""/>
            <o:lock v:ext="edit" aspectratio="t"/>
            <w10:wrap type="none"/>
            <w10:anchorlock/>
          </v:shape>
          <o:OLEObject Type="Embed" ProgID="Equation.KSEE3" ShapeID="_x0000_i1126" DrawAspect="Content" ObjectID="_1468075826" r:id="rId217">
            <o:LockedField>false</o:LockedField>
          </o:OLEObject>
        </w:object>
      </w:r>
    </w:p>
    <w:p w14:paraId="57BC5C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由(3-15)公式：</w:t>
      </w:r>
    </w:p>
    <w:p w14:paraId="7DC3BC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Arial" w:hAnsi="Arial" w:eastAsia="宋体" w:cs="Arial"/>
          <w:sz w:val="24"/>
          <w:szCs w:val="24"/>
          <w:lang w:eastAsia="zh-CN"/>
        </w:rPr>
      </w:pPr>
      <w:r>
        <w:rPr>
          <w:rFonts w:hint="eastAsia" w:ascii="Arial" w:hAnsi="Arial" w:eastAsia="宋体" w:cs="Arial"/>
          <w:sz w:val="24"/>
          <w:szCs w:val="24"/>
          <w:lang w:eastAsia="zh-CN"/>
        </w:rPr>
        <w:object>
          <v:shape id="_x0000_i1127" o:spt="75" type="#_x0000_t75" style="height:34pt;width:192pt;" o:ole="t" filled="f" o:preferrelative="t" stroked="f" coordsize="21600,21600">
            <v:path/>
            <v:fill on="f" focussize="0,0"/>
            <v:stroke on="f" joinstyle="miter"/>
            <v:imagedata r:id="rId220" o:title=""/>
            <o:lock v:ext="edit" aspectratio="t"/>
            <w10:wrap type="none"/>
            <w10:anchorlock/>
          </v:shape>
          <o:OLEObject Type="Embed" ProgID="Equation.KSEE3" ShapeID="_x0000_i1127" DrawAspect="Content" ObjectID="_1468075827" r:id="rId219">
            <o:LockedField>false</o:LockedField>
          </o:OLEObject>
        </w:object>
      </w:r>
    </w:p>
    <w:p w14:paraId="0DC167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bookmarkStart w:id="228" w:name="_Toc8084"/>
      <w:bookmarkStart w:id="229" w:name="_Toc3127"/>
      <w:r>
        <w:rPr>
          <w:rFonts w:hint="eastAsia" w:ascii="Arial" w:hAnsi="Arial" w:eastAsia="宋体" w:cs="Arial"/>
          <w:sz w:val="24"/>
          <w:szCs w:val="24"/>
        </w:rPr>
        <w:t>（5）密封装置的摩擦阻力计算:</w:t>
      </w:r>
      <w:bookmarkEnd w:id="228"/>
      <w:bookmarkEnd w:id="229"/>
    </w:p>
    <w:p w14:paraId="190EFC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本设计采用的升降结构是O型密封圈，由已知液压缸工作压力小于10MPa,因此：</w:t>
      </w:r>
    </w:p>
    <w:p w14:paraId="48C775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right"/>
        <w:textAlignment w:val="auto"/>
        <w:rPr>
          <w:rFonts w:hint="eastAsia" w:ascii="Arial" w:hAnsi="Arial" w:eastAsia="宋体" w:cs="Arial"/>
          <w:sz w:val="24"/>
          <w:szCs w:val="24"/>
          <w:lang w:val="en-US" w:eastAsia="zh-CN"/>
        </w:rPr>
      </w:pPr>
      <w:r>
        <w:rPr>
          <w:rFonts w:hint="eastAsia" w:ascii="Arial" w:hAnsi="Arial" w:eastAsia="宋体" w:cs="Arial"/>
          <w:sz w:val="24"/>
          <w:szCs w:val="24"/>
          <w:lang w:eastAsia="zh-CN"/>
        </w:rPr>
        <w:object>
          <v:shape id="_x0000_i1128" o:spt="75" type="#_x0000_t75" style="height:18pt;width:67pt;" o:ole="t" filled="f" o:preferrelative="t" stroked="f" coordsize="21600,21600">
            <v:path/>
            <v:fill on="f" focussize="0,0"/>
            <v:stroke on="f" joinstyle="miter"/>
            <v:imagedata r:id="rId222" o:title=""/>
            <o:lock v:ext="edit" aspectratio="t"/>
            <w10:wrap type="none"/>
            <w10:anchorlock/>
          </v:shape>
          <o:OLEObject Type="Embed" ProgID="Equation.KSEE3" ShapeID="_x0000_i1128" DrawAspect="Content" ObjectID="_1468075828" r:id="rId221">
            <o:LockedField>false</o:LockedField>
          </o:OLEObject>
        </w:object>
      </w:r>
      <w:r>
        <w:rPr>
          <w:rFonts w:hint="eastAsia" w:ascii="Arial" w:hAnsi="Arial" w:eastAsia="宋体" w:cs="Arial"/>
          <w:sz w:val="24"/>
          <w:szCs w:val="24"/>
          <w:lang w:eastAsia="zh-CN"/>
        </w:rPr>
        <w:t xml:space="preserve">               </w:t>
      </w:r>
      <w:r>
        <w:rPr>
          <w:rFonts w:hint="eastAsia" w:ascii="Arial" w:hAnsi="Arial" w:eastAsia="宋体" w:cs="Arial"/>
          <w:sz w:val="24"/>
          <w:szCs w:val="24"/>
          <w:lang w:val="en-US" w:eastAsia="zh-CN"/>
        </w:rPr>
        <w:t xml:space="preserve">           (4-4)</w:t>
      </w:r>
    </w:p>
    <w:p w14:paraId="7B62751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（6）由于背压阻力很小，故可以忽略不计，</w:t>
      </w:r>
      <w:r>
        <w:rPr>
          <w:rFonts w:hint="eastAsia" w:ascii="Arial" w:hAnsi="Arial" w:eastAsia="宋体" w:cs="Arial"/>
          <w:sz w:val="24"/>
          <w:szCs w:val="24"/>
        </w:rPr>
        <w:object>
          <v:shape id="_x0000_i1129" o:spt="75" type="#_x0000_t75" style="height:18pt;width:37pt;" o:ole="t" filled="f" o:preferrelative="t" stroked="f" coordsize="21600,21600">
            <v:path/>
            <v:fill on="f" focussize="0,0"/>
            <v:stroke on="f" joinstyle="miter"/>
            <v:imagedata r:id="rId224" o:title=""/>
            <o:lock v:ext="edit" aspectratio="t"/>
            <w10:wrap type="none"/>
            <w10:anchorlock/>
          </v:shape>
          <o:OLEObject Type="Embed" ProgID="Equation.KSEE3" ShapeID="_x0000_i1129" DrawAspect="Content" ObjectID="_1468075829" r:id="rId223">
            <o:LockedField>false</o:LockedField>
          </o:OLEObject>
        </w:object>
      </w:r>
      <w:r>
        <w:rPr>
          <w:rFonts w:hint="eastAsia" w:ascii="Arial" w:hAnsi="Arial" w:eastAsia="宋体" w:cs="Arial"/>
          <w:sz w:val="24"/>
          <w:szCs w:val="24"/>
        </w:rPr>
        <w:t>。</w:t>
      </w:r>
    </w:p>
    <w:p w14:paraId="0F11BB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把各个参数代入公式：</w:t>
      </w:r>
    </w:p>
    <w:p w14:paraId="2E625B2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object>
          <v:shape id="_x0000_i1130" o:spt="75" type="#_x0000_t75" style="height:18pt;width:212pt;" o:ole="t" filled="f" o:preferrelative="t" stroked="f" coordsize="21600,21600">
            <v:path/>
            <v:fill on="f" focussize="0,0"/>
            <v:stroke on="f" joinstyle="miter"/>
            <v:imagedata r:id="rId226" o:title=""/>
            <o:lock v:ext="edit" aspectratio="t"/>
            <w10:wrap type="none"/>
            <w10:anchorlock/>
          </v:shape>
          <o:OLEObject Type="Embed" ProgID="Equation.KSEE3" ShapeID="_x0000_i1130" DrawAspect="Content" ObjectID="_1468075830" r:id="rId225">
            <o:LockedField>false</o:LockedField>
          </o:OLEObject>
        </w:object>
      </w:r>
    </w:p>
    <w:p w14:paraId="0338018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object>
          <v:shape id="_x0000_i1131" o:spt="75" type="#_x0000_t75" style="height:18pt;width:206pt;" o:ole="t" filled="f" o:preferrelative="t" stroked="f" coordsize="21600,21600">
            <v:path/>
            <v:fill on="f" focussize="0,0"/>
            <v:stroke on="f" joinstyle="miter"/>
            <v:imagedata r:id="rId228" o:title=""/>
            <o:lock v:ext="edit" aspectratio="t"/>
            <w10:wrap type="none"/>
            <w10:anchorlock/>
          </v:shape>
          <o:OLEObject Type="Embed" ProgID="Equation.KSEE3" ShapeID="_x0000_i1131" DrawAspect="Content" ObjectID="_1468075831" r:id="rId227">
            <o:LockedField>false</o:LockedField>
          </o:OLEObject>
        </w:object>
      </w:r>
    </w:p>
    <w:p w14:paraId="54E602B4">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eastAsia="zh-CN"/>
        </w:rPr>
      </w:pPr>
      <w:bookmarkStart w:id="230" w:name="_Toc12091"/>
      <w:bookmarkStart w:id="231" w:name="_Toc32222"/>
      <w:bookmarkStart w:id="232" w:name="_Toc18456"/>
      <w:bookmarkStart w:id="233" w:name="_Toc31305"/>
      <w:bookmarkStart w:id="234" w:name="_Toc16355"/>
      <w:r>
        <w:rPr>
          <w:rFonts w:hint="eastAsia" w:hAnsi="宋体" w:cs="Times New Roman"/>
          <w:szCs w:val="30"/>
          <w:lang w:val="en-US" w:eastAsia="zh-CN"/>
        </w:rPr>
        <w:t>5 机械手液压系统</w:t>
      </w:r>
      <w:bookmarkEnd w:id="230"/>
      <w:bookmarkEnd w:id="231"/>
      <w:bookmarkEnd w:id="232"/>
      <w:bookmarkEnd w:id="233"/>
      <w:bookmarkEnd w:id="234"/>
    </w:p>
    <w:p w14:paraId="0C4C671C">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35" w:name="_Toc24767"/>
      <w:bookmarkStart w:id="236" w:name="_Toc895"/>
      <w:bookmarkStart w:id="237" w:name="_Toc15996"/>
      <w:bookmarkStart w:id="238" w:name="_Toc15992"/>
      <w:bookmarkStart w:id="239" w:name="_Toc2559"/>
      <w:bookmarkStart w:id="240" w:name="_Toc5627"/>
      <w:r>
        <w:rPr>
          <w:rFonts w:hint="eastAsia" w:ascii="黑体" w:hAnsi="Times New Roman" w:eastAsia="黑体" w:cs="Times New Roman"/>
          <w:sz w:val="24"/>
          <w:szCs w:val="24"/>
          <w:lang w:val="en-US" w:eastAsia="zh-CN"/>
        </w:rPr>
        <w:t>5.1 机械手液压系统原理图设计</w:t>
      </w:r>
      <w:bookmarkEnd w:id="235"/>
      <w:bookmarkEnd w:id="236"/>
      <w:bookmarkEnd w:id="237"/>
      <w:bookmarkEnd w:id="238"/>
      <w:bookmarkEnd w:id="239"/>
      <w:bookmarkEnd w:id="240"/>
      <w:r>
        <w:rPr>
          <w:rFonts w:hint="eastAsia" w:ascii="黑体" w:hAnsi="Times New Roman" w:eastAsia="黑体" w:cs="Times New Roman"/>
          <w:sz w:val="24"/>
          <w:szCs w:val="24"/>
          <w:lang w:val="en-US" w:eastAsia="zh-CN"/>
        </w:rPr>
        <w:t xml:space="preserve">  </w:t>
      </w:r>
    </w:p>
    <w:p w14:paraId="1ED723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根据本设计的要求，本机械手具有四个自由度，液压驱动及PLC控制，其要实现手爪松紧、手腕旋转、手臂伸缩、手臂升降、手臂摆动等动作，故根据机械手动作要求和计算选取所要的液压缸，再对本机械手的液压系统进行分析，简要的设计本机械手的液压系统简图。如图5-1所示：</w:t>
      </w:r>
    </w:p>
    <w:p w14:paraId="1BD36FF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133850" cy="2999105"/>
            <wp:effectExtent l="0" t="0" r="11430" b="3175"/>
            <wp:docPr id="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2"/>
                    <pic:cNvPicPr>
                      <a:picLocks noChangeAspect="1"/>
                    </pic:cNvPicPr>
                  </pic:nvPicPr>
                  <pic:blipFill>
                    <a:blip r:embed="rId229"/>
                    <a:stretch>
                      <a:fillRect/>
                    </a:stretch>
                  </pic:blipFill>
                  <pic:spPr>
                    <a:xfrm>
                      <a:off x="0" y="0"/>
                      <a:ext cx="4133850" cy="2999105"/>
                    </a:xfrm>
                    <a:prstGeom prst="rect">
                      <a:avLst/>
                    </a:prstGeom>
                    <a:noFill/>
                    <a:ln>
                      <a:noFill/>
                    </a:ln>
                  </pic:spPr>
                </pic:pic>
              </a:graphicData>
            </a:graphic>
          </wp:inline>
        </w:drawing>
      </w:r>
    </w:p>
    <w:p w14:paraId="1A100B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图5-1 机械手液压系统原理简图</w:t>
      </w:r>
    </w:p>
    <w:p w14:paraId="7E5E6FC9">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41" w:name="_Toc31984"/>
      <w:bookmarkStart w:id="242" w:name="_Toc1644"/>
      <w:bookmarkStart w:id="243" w:name="_Toc203"/>
      <w:bookmarkStart w:id="244" w:name="_Toc16236"/>
      <w:bookmarkStart w:id="245" w:name="_Toc6832"/>
      <w:bookmarkStart w:id="246" w:name="_Toc21298"/>
      <w:r>
        <w:rPr>
          <w:rFonts w:hint="eastAsia" w:ascii="黑体" w:hAnsi="Times New Roman" w:eastAsia="黑体" w:cs="Times New Roman"/>
          <w:sz w:val="24"/>
          <w:szCs w:val="24"/>
          <w:lang w:val="en-US" w:eastAsia="zh-CN"/>
        </w:rPr>
        <w:t>5.2 液压元件明细表</w:t>
      </w:r>
      <w:bookmarkEnd w:id="241"/>
      <w:bookmarkEnd w:id="242"/>
      <w:bookmarkEnd w:id="243"/>
      <w:bookmarkEnd w:id="244"/>
      <w:bookmarkEnd w:id="245"/>
      <w:bookmarkEnd w:id="246"/>
    </w:p>
    <w:p w14:paraId="1616B7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表5-1 液压元件明细表</w:t>
      </w:r>
    </w:p>
    <w:tbl>
      <w:tblPr>
        <w:tblStyle w:val="15"/>
        <w:tblW w:w="45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6"/>
        <w:gridCol w:w="4821"/>
      </w:tblGrid>
      <w:tr w14:paraId="57C5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76" w:type="pct"/>
            <w:tcBorders>
              <w:tl2br w:val="nil"/>
              <w:tr2bl w:val="nil"/>
            </w:tcBorders>
            <w:noWrap w:val="0"/>
            <w:vAlign w:val="center"/>
          </w:tcPr>
          <w:p w14:paraId="381982C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序号</w:t>
            </w:r>
          </w:p>
        </w:tc>
        <w:tc>
          <w:tcPr>
            <w:tcW w:w="2823" w:type="pct"/>
            <w:tcBorders>
              <w:tl2br w:val="nil"/>
              <w:tr2bl w:val="nil"/>
            </w:tcBorders>
            <w:noWrap w:val="0"/>
            <w:vAlign w:val="center"/>
          </w:tcPr>
          <w:p w14:paraId="7ACA518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元件名称</w:t>
            </w:r>
          </w:p>
        </w:tc>
      </w:tr>
      <w:tr w14:paraId="25B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7702D70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w:t>
            </w:r>
          </w:p>
        </w:tc>
        <w:tc>
          <w:tcPr>
            <w:tcW w:w="2823" w:type="pct"/>
            <w:tcBorders>
              <w:tl2br w:val="nil"/>
              <w:tr2bl w:val="nil"/>
            </w:tcBorders>
            <w:noWrap w:val="0"/>
            <w:vAlign w:val="center"/>
          </w:tcPr>
          <w:p w14:paraId="3C80DAD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双联叶片泵</w:t>
            </w:r>
          </w:p>
        </w:tc>
      </w:tr>
      <w:tr w14:paraId="32B8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23943B2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2、3、22</w:t>
            </w:r>
          </w:p>
        </w:tc>
        <w:tc>
          <w:tcPr>
            <w:tcW w:w="2823" w:type="pct"/>
            <w:tcBorders>
              <w:tl2br w:val="nil"/>
              <w:tr2bl w:val="nil"/>
            </w:tcBorders>
            <w:noWrap w:val="0"/>
            <w:vAlign w:val="center"/>
          </w:tcPr>
          <w:p w14:paraId="346D3A5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单向阀</w:t>
            </w:r>
          </w:p>
        </w:tc>
      </w:tr>
      <w:tr w14:paraId="705A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109E32E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4、5、21</w:t>
            </w:r>
          </w:p>
        </w:tc>
        <w:tc>
          <w:tcPr>
            <w:tcW w:w="2823" w:type="pct"/>
            <w:tcBorders>
              <w:tl2br w:val="nil"/>
              <w:tr2bl w:val="nil"/>
            </w:tcBorders>
            <w:noWrap w:val="0"/>
            <w:vAlign w:val="center"/>
          </w:tcPr>
          <w:p w14:paraId="49E11DE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先导式溢流阀</w:t>
            </w:r>
          </w:p>
        </w:tc>
      </w:tr>
      <w:tr w14:paraId="758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0C57C16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6</w:t>
            </w:r>
          </w:p>
        </w:tc>
        <w:tc>
          <w:tcPr>
            <w:tcW w:w="2823" w:type="pct"/>
            <w:tcBorders>
              <w:tl2br w:val="nil"/>
              <w:tr2bl w:val="nil"/>
            </w:tcBorders>
            <w:noWrap w:val="0"/>
            <w:vAlign w:val="center"/>
          </w:tcPr>
          <w:p w14:paraId="2A97497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线隙式滤油器</w:t>
            </w:r>
          </w:p>
        </w:tc>
      </w:tr>
      <w:tr w14:paraId="26CB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4D16707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7、9、11、12</w:t>
            </w:r>
          </w:p>
        </w:tc>
        <w:tc>
          <w:tcPr>
            <w:tcW w:w="2823" w:type="pct"/>
            <w:tcBorders>
              <w:tl2br w:val="nil"/>
              <w:tr2bl w:val="nil"/>
            </w:tcBorders>
            <w:noWrap w:val="0"/>
            <w:vAlign w:val="center"/>
          </w:tcPr>
          <w:p w14:paraId="1E16BC9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三位四通电磁换向阀</w:t>
            </w:r>
          </w:p>
        </w:tc>
      </w:tr>
      <w:tr w14:paraId="0827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57E5624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8</w:t>
            </w:r>
          </w:p>
        </w:tc>
        <w:tc>
          <w:tcPr>
            <w:tcW w:w="2823" w:type="pct"/>
            <w:tcBorders>
              <w:tl2br w:val="nil"/>
              <w:tr2bl w:val="nil"/>
            </w:tcBorders>
            <w:noWrap w:val="0"/>
            <w:vAlign w:val="center"/>
          </w:tcPr>
          <w:p w14:paraId="54498F7B">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二位二通电磁换向阀</w:t>
            </w:r>
          </w:p>
        </w:tc>
      </w:tr>
      <w:tr w14:paraId="45E0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47CC946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10</w:t>
            </w:r>
          </w:p>
        </w:tc>
        <w:tc>
          <w:tcPr>
            <w:tcW w:w="2823" w:type="pct"/>
            <w:tcBorders>
              <w:tl2br w:val="nil"/>
              <w:tr2bl w:val="nil"/>
            </w:tcBorders>
            <w:noWrap w:val="0"/>
            <w:vAlign w:val="center"/>
          </w:tcPr>
          <w:p w14:paraId="1F4CE31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二位三通电磁换向阀</w:t>
            </w:r>
          </w:p>
        </w:tc>
      </w:tr>
      <w:tr w14:paraId="23C8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67B5DEC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13、14、17、18、19、20</w:t>
            </w:r>
          </w:p>
        </w:tc>
        <w:tc>
          <w:tcPr>
            <w:tcW w:w="2823" w:type="pct"/>
            <w:tcBorders>
              <w:tl2br w:val="nil"/>
              <w:tr2bl w:val="nil"/>
            </w:tcBorders>
            <w:noWrap w:val="0"/>
            <w:vAlign w:val="center"/>
          </w:tcPr>
          <w:p w14:paraId="48F87AC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单向节流阀</w:t>
            </w:r>
          </w:p>
        </w:tc>
      </w:tr>
      <w:tr w14:paraId="2E0B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3B62DD1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15、16</w:t>
            </w:r>
          </w:p>
        </w:tc>
        <w:tc>
          <w:tcPr>
            <w:tcW w:w="2823" w:type="pct"/>
            <w:tcBorders>
              <w:tl2br w:val="nil"/>
              <w:tr2bl w:val="nil"/>
            </w:tcBorders>
            <w:noWrap w:val="0"/>
            <w:vAlign w:val="center"/>
          </w:tcPr>
          <w:p w14:paraId="2850B89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节流阀</w:t>
            </w:r>
          </w:p>
        </w:tc>
      </w:tr>
      <w:tr w14:paraId="6BFA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245BBAC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23</w:t>
            </w:r>
          </w:p>
        </w:tc>
        <w:tc>
          <w:tcPr>
            <w:tcW w:w="2823" w:type="pct"/>
            <w:tcBorders>
              <w:tl2br w:val="nil"/>
              <w:tr2bl w:val="nil"/>
            </w:tcBorders>
            <w:noWrap w:val="0"/>
            <w:vAlign w:val="center"/>
          </w:tcPr>
          <w:p w14:paraId="77B3E0B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压力继电器</w:t>
            </w:r>
          </w:p>
        </w:tc>
      </w:tr>
      <w:tr w14:paraId="1A0F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2176" w:type="pct"/>
            <w:tcBorders>
              <w:tl2br w:val="nil"/>
              <w:tr2bl w:val="nil"/>
            </w:tcBorders>
            <w:noWrap w:val="0"/>
            <w:vAlign w:val="center"/>
          </w:tcPr>
          <w:p w14:paraId="1D27874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24</w:t>
            </w:r>
          </w:p>
        </w:tc>
        <w:tc>
          <w:tcPr>
            <w:tcW w:w="2823" w:type="pct"/>
            <w:tcBorders>
              <w:tl2br w:val="nil"/>
              <w:tr2bl w:val="nil"/>
            </w:tcBorders>
            <w:noWrap w:val="0"/>
            <w:vAlign w:val="center"/>
          </w:tcPr>
          <w:p w14:paraId="519AA99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液控单向阀</w:t>
            </w:r>
          </w:p>
        </w:tc>
      </w:tr>
      <w:tr w14:paraId="187C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2176" w:type="pct"/>
            <w:tcBorders>
              <w:tl2br w:val="nil"/>
              <w:tr2bl w:val="nil"/>
            </w:tcBorders>
            <w:noWrap w:val="0"/>
            <w:vAlign w:val="center"/>
          </w:tcPr>
          <w:p w14:paraId="4C772C4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25</w:t>
            </w:r>
          </w:p>
        </w:tc>
        <w:tc>
          <w:tcPr>
            <w:tcW w:w="2823" w:type="pct"/>
            <w:tcBorders>
              <w:tl2br w:val="nil"/>
              <w:tr2bl w:val="nil"/>
            </w:tcBorders>
            <w:noWrap w:val="0"/>
            <w:vAlign w:val="center"/>
          </w:tcPr>
          <w:p w14:paraId="43BD945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减压阀</w:t>
            </w:r>
          </w:p>
        </w:tc>
      </w:tr>
    </w:tbl>
    <w:p w14:paraId="6039B563">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eastAsia="zh-CN"/>
        </w:rPr>
      </w:pPr>
      <w:bookmarkStart w:id="247" w:name="_Toc2149"/>
      <w:bookmarkStart w:id="248" w:name="_Toc11156"/>
      <w:bookmarkStart w:id="249" w:name="_Toc15400"/>
      <w:bookmarkStart w:id="250" w:name="_Toc7440"/>
      <w:bookmarkStart w:id="251" w:name="_Toc26564"/>
      <w:r>
        <w:rPr>
          <w:rFonts w:hint="eastAsia" w:hAnsi="宋体" w:cs="Times New Roman"/>
          <w:szCs w:val="30"/>
          <w:lang w:val="en-US" w:eastAsia="zh-CN"/>
        </w:rPr>
        <w:t>6 三维建模和有限元分析</w:t>
      </w:r>
      <w:bookmarkEnd w:id="247"/>
      <w:bookmarkEnd w:id="248"/>
      <w:bookmarkEnd w:id="249"/>
      <w:bookmarkEnd w:id="250"/>
      <w:bookmarkEnd w:id="251"/>
    </w:p>
    <w:p w14:paraId="0635522F">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52" w:name="_Toc23708"/>
      <w:bookmarkStart w:id="253" w:name="_Toc28514"/>
      <w:bookmarkStart w:id="254" w:name="_Toc20691"/>
      <w:bookmarkStart w:id="255" w:name="_Toc15071"/>
      <w:bookmarkStart w:id="256" w:name="_Toc5455"/>
      <w:bookmarkStart w:id="257" w:name="_Toc21766"/>
      <w:bookmarkStart w:id="258" w:name="_Toc25691"/>
      <w:bookmarkStart w:id="259" w:name="_Toc35033804"/>
      <w:bookmarkStart w:id="260" w:name="_Toc24153"/>
      <w:r>
        <w:rPr>
          <w:rFonts w:hint="eastAsia" w:ascii="黑体" w:hAnsi="Times New Roman" w:eastAsia="黑体" w:cs="Times New Roman"/>
          <w:sz w:val="24"/>
          <w:szCs w:val="24"/>
          <w:lang w:val="en-US" w:eastAsia="zh-CN"/>
        </w:rPr>
        <w:t>6.1 建模软件简介</w:t>
      </w:r>
      <w:bookmarkEnd w:id="252"/>
      <w:bookmarkEnd w:id="253"/>
      <w:bookmarkEnd w:id="254"/>
      <w:bookmarkEnd w:id="255"/>
      <w:bookmarkEnd w:id="256"/>
      <w:bookmarkEnd w:id="257"/>
      <w:bookmarkEnd w:id="258"/>
      <w:bookmarkEnd w:id="259"/>
      <w:bookmarkEnd w:id="260"/>
    </w:p>
    <w:p w14:paraId="682E64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bookmarkStart w:id="261" w:name="_Toc32361"/>
      <w:bookmarkStart w:id="262" w:name="_Toc7279"/>
      <w:bookmarkStart w:id="263" w:name="_Toc28350"/>
      <w:bookmarkStart w:id="264" w:name="_Toc35033805"/>
      <w:bookmarkStart w:id="265" w:name="_Toc22578"/>
      <w:bookmarkStart w:id="266" w:name="_Toc22410"/>
      <w:bookmarkStart w:id="267" w:name="_Toc31279"/>
      <w:r>
        <w:rPr>
          <w:rFonts w:hint="eastAsia" w:ascii="Arial" w:hAnsi="Arial" w:eastAsia="宋体" w:cs="Arial"/>
          <w:sz w:val="24"/>
          <w:szCs w:val="24"/>
        </w:rPr>
        <w:t>NX8.5在搜索资料时，发现，这是在全球当中第一个出现的，并且是主要由计算机系统来进行研究的一种三维系统，并且在适用范围上也比较广泛，其中所具备的特点就是功能多，并且学起来比较简单，具有一定的灵活性，并且整体也比较先进，通过这类软件来设计对应的解决方案，能够提高对应的质量和解决出现错误的概率。</w:t>
      </w:r>
      <w:bookmarkEnd w:id="261"/>
      <w:bookmarkEnd w:id="262"/>
      <w:bookmarkEnd w:id="263"/>
    </w:p>
    <w:p w14:paraId="7EC4644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应该对其中所存在的用户进行有效的了解，从而能够利用各项软件来进行创作，其中所存在的各项功能也能够满足用户需求的同时，更能够有利于管理眼下其中自带的资源管理器一样，能够在进行创作的同时，也可以进行高效完成工作，在当前市面上，很多三维的模型解决方案，其中，这属于一种非常简单的方式，并且也是能够推动整体三维模型设计的发展的。所以这个软件的实用性也是能够受大众所欢迎的原因，并且其中的很多零部件也是不用经常去更换，所以在使用起来非常方便和灵活。</w:t>
      </w:r>
    </w:p>
    <w:p w14:paraId="768C44B0">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68" w:name="_Toc26233"/>
      <w:bookmarkStart w:id="269" w:name="_Toc21209"/>
      <w:bookmarkStart w:id="270" w:name="_Toc27413"/>
      <w:bookmarkStart w:id="271" w:name="_Toc5753"/>
      <w:bookmarkStart w:id="272" w:name="_Toc9879"/>
      <w:r>
        <w:rPr>
          <w:rFonts w:hint="eastAsia" w:ascii="黑体" w:hAnsi="Times New Roman" w:eastAsia="黑体" w:cs="Times New Roman"/>
          <w:sz w:val="24"/>
          <w:szCs w:val="24"/>
          <w:lang w:val="en-US" w:eastAsia="zh-CN"/>
        </w:rPr>
        <w:t>6.2 液压式机械手总装建模</w:t>
      </w:r>
      <w:bookmarkEnd w:id="264"/>
      <w:bookmarkEnd w:id="268"/>
      <w:bookmarkEnd w:id="269"/>
      <w:bookmarkEnd w:id="270"/>
      <w:bookmarkEnd w:id="271"/>
      <w:bookmarkEnd w:id="272"/>
    </w:p>
    <w:p w14:paraId="26258ECD">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273" w:name="_Toc22415"/>
      <w:bookmarkStart w:id="274" w:name="_Toc11823"/>
      <w:bookmarkStart w:id="275" w:name="_Toc16147"/>
      <w:bookmarkStart w:id="276" w:name="_Toc32235"/>
      <w:r>
        <w:rPr>
          <w:rFonts w:hint="eastAsia" w:ascii="黑体" w:hAnsi="黑体" w:eastAsia="黑体" w:cs="Times New Roman"/>
          <w:sz w:val="24"/>
          <w:szCs w:val="24"/>
          <w:lang w:val="en-US" w:eastAsia="zh-CN"/>
        </w:rPr>
        <w:t xml:space="preserve">6.2.1 </w:t>
      </w:r>
      <w:r>
        <w:rPr>
          <w:rFonts w:hint="eastAsia" w:ascii="黑体" w:hAnsi="黑体" w:eastAsia="黑体" w:cs="Times New Roman"/>
          <w:sz w:val="24"/>
          <w:szCs w:val="24"/>
        </w:rPr>
        <w:t>总装建模</w:t>
      </w:r>
      <w:bookmarkEnd w:id="273"/>
      <w:bookmarkEnd w:id="274"/>
      <w:bookmarkEnd w:id="275"/>
      <w:bookmarkEnd w:id="276"/>
    </w:p>
    <w:p w14:paraId="5C885D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采用NX8.5软件完成模块化装配，完成总装三维如下：</w:t>
      </w:r>
    </w:p>
    <w:p w14:paraId="56F464F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1856740" cy="1327785"/>
            <wp:effectExtent l="0" t="0" r="2540" b="13335"/>
            <wp:docPr id="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3"/>
                    <pic:cNvPicPr>
                      <a:picLocks noChangeAspect="1"/>
                    </pic:cNvPicPr>
                  </pic:nvPicPr>
                  <pic:blipFill>
                    <a:blip r:embed="rId230"/>
                    <a:stretch>
                      <a:fillRect/>
                    </a:stretch>
                  </pic:blipFill>
                  <pic:spPr>
                    <a:xfrm>
                      <a:off x="0" y="0"/>
                      <a:ext cx="1856740" cy="1327785"/>
                    </a:xfrm>
                    <a:prstGeom prst="rect">
                      <a:avLst/>
                    </a:prstGeom>
                    <a:noFill/>
                    <a:ln>
                      <a:noFill/>
                    </a:ln>
                  </pic:spPr>
                </pic:pic>
              </a:graphicData>
            </a:graphic>
          </wp:inline>
        </w:drawing>
      </w:r>
      <w:r>
        <w:rPr>
          <w:rFonts w:hint="eastAsia" w:ascii="Times New Roman" w:hAnsi="Times New Roman" w:eastAsia="宋体" w:cs="Times New Roman"/>
          <w:sz w:val="24"/>
          <w:szCs w:val="24"/>
          <w:lang w:eastAsia="zh-CN"/>
        </w:rPr>
        <w:drawing>
          <wp:inline distT="0" distB="0" distL="114300" distR="114300">
            <wp:extent cx="1551305" cy="1363345"/>
            <wp:effectExtent l="0" t="0" r="3175" b="8255"/>
            <wp:docPr id="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4"/>
                    <pic:cNvPicPr>
                      <a:picLocks noChangeAspect="1"/>
                    </pic:cNvPicPr>
                  </pic:nvPicPr>
                  <pic:blipFill>
                    <a:blip r:embed="rId231"/>
                    <a:stretch>
                      <a:fillRect/>
                    </a:stretch>
                  </pic:blipFill>
                  <pic:spPr>
                    <a:xfrm>
                      <a:off x="0" y="0"/>
                      <a:ext cx="1551305" cy="1363345"/>
                    </a:xfrm>
                    <a:prstGeom prst="rect">
                      <a:avLst/>
                    </a:prstGeom>
                    <a:noFill/>
                    <a:ln>
                      <a:noFill/>
                    </a:ln>
                  </pic:spPr>
                </pic:pic>
              </a:graphicData>
            </a:graphic>
          </wp:inline>
        </w:drawing>
      </w:r>
    </w:p>
    <w:p w14:paraId="233255F0">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277" w:name="_Toc4689"/>
      <w:bookmarkStart w:id="278" w:name="_Toc8700"/>
      <w:bookmarkStart w:id="279" w:name="_Toc13503"/>
      <w:bookmarkStart w:id="280" w:name="_Toc5757"/>
      <w:r>
        <w:rPr>
          <w:rFonts w:hint="eastAsia" w:ascii="黑体" w:hAnsi="黑体" w:eastAsia="黑体" w:cs="Times New Roman"/>
          <w:sz w:val="24"/>
          <w:szCs w:val="24"/>
          <w:lang w:val="en-US" w:eastAsia="zh-CN"/>
        </w:rPr>
        <w:t xml:space="preserve">6.2.2 </w:t>
      </w:r>
      <w:r>
        <w:rPr>
          <w:rFonts w:hint="eastAsia" w:ascii="黑体" w:hAnsi="黑体" w:eastAsia="黑体" w:cs="Times New Roman"/>
          <w:sz w:val="24"/>
          <w:szCs w:val="24"/>
        </w:rPr>
        <w:t>机械手立柱建模</w:t>
      </w:r>
      <w:bookmarkEnd w:id="277"/>
      <w:bookmarkEnd w:id="278"/>
      <w:bookmarkEnd w:id="279"/>
      <w:bookmarkEnd w:id="280"/>
    </w:p>
    <w:p w14:paraId="5EE8DA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采用模块化设计，完成三维组装，如下所示。三维如下所示</w:t>
      </w:r>
    </w:p>
    <w:p w14:paraId="6A24F57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335270" cy="2442845"/>
            <wp:effectExtent l="0" t="0" r="13970" b="10795"/>
            <wp:docPr id="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5"/>
                    <pic:cNvPicPr>
                      <a:picLocks noChangeAspect="1"/>
                    </pic:cNvPicPr>
                  </pic:nvPicPr>
                  <pic:blipFill>
                    <a:blip r:embed="rId232"/>
                    <a:stretch>
                      <a:fillRect/>
                    </a:stretch>
                  </pic:blipFill>
                  <pic:spPr>
                    <a:xfrm>
                      <a:off x="0" y="0"/>
                      <a:ext cx="5335270" cy="2442845"/>
                    </a:xfrm>
                    <a:prstGeom prst="rect">
                      <a:avLst/>
                    </a:prstGeom>
                    <a:noFill/>
                    <a:ln>
                      <a:noFill/>
                    </a:ln>
                  </pic:spPr>
                </pic:pic>
              </a:graphicData>
            </a:graphic>
          </wp:inline>
        </w:drawing>
      </w:r>
    </w:p>
    <w:p w14:paraId="28EF4671">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281" w:name="_Toc8978"/>
      <w:bookmarkStart w:id="282" w:name="_Toc31612"/>
      <w:bookmarkStart w:id="283" w:name="_Toc972"/>
      <w:bookmarkStart w:id="284" w:name="_Toc29943"/>
      <w:r>
        <w:rPr>
          <w:rFonts w:hint="eastAsia" w:ascii="黑体" w:hAnsi="黑体" w:eastAsia="黑体" w:cs="Times New Roman"/>
          <w:sz w:val="24"/>
          <w:szCs w:val="24"/>
          <w:lang w:val="en-US" w:eastAsia="zh-CN"/>
        </w:rPr>
        <w:t xml:space="preserve">6.2.3 </w:t>
      </w:r>
      <w:r>
        <w:rPr>
          <w:rFonts w:hint="eastAsia" w:ascii="黑体" w:hAnsi="黑体" w:eastAsia="黑体" w:cs="Times New Roman"/>
          <w:sz w:val="24"/>
          <w:szCs w:val="24"/>
        </w:rPr>
        <w:t>手抓机构建模</w:t>
      </w:r>
      <w:bookmarkEnd w:id="281"/>
      <w:bookmarkEnd w:id="282"/>
      <w:bookmarkEnd w:id="283"/>
      <w:bookmarkEnd w:id="284"/>
    </w:p>
    <w:p w14:paraId="0D0CB0F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采用销轴和钢板制作的手抓，完成抓取等任务，三维所示：</w:t>
      </w:r>
    </w:p>
    <w:p w14:paraId="195E134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001260" cy="2149475"/>
            <wp:effectExtent l="0" t="0" r="12700" b="14605"/>
            <wp:docPr id="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6"/>
                    <pic:cNvPicPr>
                      <a:picLocks noChangeAspect="1"/>
                    </pic:cNvPicPr>
                  </pic:nvPicPr>
                  <pic:blipFill>
                    <a:blip r:embed="rId233"/>
                    <a:stretch>
                      <a:fillRect/>
                    </a:stretch>
                  </pic:blipFill>
                  <pic:spPr>
                    <a:xfrm>
                      <a:off x="0" y="0"/>
                      <a:ext cx="5001260" cy="2149475"/>
                    </a:xfrm>
                    <a:prstGeom prst="rect">
                      <a:avLst/>
                    </a:prstGeom>
                    <a:noFill/>
                    <a:ln>
                      <a:noFill/>
                    </a:ln>
                  </pic:spPr>
                </pic:pic>
              </a:graphicData>
            </a:graphic>
          </wp:inline>
        </w:drawing>
      </w:r>
    </w:p>
    <w:p w14:paraId="0BA6868F">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285" w:name="_Toc13985"/>
      <w:bookmarkStart w:id="286" w:name="_Toc12707"/>
      <w:bookmarkStart w:id="287" w:name="_Toc15704"/>
      <w:bookmarkStart w:id="288" w:name="_Toc9351"/>
      <w:r>
        <w:rPr>
          <w:rFonts w:hint="eastAsia" w:ascii="黑体" w:hAnsi="黑体" w:eastAsia="黑体" w:cs="Times New Roman"/>
          <w:sz w:val="24"/>
          <w:szCs w:val="24"/>
          <w:lang w:val="en-US" w:eastAsia="zh-CN"/>
        </w:rPr>
        <w:t xml:space="preserve">6.2.4 </w:t>
      </w:r>
      <w:r>
        <w:rPr>
          <w:rFonts w:hint="eastAsia" w:ascii="黑体" w:hAnsi="黑体" w:eastAsia="黑体" w:cs="Times New Roman"/>
          <w:sz w:val="24"/>
          <w:szCs w:val="24"/>
        </w:rPr>
        <w:t>液压缸模块建模</w:t>
      </w:r>
      <w:bookmarkEnd w:id="285"/>
      <w:bookmarkEnd w:id="286"/>
      <w:bookmarkEnd w:id="287"/>
      <w:bookmarkEnd w:id="288"/>
    </w:p>
    <w:p w14:paraId="0FD717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液压缸推动机械手每个轴的运动，完成整个动力的传输，如下所示：</w:t>
      </w:r>
    </w:p>
    <w:p w14:paraId="097F217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023485" cy="1337310"/>
            <wp:effectExtent l="0" t="0" r="5715" b="3810"/>
            <wp:docPr id="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7"/>
                    <pic:cNvPicPr>
                      <a:picLocks noChangeAspect="1"/>
                    </pic:cNvPicPr>
                  </pic:nvPicPr>
                  <pic:blipFill>
                    <a:blip r:embed="rId234"/>
                    <a:stretch>
                      <a:fillRect/>
                    </a:stretch>
                  </pic:blipFill>
                  <pic:spPr>
                    <a:xfrm>
                      <a:off x="0" y="0"/>
                      <a:ext cx="5023485" cy="1337310"/>
                    </a:xfrm>
                    <a:prstGeom prst="rect">
                      <a:avLst/>
                    </a:prstGeom>
                    <a:noFill/>
                    <a:ln>
                      <a:noFill/>
                    </a:ln>
                  </pic:spPr>
                </pic:pic>
              </a:graphicData>
            </a:graphic>
          </wp:inline>
        </w:drawing>
      </w:r>
    </w:p>
    <w:p w14:paraId="268AFD98">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289" w:name="_Toc25245"/>
      <w:bookmarkStart w:id="290" w:name="_Toc19326"/>
      <w:bookmarkStart w:id="291" w:name="_Toc11053"/>
      <w:bookmarkStart w:id="292" w:name="_Toc16725"/>
      <w:r>
        <w:rPr>
          <w:rFonts w:hint="eastAsia" w:ascii="黑体" w:hAnsi="黑体" w:eastAsia="黑体" w:cs="Times New Roman"/>
          <w:sz w:val="24"/>
          <w:szCs w:val="24"/>
          <w:lang w:val="en-US" w:eastAsia="zh-CN"/>
        </w:rPr>
        <w:t xml:space="preserve">6.2.5 </w:t>
      </w:r>
      <w:r>
        <w:rPr>
          <w:rFonts w:hint="eastAsia" w:ascii="黑体" w:hAnsi="黑体" w:eastAsia="黑体" w:cs="Times New Roman"/>
          <w:sz w:val="24"/>
          <w:szCs w:val="24"/>
        </w:rPr>
        <w:t>机械手驱动建模</w:t>
      </w:r>
      <w:bookmarkEnd w:id="289"/>
      <w:bookmarkEnd w:id="290"/>
      <w:bookmarkEnd w:id="291"/>
      <w:bookmarkEnd w:id="292"/>
    </w:p>
    <w:p w14:paraId="771DBE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本次设计导轴完成导向，利用液压缸驱动，如下图所示</w:t>
      </w:r>
    </w:p>
    <w:bookmarkEnd w:id="265"/>
    <w:bookmarkEnd w:id="266"/>
    <w:bookmarkEnd w:id="267"/>
    <w:p w14:paraId="5D4B99F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bookmarkStart w:id="293" w:name="_Toc33652693"/>
      <w:bookmarkStart w:id="294" w:name="_Toc35033807"/>
      <w:r>
        <w:rPr>
          <w:rFonts w:hint="eastAsia" w:ascii="Times New Roman" w:hAnsi="Times New Roman" w:eastAsia="宋体" w:cs="Times New Roman"/>
          <w:sz w:val="24"/>
          <w:szCs w:val="24"/>
          <w:lang w:eastAsia="zh-CN"/>
        </w:rPr>
        <w:drawing>
          <wp:inline distT="0" distB="0" distL="114300" distR="114300">
            <wp:extent cx="4606290" cy="1676400"/>
            <wp:effectExtent l="0" t="0" r="11430" b="0"/>
            <wp:docPr id="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8"/>
                    <pic:cNvPicPr>
                      <a:picLocks noChangeAspect="1"/>
                    </pic:cNvPicPr>
                  </pic:nvPicPr>
                  <pic:blipFill>
                    <a:blip r:embed="rId235"/>
                    <a:stretch>
                      <a:fillRect/>
                    </a:stretch>
                  </pic:blipFill>
                  <pic:spPr>
                    <a:xfrm>
                      <a:off x="0" y="0"/>
                      <a:ext cx="4606290" cy="1676400"/>
                    </a:xfrm>
                    <a:prstGeom prst="rect">
                      <a:avLst/>
                    </a:prstGeom>
                    <a:noFill/>
                    <a:ln>
                      <a:noFill/>
                    </a:ln>
                  </pic:spPr>
                </pic:pic>
              </a:graphicData>
            </a:graphic>
          </wp:inline>
        </w:drawing>
      </w:r>
    </w:p>
    <w:p w14:paraId="48FBD029">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295" w:name="_Toc12744"/>
      <w:bookmarkStart w:id="296" w:name="_Toc28786"/>
      <w:bookmarkStart w:id="297" w:name="_Toc10730"/>
      <w:bookmarkStart w:id="298" w:name="_Toc18447"/>
      <w:r>
        <w:rPr>
          <w:rFonts w:hint="eastAsia" w:ascii="黑体" w:hAnsi="黑体" w:eastAsia="黑体" w:cs="Times New Roman"/>
          <w:sz w:val="24"/>
          <w:szCs w:val="24"/>
          <w:lang w:val="en-US" w:eastAsia="zh-CN"/>
        </w:rPr>
        <w:t xml:space="preserve">6.2.6 </w:t>
      </w:r>
      <w:r>
        <w:rPr>
          <w:rFonts w:hint="eastAsia" w:ascii="黑体" w:hAnsi="黑体" w:eastAsia="黑体" w:cs="Times New Roman"/>
          <w:sz w:val="24"/>
          <w:szCs w:val="24"/>
        </w:rPr>
        <w:t>液压马达模块建模</w:t>
      </w:r>
      <w:bookmarkEnd w:id="295"/>
      <w:bookmarkEnd w:id="296"/>
      <w:bookmarkEnd w:id="297"/>
      <w:bookmarkEnd w:id="298"/>
    </w:p>
    <w:p w14:paraId="4E82C4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液压马达都是由45材料制作而成，可以支撑轴和轮，还有电机和联轴器，是本系统的主要部分等，如下所示：</w:t>
      </w:r>
    </w:p>
    <w:p w14:paraId="7544285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675255" cy="2277110"/>
            <wp:effectExtent l="0" t="0" r="6985" b="8890"/>
            <wp:docPr id="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9"/>
                    <pic:cNvPicPr>
                      <a:picLocks noChangeAspect="1"/>
                    </pic:cNvPicPr>
                  </pic:nvPicPr>
                  <pic:blipFill>
                    <a:blip r:embed="rId236"/>
                    <a:stretch>
                      <a:fillRect/>
                    </a:stretch>
                  </pic:blipFill>
                  <pic:spPr>
                    <a:xfrm>
                      <a:off x="0" y="0"/>
                      <a:ext cx="2675255" cy="2277110"/>
                    </a:xfrm>
                    <a:prstGeom prst="rect">
                      <a:avLst/>
                    </a:prstGeom>
                    <a:noFill/>
                    <a:ln>
                      <a:noFill/>
                    </a:ln>
                  </pic:spPr>
                </pic:pic>
              </a:graphicData>
            </a:graphic>
          </wp:inline>
        </w:drawing>
      </w:r>
    </w:p>
    <w:p w14:paraId="6FE989D4">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Times New Roman" w:eastAsia="黑体" w:cs="Times New Roman"/>
          <w:sz w:val="24"/>
          <w:szCs w:val="24"/>
          <w:lang w:val="en-US" w:eastAsia="zh-CN"/>
        </w:rPr>
      </w:pPr>
      <w:bookmarkStart w:id="299" w:name="_Toc21370"/>
      <w:bookmarkStart w:id="300" w:name="_Toc6723"/>
      <w:bookmarkStart w:id="301" w:name="_Toc5578"/>
      <w:bookmarkStart w:id="302" w:name="_Toc10869"/>
      <w:bookmarkStart w:id="303" w:name="_Toc15774"/>
      <w:r>
        <w:rPr>
          <w:rFonts w:hint="eastAsia" w:ascii="黑体" w:hAnsi="Times New Roman" w:eastAsia="黑体" w:cs="Times New Roman"/>
          <w:sz w:val="24"/>
          <w:szCs w:val="24"/>
          <w:lang w:val="en-US" w:eastAsia="zh-CN"/>
        </w:rPr>
        <w:t>6.3 齿轮轴有限元静力学分析</w:t>
      </w:r>
      <w:bookmarkEnd w:id="299"/>
      <w:bookmarkEnd w:id="300"/>
      <w:bookmarkEnd w:id="301"/>
      <w:bookmarkEnd w:id="302"/>
      <w:bookmarkEnd w:id="303"/>
    </w:p>
    <w:p w14:paraId="3F7D18BF">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04" w:name="_Toc27598"/>
      <w:bookmarkStart w:id="305" w:name="_Toc2419"/>
      <w:bookmarkStart w:id="306" w:name="_Toc6157"/>
      <w:bookmarkStart w:id="307" w:name="_Toc13433"/>
      <w:bookmarkStart w:id="308" w:name="_Toc32300"/>
      <w:bookmarkStart w:id="309" w:name="_Toc30483"/>
      <w:bookmarkStart w:id="310" w:name="_Toc28352"/>
      <w:r>
        <w:rPr>
          <w:rFonts w:hint="eastAsia" w:ascii="黑体" w:hAnsi="黑体" w:eastAsia="黑体" w:cs="Times New Roman"/>
          <w:sz w:val="24"/>
          <w:szCs w:val="24"/>
          <w:lang w:val="en-US" w:eastAsia="zh-CN"/>
        </w:rPr>
        <w:t xml:space="preserve">6.3.1 </w:t>
      </w:r>
      <w:r>
        <w:rPr>
          <w:rFonts w:hint="eastAsia" w:ascii="黑体" w:hAnsi="黑体" w:eastAsia="黑体" w:cs="Times New Roman"/>
          <w:sz w:val="24"/>
          <w:szCs w:val="24"/>
        </w:rPr>
        <w:t>利用Soildwork2016的零件模块建模</w:t>
      </w:r>
      <w:bookmarkEnd w:id="304"/>
      <w:bookmarkEnd w:id="305"/>
      <w:bookmarkEnd w:id="306"/>
      <w:bookmarkEnd w:id="307"/>
      <w:bookmarkEnd w:id="308"/>
      <w:bookmarkEnd w:id="309"/>
      <w:bookmarkEnd w:id="310"/>
    </w:p>
    <w:p w14:paraId="0397BDF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613150" cy="1478280"/>
            <wp:effectExtent l="0" t="0" r="13970" b="0"/>
            <wp:docPr id="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0"/>
                    <pic:cNvPicPr>
                      <a:picLocks noChangeAspect="1"/>
                    </pic:cNvPicPr>
                  </pic:nvPicPr>
                  <pic:blipFill>
                    <a:blip r:embed="rId237"/>
                    <a:stretch>
                      <a:fillRect/>
                    </a:stretch>
                  </pic:blipFill>
                  <pic:spPr>
                    <a:xfrm>
                      <a:off x="0" y="0"/>
                      <a:ext cx="3613150" cy="1478280"/>
                    </a:xfrm>
                    <a:prstGeom prst="rect">
                      <a:avLst/>
                    </a:prstGeom>
                    <a:noFill/>
                    <a:ln>
                      <a:noFill/>
                    </a:ln>
                  </pic:spPr>
                </pic:pic>
              </a:graphicData>
            </a:graphic>
          </wp:inline>
        </w:drawing>
      </w:r>
    </w:p>
    <w:p w14:paraId="2E81F090">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11" w:name="_Toc23434"/>
      <w:bookmarkStart w:id="312" w:name="_Toc9544"/>
      <w:bookmarkStart w:id="313" w:name="_Toc16747"/>
      <w:bookmarkStart w:id="314" w:name="_Toc9801"/>
      <w:bookmarkStart w:id="315" w:name="_Toc9254"/>
      <w:bookmarkStart w:id="316" w:name="_Toc23940"/>
      <w:bookmarkStart w:id="317" w:name="_Toc20372"/>
      <w:r>
        <w:rPr>
          <w:rFonts w:hint="eastAsia" w:ascii="黑体" w:hAnsi="黑体" w:eastAsia="黑体" w:cs="Times New Roman"/>
          <w:sz w:val="24"/>
          <w:szCs w:val="24"/>
          <w:lang w:val="en-US" w:eastAsia="zh-CN"/>
        </w:rPr>
        <w:t xml:space="preserve">6.3.2 </w:t>
      </w:r>
      <w:r>
        <w:rPr>
          <w:rFonts w:hint="eastAsia" w:ascii="黑体" w:hAnsi="黑体" w:eastAsia="黑体" w:cs="Times New Roman"/>
          <w:sz w:val="24"/>
          <w:szCs w:val="24"/>
        </w:rPr>
        <w:t>点击simulation</w:t>
      </w:r>
      <w:bookmarkEnd w:id="311"/>
      <w:bookmarkEnd w:id="312"/>
      <w:bookmarkEnd w:id="313"/>
      <w:bookmarkEnd w:id="314"/>
      <w:bookmarkEnd w:id="315"/>
      <w:bookmarkEnd w:id="316"/>
      <w:bookmarkEnd w:id="317"/>
    </w:p>
    <w:p w14:paraId="52E2E30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845050" cy="1663065"/>
            <wp:effectExtent l="0" t="0" r="1270" b="13335"/>
            <wp:docPr id="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1"/>
                    <pic:cNvPicPr>
                      <a:picLocks noChangeAspect="1"/>
                    </pic:cNvPicPr>
                  </pic:nvPicPr>
                  <pic:blipFill>
                    <a:blip r:embed="rId238"/>
                    <a:stretch>
                      <a:fillRect/>
                    </a:stretch>
                  </pic:blipFill>
                  <pic:spPr>
                    <a:xfrm>
                      <a:off x="0" y="0"/>
                      <a:ext cx="4845050" cy="1663065"/>
                    </a:xfrm>
                    <a:prstGeom prst="rect">
                      <a:avLst/>
                    </a:prstGeom>
                    <a:noFill/>
                    <a:ln>
                      <a:noFill/>
                    </a:ln>
                  </pic:spPr>
                </pic:pic>
              </a:graphicData>
            </a:graphic>
          </wp:inline>
        </w:drawing>
      </w:r>
    </w:p>
    <w:p w14:paraId="25D2766C">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18" w:name="_Toc16529"/>
      <w:bookmarkStart w:id="319" w:name="_Toc31147"/>
      <w:bookmarkStart w:id="320" w:name="_Toc5399"/>
      <w:bookmarkStart w:id="321" w:name="_Toc28415"/>
      <w:bookmarkStart w:id="322" w:name="_Toc19025"/>
      <w:bookmarkStart w:id="323" w:name="_Toc3681"/>
      <w:bookmarkStart w:id="324" w:name="_Toc1497"/>
      <w:r>
        <w:rPr>
          <w:rFonts w:hint="eastAsia" w:ascii="黑体" w:hAnsi="黑体" w:eastAsia="黑体" w:cs="Times New Roman"/>
          <w:sz w:val="24"/>
          <w:szCs w:val="24"/>
          <w:lang w:val="en-US" w:eastAsia="zh-CN"/>
        </w:rPr>
        <w:t xml:space="preserve">6.3.3 </w:t>
      </w:r>
      <w:r>
        <w:rPr>
          <w:rFonts w:hint="eastAsia" w:ascii="黑体" w:hAnsi="黑体" w:eastAsia="黑体" w:cs="Times New Roman"/>
          <w:sz w:val="24"/>
          <w:szCs w:val="24"/>
        </w:rPr>
        <w:t>新增算例如下</w:t>
      </w:r>
      <w:bookmarkEnd w:id="318"/>
      <w:bookmarkEnd w:id="319"/>
      <w:bookmarkEnd w:id="320"/>
      <w:bookmarkEnd w:id="321"/>
      <w:bookmarkEnd w:id="322"/>
      <w:bookmarkEnd w:id="323"/>
      <w:bookmarkEnd w:id="324"/>
    </w:p>
    <w:p w14:paraId="5674FCE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716145" cy="1963420"/>
            <wp:effectExtent l="0" t="0" r="8255" b="2540"/>
            <wp:docPr id="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2"/>
                    <pic:cNvPicPr>
                      <a:picLocks noChangeAspect="1"/>
                    </pic:cNvPicPr>
                  </pic:nvPicPr>
                  <pic:blipFill>
                    <a:blip r:embed="rId239"/>
                    <a:stretch>
                      <a:fillRect/>
                    </a:stretch>
                  </pic:blipFill>
                  <pic:spPr>
                    <a:xfrm>
                      <a:off x="0" y="0"/>
                      <a:ext cx="4716145" cy="1963420"/>
                    </a:xfrm>
                    <a:prstGeom prst="rect">
                      <a:avLst/>
                    </a:prstGeom>
                    <a:noFill/>
                    <a:ln>
                      <a:noFill/>
                    </a:ln>
                  </pic:spPr>
                </pic:pic>
              </a:graphicData>
            </a:graphic>
          </wp:inline>
        </w:drawing>
      </w:r>
    </w:p>
    <w:p w14:paraId="0539B12F">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25" w:name="_Toc1701"/>
      <w:bookmarkStart w:id="326" w:name="_Toc7125"/>
      <w:bookmarkStart w:id="327" w:name="_Toc14668"/>
      <w:bookmarkStart w:id="328" w:name="_Toc17161"/>
      <w:bookmarkStart w:id="329" w:name="_Toc31739"/>
      <w:bookmarkStart w:id="330" w:name="_Toc12455"/>
      <w:bookmarkStart w:id="331" w:name="_Toc26935"/>
      <w:r>
        <w:rPr>
          <w:rFonts w:hint="eastAsia" w:ascii="黑体" w:hAnsi="黑体" w:eastAsia="黑体" w:cs="Times New Roman"/>
          <w:sz w:val="24"/>
          <w:szCs w:val="24"/>
          <w:lang w:val="en-US" w:eastAsia="zh-CN"/>
        </w:rPr>
        <w:t xml:space="preserve">6.3.4 </w:t>
      </w:r>
      <w:r>
        <w:rPr>
          <w:rFonts w:hint="eastAsia" w:ascii="黑体" w:hAnsi="黑体" w:eastAsia="黑体" w:cs="Times New Roman"/>
          <w:sz w:val="24"/>
          <w:szCs w:val="24"/>
        </w:rPr>
        <w:t>配置截面属性</w:t>
      </w:r>
      <w:bookmarkEnd w:id="325"/>
      <w:bookmarkEnd w:id="326"/>
      <w:bookmarkEnd w:id="327"/>
      <w:bookmarkEnd w:id="328"/>
      <w:bookmarkEnd w:id="329"/>
      <w:bookmarkEnd w:id="330"/>
      <w:bookmarkEnd w:id="331"/>
    </w:p>
    <w:p w14:paraId="6DC5B2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定义材料属性选择材料45#钢材</w:t>
      </w:r>
    </w:p>
    <w:p w14:paraId="487A2A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密度为7850</w:t>
      </w:r>
    </w:p>
    <w:p w14:paraId="5B282A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弹性模量为200500MPa</w:t>
      </w:r>
    </w:p>
    <w:p w14:paraId="7B5987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泊松比0.29</w:t>
      </w:r>
    </w:p>
    <w:p w14:paraId="00116AE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831715" cy="3155315"/>
            <wp:effectExtent l="0" t="0" r="14605" b="14605"/>
            <wp:docPr id="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3"/>
                    <pic:cNvPicPr>
                      <a:picLocks noChangeAspect="1"/>
                    </pic:cNvPicPr>
                  </pic:nvPicPr>
                  <pic:blipFill>
                    <a:blip r:embed="rId240"/>
                    <a:stretch>
                      <a:fillRect/>
                    </a:stretch>
                  </pic:blipFill>
                  <pic:spPr>
                    <a:xfrm>
                      <a:off x="0" y="0"/>
                      <a:ext cx="4831715" cy="3155315"/>
                    </a:xfrm>
                    <a:prstGeom prst="rect">
                      <a:avLst/>
                    </a:prstGeom>
                    <a:noFill/>
                    <a:ln>
                      <a:noFill/>
                    </a:ln>
                  </pic:spPr>
                </pic:pic>
              </a:graphicData>
            </a:graphic>
          </wp:inline>
        </w:drawing>
      </w:r>
    </w:p>
    <w:p w14:paraId="78DDCECE">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32" w:name="_Toc11074"/>
      <w:bookmarkStart w:id="333" w:name="_Toc30066"/>
      <w:bookmarkStart w:id="334" w:name="_Toc16758"/>
      <w:bookmarkStart w:id="335" w:name="_Toc3012"/>
      <w:bookmarkStart w:id="336" w:name="_Toc2514"/>
      <w:bookmarkStart w:id="337" w:name="_Toc28930"/>
      <w:bookmarkStart w:id="338" w:name="_Toc9815"/>
      <w:r>
        <w:rPr>
          <w:rFonts w:hint="eastAsia" w:ascii="黑体" w:hAnsi="黑体" w:eastAsia="黑体" w:cs="Times New Roman"/>
          <w:sz w:val="24"/>
          <w:szCs w:val="24"/>
          <w:lang w:val="en-US" w:eastAsia="zh-CN"/>
        </w:rPr>
        <w:t xml:space="preserve">6.3.5 </w:t>
      </w:r>
      <w:r>
        <w:rPr>
          <w:rFonts w:hint="eastAsia" w:ascii="黑体" w:hAnsi="黑体" w:eastAsia="黑体" w:cs="Times New Roman"/>
          <w:sz w:val="24"/>
          <w:szCs w:val="24"/>
        </w:rPr>
        <w:t>增加载荷</w:t>
      </w:r>
      <w:bookmarkEnd w:id="332"/>
      <w:bookmarkEnd w:id="333"/>
      <w:bookmarkEnd w:id="334"/>
      <w:bookmarkEnd w:id="335"/>
      <w:bookmarkEnd w:id="336"/>
      <w:bookmarkEnd w:id="337"/>
      <w:bookmarkEnd w:id="338"/>
    </w:p>
    <w:p w14:paraId="1878901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根据市场上的旋转轴来看，本次施加压力为35kg，在齿轮端上</w:t>
      </w:r>
    </w:p>
    <w:p w14:paraId="0AE68D4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175885" cy="1454150"/>
            <wp:effectExtent l="0" t="0" r="5715" b="8890"/>
            <wp:docPr id="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4"/>
                    <pic:cNvPicPr>
                      <a:picLocks noChangeAspect="1"/>
                    </pic:cNvPicPr>
                  </pic:nvPicPr>
                  <pic:blipFill>
                    <a:blip r:embed="rId241"/>
                    <a:stretch>
                      <a:fillRect/>
                    </a:stretch>
                  </pic:blipFill>
                  <pic:spPr>
                    <a:xfrm>
                      <a:off x="0" y="0"/>
                      <a:ext cx="5175885" cy="1454150"/>
                    </a:xfrm>
                    <a:prstGeom prst="rect">
                      <a:avLst/>
                    </a:prstGeom>
                    <a:noFill/>
                    <a:ln>
                      <a:noFill/>
                    </a:ln>
                  </pic:spPr>
                </pic:pic>
              </a:graphicData>
            </a:graphic>
          </wp:inline>
        </w:drawing>
      </w:r>
    </w:p>
    <w:p w14:paraId="2BD02824">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39" w:name="_Toc7471"/>
      <w:bookmarkStart w:id="340" w:name="_Toc5537"/>
      <w:bookmarkStart w:id="341" w:name="_Toc16353"/>
      <w:bookmarkStart w:id="342" w:name="_Toc25829"/>
      <w:bookmarkStart w:id="343" w:name="_Toc21942"/>
      <w:bookmarkStart w:id="344" w:name="_Toc29685"/>
      <w:bookmarkStart w:id="345" w:name="_Toc2534"/>
      <w:r>
        <w:rPr>
          <w:rFonts w:hint="eastAsia" w:ascii="黑体" w:hAnsi="黑体" w:eastAsia="黑体" w:cs="Times New Roman"/>
          <w:sz w:val="24"/>
          <w:szCs w:val="24"/>
          <w:lang w:val="en-US" w:eastAsia="zh-CN"/>
        </w:rPr>
        <w:t xml:space="preserve">6.3.6 </w:t>
      </w:r>
      <w:r>
        <w:rPr>
          <w:rFonts w:hint="eastAsia" w:ascii="黑体" w:hAnsi="黑体" w:eastAsia="黑体" w:cs="Times New Roman"/>
          <w:sz w:val="24"/>
          <w:szCs w:val="24"/>
        </w:rPr>
        <w:t>增加约束</w:t>
      </w:r>
      <w:bookmarkEnd w:id="339"/>
      <w:bookmarkEnd w:id="340"/>
      <w:bookmarkEnd w:id="341"/>
      <w:bookmarkEnd w:id="342"/>
      <w:bookmarkEnd w:id="343"/>
      <w:bookmarkEnd w:id="344"/>
      <w:bookmarkEnd w:id="345"/>
    </w:p>
    <w:p w14:paraId="1161E4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对轴承位置增加固定约束</w:t>
      </w:r>
    </w:p>
    <w:p w14:paraId="11F0B08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58435" cy="1423670"/>
            <wp:effectExtent l="0" t="0" r="14605" b="8890"/>
            <wp:docPr id="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5"/>
                    <pic:cNvPicPr>
                      <a:picLocks noChangeAspect="1"/>
                    </pic:cNvPicPr>
                  </pic:nvPicPr>
                  <pic:blipFill>
                    <a:blip r:embed="rId242"/>
                    <a:stretch>
                      <a:fillRect/>
                    </a:stretch>
                  </pic:blipFill>
                  <pic:spPr>
                    <a:xfrm>
                      <a:off x="0" y="0"/>
                      <a:ext cx="5258435" cy="1423670"/>
                    </a:xfrm>
                    <a:prstGeom prst="rect">
                      <a:avLst/>
                    </a:prstGeom>
                    <a:noFill/>
                    <a:ln>
                      <a:noFill/>
                    </a:ln>
                  </pic:spPr>
                </pic:pic>
              </a:graphicData>
            </a:graphic>
          </wp:inline>
        </w:drawing>
      </w:r>
    </w:p>
    <w:p w14:paraId="6AB8EC40">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46" w:name="_Toc25563"/>
      <w:bookmarkStart w:id="347" w:name="_Toc11454"/>
      <w:bookmarkStart w:id="348" w:name="_Toc16853"/>
      <w:bookmarkStart w:id="349" w:name="_Toc8615"/>
      <w:bookmarkStart w:id="350" w:name="_Toc23426"/>
      <w:bookmarkStart w:id="351" w:name="_Toc23226"/>
      <w:bookmarkStart w:id="352" w:name="_Toc14347"/>
      <w:r>
        <w:rPr>
          <w:rFonts w:hint="eastAsia" w:ascii="黑体" w:hAnsi="黑体" w:eastAsia="黑体" w:cs="Times New Roman"/>
          <w:sz w:val="24"/>
          <w:szCs w:val="24"/>
          <w:lang w:val="en-US" w:eastAsia="zh-CN"/>
        </w:rPr>
        <w:t xml:space="preserve">6.3.7 </w:t>
      </w:r>
      <w:r>
        <w:rPr>
          <w:rFonts w:hint="eastAsia" w:ascii="黑体" w:hAnsi="黑体" w:eastAsia="黑体" w:cs="Times New Roman"/>
          <w:sz w:val="24"/>
          <w:szCs w:val="24"/>
        </w:rPr>
        <w:t>生成网格</w:t>
      </w:r>
      <w:bookmarkEnd w:id="346"/>
      <w:bookmarkEnd w:id="347"/>
      <w:bookmarkEnd w:id="348"/>
      <w:bookmarkEnd w:id="349"/>
      <w:bookmarkEnd w:id="350"/>
      <w:bookmarkEnd w:id="351"/>
      <w:bookmarkEnd w:id="352"/>
    </w:p>
    <w:p w14:paraId="1B02C59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首先选择的网格属性为四面体自由网格划分技术，然后选择布种密度，根据实际划分的疏密情况全局种子近似全局尺寸设置为8</w:t>
      </w:r>
    </w:p>
    <w:p w14:paraId="17F998F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095240" cy="944880"/>
            <wp:effectExtent l="0" t="0" r="10160" b="0"/>
            <wp:docPr id="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6"/>
                    <pic:cNvPicPr>
                      <a:picLocks noChangeAspect="1"/>
                    </pic:cNvPicPr>
                  </pic:nvPicPr>
                  <pic:blipFill>
                    <a:blip r:embed="rId243"/>
                    <a:srcRect t="26457" b="14645"/>
                    <a:stretch>
                      <a:fillRect/>
                    </a:stretch>
                  </pic:blipFill>
                  <pic:spPr>
                    <a:xfrm>
                      <a:off x="0" y="0"/>
                      <a:ext cx="5095240" cy="944880"/>
                    </a:xfrm>
                    <a:prstGeom prst="rect">
                      <a:avLst/>
                    </a:prstGeom>
                    <a:noFill/>
                    <a:ln>
                      <a:noFill/>
                    </a:ln>
                  </pic:spPr>
                </pic:pic>
              </a:graphicData>
            </a:graphic>
          </wp:inline>
        </w:drawing>
      </w:r>
    </w:p>
    <w:p w14:paraId="0AEDAA26">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53" w:name="_Toc6781"/>
      <w:bookmarkStart w:id="354" w:name="_Toc19365"/>
      <w:bookmarkStart w:id="355" w:name="_Toc17153"/>
      <w:bookmarkStart w:id="356" w:name="_Toc2889550"/>
      <w:bookmarkStart w:id="357" w:name="_Toc15861"/>
      <w:bookmarkStart w:id="358" w:name="_Toc26250"/>
      <w:bookmarkStart w:id="359" w:name="_Toc24397"/>
      <w:bookmarkStart w:id="360" w:name="_Toc11423"/>
      <w:bookmarkStart w:id="361" w:name="_Toc16115"/>
      <w:r>
        <w:rPr>
          <w:rFonts w:hint="eastAsia" w:ascii="黑体" w:hAnsi="黑体" w:eastAsia="黑体" w:cs="Times New Roman"/>
          <w:sz w:val="24"/>
          <w:szCs w:val="24"/>
          <w:lang w:val="en-US" w:eastAsia="zh-CN"/>
        </w:rPr>
        <w:t xml:space="preserve">6.3.8 </w:t>
      </w:r>
      <w:r>
        <w:rPr>
          <w:rFonts w:hint="eastAsia" w:ascii="黑体" w:hAnsi="黑体" w:eastAsia="黑体" w:cs="Times New Roman"/>
          <w:sz w:val="24"/>
          <w:szCs w:val="24"/>
        </w:rPr>
        <w:t>生成结果</w:t>
      </w:r>
      <w:bookmarkEnd w:id="353"/>
      <w:bookmarkEnd w:id="354"/>
      <w:bookmarkEnd w:id="355"/>
      <w:bookmarkEnd w:id="356"/>
      <w:bookmarkEnd w:id="357"/>
      <w:bookmarkEnd w:id="358"/>
      <w:bookmarkEnd w:id="359"/>
      <w:bookmarkEnd w:id="360"/>
      <w:bookmarkEnd w:id="361"/>
    </w:p>
    <w:p w14:paraId="072401B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904740" cy="1968500"/>
            <wp:effectExtent l="0" t="0" r="2540" b="12700"/>
            <wp:docPr id="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7"/>
                    <pic:cNvPicPr>
                      <a:picLocks noChangeAspect="1"/>
                    </pic:cNvPicPr>
                  </pic:nvPicPr>
                  <pic:blipFill>
                    <a:blip r:embed="rId244"/>
                    <a:stretch>
                      <a:fillRect/>
                    </a:stretch>
                  </pic:blipFill>
                  <pic:spPr>
                    <a:xfrm>
                      <a:off x="0" y="0"/>
                      <a:ext cx="4904740" cy="1968500"/>
                    </a:xfrm>
                    <a:prstGeom prst="rect">
                      <a:avLst/>
                    </a:prstGeom>
                    <a:noFill/>
                    <a:ln>
                      <a:noFill/>
                    </a:ln>
                  </pic:spPr>
                </pic:pic>
              </a:graphicData>
            </a:graphic>
          </wp:inline>
        </w:drawing>
      </w:r>
    </w:p>
    <w:p w14:paraId="7D5710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图表面受力分析</w:t>
      </w:r>
    </w:p>
    <w:p w14:paraId="39A6E3A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051425" cy="2190750"/>
            <wp:effectExtent l="0" t="0" r="8255" b="3810"/>
            <wp:docPr id="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8"/>
                    <pic:cNvPicPr>
                      <a:picLocks noChangeAspect="1"/>
                    </pic:cNvPicPr>
                  </pic:nvPicPr>
                  <pic:blipFill>
                    <a:blip r:embed="rId245"/>
                    <a:srcRect t="9016"/>
                    <a:stretch>
                      <a:fillRect/>
                    </a:stretch>
                  </pic:blipFill>
                  <pic:spPr>
                    <a:xfrm>
                      <a:off x="0" y="0"/>
                      <a:ext cx="5051425" cy="2190750"/>
                    </a:xfrm>
                    <a:prstGeom prst="rect">
                      <a:avLst/>
                    </a:prstGeom>
                    <a:noFill/>
                    <a:ln>
                      <a:noFill/>
                    </a:ln>
                  </pic:spPr>
                </pic:pic>
              </a:graphicData>
            </a:graphic>
          </wp:inline>
        </w:drawing>
      </w:r>
    </w:p>
    <w:p w14:paraId="55B845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图受力变形集中情况</w:t>
      </w:r>
    </w:p>
    <w:p w14:paraId="21A5DD5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925060" cy="2364105"/>
            <wp:effectExtent l="0" t="0" r="12700" b="13335"/>
            <wp:docPr id="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9"/>
                    <pic:cNvPicPr>
                      <a:picLocks noChangeAspect="1"/>
                    </pic:cNvPicPr>
                  </pic:nvPicPr>
                  <pic:blipFill>
                    <a:blip r:embed="rId246"/>
                    <a:stretch>
                      <a:fillRect/>
                    </a:stretch>
                  </pic:blipFill>
                  <pic:spPr>
                    <a:xfrm>
                      <a:off x="0" y="0"/>
                      <a:ext cx="4925060" cy="2364105"/>
                    </a:xfrm>
                    <a:prstGeom prst="rect">
                      <a:avLst/>
                    </a:prstGeom>
                    <a:noFill/>
                    <a:ln>
                      <a:noFill/>
                    </a:ln>
                  </pic:spPr>
                </pic:pic>
              </a:graphicData>
            </a:graphic>
          </wp:inline>
        </w:drawing>
      </w:r>
    </w:p>
    <w:p w14:paraId="568A2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图：受力变形位移量</w:t>
      </w:r>
    </w:p>
    <w:p w14:paraId="731117DF">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Times New Roman"/>
          <w:sz w:val="24"/>
          <w:szCs w:val="24"/>
        </w:rPr>
      </w:pPr>
      <w:bookmarkStart w:id="362" w:name="_Toc10328"/>
      <w:bookmarkStart w:id="363" w:name="_Toc10297"/>
      <w:bookmarkStart w:id="364" w:name="_Toc16204"/>
      <w:bookmarkStart w:id="365" w:name="_Toc11861"/>
      <w:bookmarkStart w:id="366" w:name="_Toc14509"/>
      <w:bookmarkStart w:id="367" w:name="_Toc1159"/>
      <w:bookmarkStart w:id="368" w:name="_Toc18603"/>
      <w:bookmarkStart w:id="369" w:name="_Toc16823"/>
      <w:r>
        <w:rPr>
          <w:rFonts w:hint="eastAsia" w:ascii="黑体" w:hAnsi="黑体" w:eastAsia="黑体" w:cs="Times New Roman"/>
          <w:sz w:val="24"/>
          <w:szCs w:val="24"/>
          <w:lang w:val="en-US" w:eastAsia="zh-CN"/>
        </w:rPr>
        <w:t xml:space="preserve">6.3.9 </w:t>
      </w:r>
      <w:r>
        <w:rPr>
          <w:rFonts w:hint="eastAsia" w:ascii="黑体" w:hAnsi="黑体" w:eastAsia="黑体" w:cs="Times New Roman"/>
          <w:sz w:val="24"/>
          <w:szCs w:val="24"/>
        </w:rPr>
        <w:t>结果分析</w:t>
      </w:r>
      <w:bookmarkEnd w:id="362"/>
      <w:bookmarkEnd w:id="363"/>
      <w:bookmarkEnd w:id="364"/>
      <w:bookmarkEnd w:id="365"/>
      <w:bookmarkEnd w:id="366"/>
      <w:bookmarkEnd w:id="367"/>
      <w:bookmarkEnd w:id="368"/>
      <w:bookmarkEnd w:id="369"/>
    </w:p>
    <w:p w14:paraId="09075D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在以上软件当中，就可以看出，通过对这些颜色来进行对比分析，而第一张图就是有关于零件的表面受力来进行分析，所以其中可以看到其中蓝色的受理不是很多，但是也看不到很多红色的受理，因此可以发现三维设计方面是比较安全的，第二张就是关于受力变形的集中情况，由此可以看出，其中的在各种情况下，可以研究其中的张力和受力情况，第三张图就是有关于受力变形的为一辆，并且探索出其中的数据。</w:t>
      </w:r>
      <w:bookmarkEnd w:id="293"/>
      <w:bookmarkEnd w:id="294"/>
      <w:bookmarkStart w:id="370" w:name="_Toc26076"/>
      <w:bookmarkStart w:id="371" w:name="_Toc160611380"/>
    </w:p>
    <w:p w14:paraId="477BDA13">
      <w:pPr>
        <w:pStyle w:val="3"/>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400" w:lineRule="exact"/>
        <w:textAlignment w:val="auto"/>
        <w:rPr>
          <w:rFonts w:hint="eastAsia" w:hAnsi="宋体" w:cs="Times New Roman"/>
          <w:szCs w:val="30"/>
          <w:lang w:val="en-US" w:eastAsia="zh-CN"/>
        </w:rPr>
      </w:pPr>
      <w:bookmarkStart w:id="372" w:name="_Toc18744"/>
      <w:r>
        <w:rPr>
          <w:rFonts w:hint="eastAsia" w:hAnsi="宋体" w:cs="Times New Roman"/>
          <w:szCs w:val="30"/>
          <w:lang w:val="en-US" w:eastAsia="zh-CN"/>
        </w:rPr>
        <w:t>结论</w:t>
      </w:r>
      <w:bookmarkEnd w:id="370"/>
      <w:bookmarkEnd w:id="371"/>
      <w:bookmarkEnd w:id="372"/>
    </w:p>
    <w:p w14:paraId="46DA6C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Arial" w:hAnsi="Arial" w:eastAsia="宋体" w:cs="Arial"/>
          <w:sz w:val="24"/>
          <w:szCs w:val="24"/>
        </w:rPr>
      </w:pPr>
      <w:r>
        <w:rPr>
          <w:rFonts w:hint="eastAsia" w:ascii="Arial" w:hAnsi="Arial" w:eastAsia="宋体" w:cs="Arial"/>
          <w:sz w:val="24"/>
          <w:szCs w:val="24"/>
        </w:rPr>
        <w:t>经过两个多月的努力之后，发现在液压式的机械手毕业设计当中是整体工作已经完成了的，并且在电机的选型和各项计算过程当中，翻阅了相关书籍来进行整理课程资料，在整体的过程当中，遇到难题时，会去积极的进行搜索。都是在导师的悉心指导之下解决的，导师还对此次设计给了很多宝贵的意见和建议，经过导师悉心教诲和孜孜不倦地指导之下，很清晰地弄明白了液压式机械手的工作过程。这也对完成论文也提供了很大的帮助。体会到实践对于学习的重要性，以前只是停留在书本上的理论知识，没有经过实践考察及其机械一些数据的计算，对知识的理解不够明确，通过这次的做，真正做到理论与实践相结合。</w:t>
      </w:r>
    </w:p>
    <w:p w14:paraId="5511A1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Cs w:val="21"/>
        </w:rPr>
      </w:pPr>
      <w:r>
        <w:rPr>
          <w:rFonts w:hint="eastAsia" w:ascii="Arial" w:hAnsi="Arial" w:eastAsia="宋体" w:cs="Arial"/>
          <w:sz w:val="24"/>
          <w:szCs w:val="24"/>
        </w:rPr>
        <w:t>通过三维建模和软件的使用，学会了NX8.5，加深了准备出去实习的基本知识，通过这次毕业设计的绘制三维，已经学会了建模，组装，出二维图等必备的操作。在此次设计中，真真正正的体会了什么是理论与实践相结合，也知道了在发现问题后该从哪里入手去解决，是真正的学以致用。老师工作认真，心细如发，耐心而又严谨的工作方式也印象深刻。</w:t>
      </w:r>
    </w:p>
    <w:p w14:paraId="5C28E327">
      <w:pPr>
        <w:spacing w:line="400" w:lineRule="exact"/>
        <w:ind w:firstLine="480" w:firstLineChars="200"/>
        <w:rPr>
          <w:rFonts w:ascii="宋体" w:hAnsi="宋体" w:cs="Arial"/>
          <w:sz w:val="24"/>
          <w:szCs w:val="24"/>
        </w:rPr>
      </w:pPr>
    </w:p>
    <w:p w14:paraId="35209C6D">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eastAsia" w:ascii="黑体" w:hAnsi="黑体" w:eastAsia="黑体"/>
          <w:color w:val="FF0000"/>
          <w:sz w:val="28"/>
          <w:szCs w:val="28"/>
        </w:rPr>
      </w:pPr>
      <w:r>
        <w:rPr>
          <w:rFonts w:ascii="Arial" w:hAnsi="Arial" w:cs="Arial"/>
          <w:sz w:val="24"/>
          <w:szCs w:val="24"/>
        </w:rPr>
        <w:br w:type="page"/>
      </w:r>
      <w:bookmarkStart w:id="373" w:name="_Toc12118155"/>
      <w:bookmarkStart w:id="374" w:name="_Toc3565"/>
      <w:r>
        <w:rPr>
          <w:rFonts w:hint="eastAsia" w:ascii="黑体" w:hAnsi="黑体" w:eastAsia="黑体"/>
          <w:sz w:val="28"/>
          <w:szCs w:val="28"/>
        </w:rPr>
        <w:t>参考文献</w:t>
      </w:r>
      <w:bookmarkEnd w:id="373"/>
      <w:bookmarkEnd w:id="374"/>
    </w:p>
    <w:p w14:paraId="5B2AA49A">
      <w:pPr>
        <w:spacing w:line="400" w:lineRule="exact"/>
        <w:outlineLvl w:val="0"/>
        <w:rPr>
          <w:rFonts w:hint="eastAsia" w:ascii="黑体" w:hAnsi="黑体" w:eastAsia="黑体"/>
          <w:sz w:val="28"/>
          <w:szCs w:val="28"/>
        </w:rPr>
      </w:pPr>
    </w:p>
    <w:p w14:paraId="6334DEFF">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[1]  孙令真,张宁波,李映,林祥智.链带式关节机器人本体结构设计优化及仿真分析[J].现代制造技术与装备,2020,56(12):40-42+51.</w:t>
      </w:r>
    </w:p>
    <w:p w14:paraId="6C66FA90">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[2]  刘凯,开亚骏,章林.一种新型工业机器人设计及运动仿真分析[J].现代制造技术与装备,2019(03):56-57.</w:t>
      </w:r>
    </w:p>
    <w:p w14:paraId="7B5704C9">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[3]  尹玉珍,赵林林.基于SolidWorks对擦桌机器人的结构设计[J].机械设计与制造工程,2016,45(03):75-78.</w:t>
      </w:r>
    </w:p>
    <w:p w14:paraId="7DCB74EA">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[4]  焦宗琪,孟巧玲,邵海存,等.上肢康复训练与生活辅助机器人的设计与研究[J].中国康复医学杂志, 2022, 37(9):4.</w:t>
      </w:r>
    </w:p>
    <w:p w14:paraId="09084FDF">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[5]  丁云鹏,朱学军,孙绪强,孟祥秀,陈旭.关节型机器人运动学仿真及控制系统设计[J].控制工程,2021,28(03): 546-552.</w:t>
      </w:r>
    </w:p>
    <w:p w14:paraId="10E9A9B5">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[6]  冯慧娟,苗青,樊胜秋,王海龙.工业机器人机械结构模块化设计[J].机械工程与自动化,2019(02):100- 101+104.</w:t>
      </w:r>
    </w:p>
    <w:p w14:paraId="22C20E76">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[7]  何雅静,张磊,徐光平.光伏电站维修智能辅助机器人的研发[J].今日自动化, 2023(5):82-84.</w:t>
      </w:r>
    </w:p>
    <w:p w14:paraId="5BFEBD53">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[8]  张文,杨耀鑫,黄天帜,等.ArUco辅助的爬壁机器人自主定位方法[J].机器人, 2024, 46(1):27.</w:t>
      </w:r>
    </w:p>
    <w:p w14:paraId="2070E7DA">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cs="Times New Roman"/>
          <w:sz w:val="24"/>
        </w:rPr>
      </w:pPr>
      <w:r>
        <w:rPr>
          <w:rFonts w:hint="default" w:ascii="Times New Roman" w:hAnsi="Times New Roman" w:cs="Times New Roman"/>
          <w:sz w:val="24"/>
        </w:rPr>
        <w:t>[9] 王汝贵,董奕辰,陈辉庆.一种变胞式工业机器人时间最优轨迹规划[J].机械工程学报, 2023, 59(5):100-111.</w:t>
      </w:r>
    </w:p>
    <w:p w14:paraId="3268432B">
      <w:pPr>
        <w:keepNext w:val="0"/>
        <w:keepLines w:val="0"/>
        <w:pageBreakBefore w:val="0"/>
        <w:widowControl w:val="0"/>
        <w:kinsoku/>
        <w:wordWrap/>
        <w:overflowPunct/>
        <w:topLinePunct w:val="0"/>
        <w:autoSpaceDE/>
        <w:autoSpaceDN/>
        <w:bidi w:val="0"/>
        <w:adjustRightInd/>
        <w:snapToGrid/>
        <w:spacing w:line="400" w:lineRule="exact"/>
        <w:ind w:left="0" w:hanging="480" w:hanging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[10]  杨刚.一种关节坐标型医用采血机械手结构设计[J].机械工业标准化与质量,2021(08):47-49.</w:t>
      </w:r>
    </w:p>
    <w:p w14:paraId="48545D0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0"/>
        <w:rPr>
          <w:rFonts w:hint="eastAsia" w:ascii="黑体" w:hAnsi="黑体" w:eastAsia="黑体"/>
          <w:sz w:val="28"/>
          <w:szCs w:val="28"/>
        </w:rPr>
      </w:pPr>
      <w:r>
        <w:rPr>
          <w:rFonts w:ascii="宋体" w:hAnsi="宋体"/>
          <w:sz w:val="24"/>
        </w:rPr>
        <w:br w:type="page"/>
      </w:r>
      <w:bookmarkStart w:id="375" w:name="_Toc12118156"/>
      <w:bookmarkStart w:id="376" w:name="_Toc12118585"/>
      <w:bookmarkStart w:id="377" w:name="_Toc30177"/>
      <w:r>
        <w:rPr>
          <w:rFonts w:hint="eastAsia" w:ascii="黑体" w:hAnsi="黑体" w:eastAsia="黑体"/>
          <w:sz w:val="28"/>
          <w:szCs w:val="28"/>
        </w:rPr>
        <w:t>致  谢</w:t>
      </w:r>
      <w:bookmarkEnd w:id="375"/>
      <w:bookmarkEnd w:id="376"/>
      <w:bookmarkEnd w:id="377"/>
    </w:p>
    <w:p w14:paraId="3AC9B614">
      <w:pPr>
        <w:spacing w:line="400" w:lineRule="exact"/>
        <w:ind w:firstLine="480" w:firstLineChars="200"/>
        <w:rPr>
          <w:rFonts w:hint="eastAsia" w:ascii="宋体" w:hAnsi="宋体"/>
          <w:sz w:val="24"/>
        </w:rPr>
      </w:pPr>
    </w:p>
    <w:p w14:paraId="4DF282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在这里，我要向我的导师表达我最深切的谢意。他的专业知识和独特见解为我的研究提供了强大的支持。他在整个研究过程中的悉心指导和严谨的学术要求使我受益匪浅。我也要感谢实验室的其他同学和研究人员，他们与我分享了许多宝贵的经验和建议。</w:t>
      </w:r>
    </w:p>
    <w:p w14:paraId="20CBE3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此外，我要感谢我的父母和家人，他们一直给予我无限的爱和鼓励，对我产生了积极的影响。他们的支持使我能够专注于研究工作，克服了许多困难。最后，我要感谢我的朋友们，他们一直在我身边支持我，给予我精神上的支持和鼓舞。</w:t>
      </w:r>
    </w:p>
    <w:sectPr>
      <w:headerReference r:id="rId4" w:type="default"/>
      <w:footerReference r:id="rId5" w:type="default"/>
      <w:pgSz w:w="11906" w:h="16838"/>
      <w:pgMar w:top="1701" w:right="1134" w:bottom="1134" w:left="1701" w:header="1134" w:footer="567" w:gutter="0"/>
      <w:pgNumType w:start="1"/>
      <w:cols w:space="720" w:num="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12C3F">
    <w:pPr>
      <w:pStyle w:val="10"/>
      <w:jc w:val="center"/>
    </w:pPr>
    <w:r>
      <w:fldChar w:fldCharType="begin"/>
    </w:r>
    <w:r>
      <w:instrText xml:space="preserve">PAGE   \* MERGEFORMAT</w:instrText>
    </w:r>
    <w:r>
      <w:fldChar w:fldCharType="separate"/>
    </w:r>
    <w:r>
      <w:rPr>
        <w:lang w:val="zh-CN"/>
      </w:rPr>
      <w:t>III</w:t>
    </w:r>
    <w:r>
      <w:fldChar w:fldCharType="end"/>
    </w:r>
  </w:p>
  <w:p w14:paraId="0D8108FD">
    <w:pPr>
      <w:pStyle w:val="1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9D880">
    <w:pPr>
      <w:pStyle w:val="10"/>
      <w:jc w:val="center"/>
      <w:rPr>
        <w:rFonts w:hint="eastAsia"/>
      </w:rPr>
    </w:pPr>
    <w:r>
      <w:fldChar w:fldCharType="begin"/>
    </w:r>
    <w:r>
      <w:instrText xml:space="preserve">PAGE   \* MERGEFORMAT</w:instrText>
    </w:r>
    <w:r>
      <w:fldChar w:fldCharType="separate"/>
    </w:r>
    <w:r>
      <w:rPr>
        <w:lang w:val="zh-CN"/>
      </w:rP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E6AE5">
    <w:pPr>
      <w:pStyle w:val="11"/>
      <w:rPr>
        <w:rFonts w:hint="eastAsia"/>
      </w:rPr>
    </w:pPr>
    <w:r>
      <w:rPr>
        <w:rFonts w:hint="eastAsia"/>
      </w:rPr>
      <w:t>桂林电子科技大学毕业设计（论文）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4MDBhNjY4NDkzYmExMTNmNzQ0Y2FiZjRkYTc2ZjAifQ=="/>
  </w:docVars>
  <w:rsids>
    <w:rsidRoot w:val="00E26506"/>
    <w:rsid w:val="00005ED6"/>
    <w:rsid w:val="00021335"/>
    <w:rsid w:val="000343E6"/>
    <w:rsid w:val="00052324"/>
    <w:rsid w:val="00052490"/>
    <w:rsid w:val="0005325A"/>
    <w:rsid w:val="000749E6"/>
    <w:rsid w:val="000776FD"/>
    <w:rsid w:val="00097755"/>
    <w:rsid w:val="000A1AC6"/>
    <w:rsid w:val="000B0B19"/>
    <w:rsid w:val="000D6D87"/>
    <w:rsid w:val="000E0650"/>
    <w:rsid w:val="00140987"/>
    <w:rsid w:val="00182CF7"/>
    <w:rsid w:val="00183562"/>
    <w:rsid w:val="00197695"/>
    <w:rsid w:val="001A6E7E"/>
    <w:rsid w:val="001A7970"/>
    <w:rsid w:val="001C783C"/>
    <w:rsid w:val="001C7A62"/>
    <w:rsid w:val="001E2EEC"/>
    <w:rsid w:val="001F233B"/>
    <w:rsid w:val="0020603B"/>
    <w:rsid w:val="002060E6"/>
    <w:rsid w:val="00217830"/>
    <w:rsid w:val="00266100"/>
    <w:rsid w:val="00270DDF"/>
    <w:rsid w:val="002C550A"/>
    <w:rsid w:val="00325F97"/>
    <w:rsid w:val="003313E1"/>
    <w:rsid w:val="003562D0"/>
    <w:rsid w:val="0036683B"/>
    <w:rsid w:val="003B1FC9"/>
    <w:rsid w:val="003D1E74"/>
    <w:rsid w:val="00402E53"/>
    <w:rsid w:val="00406D74"/>
    <w:rsid w:val="004210E4"/>
    <w:rsid w:val="00425A39"/>
    <w:rsid w:val="0043542A"/>
    <w:rsid w:val="00464090"/>
    <w:rsid w:val="00476F77"/>
    <w:rsid w:val="00481CFF"/>
    <w:rsid w:val="00490797"/>
    <w:rsid w:val="00491884"/>
    <w:rsid w:val="004B2038"/>
    <w:rsid w:val="004B7189"/>
    <w:rsid w:val="004D5F6C"/>
    <w:rsid w:val="005104BC"/>
    <w:rsid w:val="0051422A"/>
    <w:rsid w:val="0056398C"/>
    <w:rsid w:val="00584070"/>
    <w:rsid w:val="005A090C"/>
    <w:rsid w:val="005A6B28"/>
    <w:rsid w:val="005C54AA"/>
    <w:rsid w:val="005C72F8"/>
    <w:rsid w:val="005D1349"/>
    <w:rsid w:val="005E1B55"/>
    <w:rsid w:val="005F3386"/>
    <w:rsid w:val="006001BE"/>
    <w:rsid w:val="006040EF"/>
    <w:rsid w:val="006262C6"/>
    <w:rsid w:val="00646E63"/>
    <w:rsid w:val="006633ED"/>
    <w:rsid w:val="0067084D"/>
    <w:rsid w:val="00675D0C"/>
    <w:rsid w:val="006C5711"/>
    <w:rsid w:val="006D610B"/>
    <w:rsid w:val="006D7B63"/>
    <w:rsid w:val="006D7CEC"/>
    <w:rsid w:val="007009CF"/>
    <w:rsid w:val="00742213"/>
    <w:rsid w:val="00745CC1"/>
    <w:rsid w:val="00785BDC"/>
    <w:rsid w:val="007965A0"/>
    <w:rsid w:val="007A6583"/>
    <w:rsid w:val="007B5A22"/>
    <w:rsid w:val="007C119F"/>
    <w:rsid w:val="007D4AC3"/>
    <w:rsid w:val="007F7F44"/>
    <w:rsid w:val="008103F8"/>
    <w:rsid w:val="008630C2"/>
    <w:rsid w:val="00874276"/>
    <w:rsid w:val="008874D0"/>
    <w:rsid w:val="008D04AF"/>
    <w:rsid w:val="008E5B33"/>
    <w:rsid w:val="008E63C1"/>
    <w:rsid w:val="00900446"/>
    <w:rsid w:val="00904EEA"/>
    <w:rsid w:val="0091116E"/>
    <w:rsid w:val="00911C63"/>
    <w:rsid w:val="009421B3"/>
    <w:rsid w:val="0097164A"/>
    <w:rsid w:val="00992923"/>
    <w:rsid w:val="009A1511"/>
    <w:rsid w:val="009A3C77"/>
    <w:rsid w:val="009D682B"/>
    <w:rsid w:val="00A14A89"/>
    <w:rsid w:val="00A27C3B"/>
    <w:rsid w:val="00A36C61"/>
    <w:rsid w:val="00A80CB2"/>
    <w:rsid w:val="00A8792E"/>
    <w:rsid w:val="00A94B41"/>
    <w:rsid w:val="00AA193F"/>
    <w:rsid w:val="00AF44AB"/>
    <w:rsid w:val="00B03D08"/>
    <w:rsid w:val="00B07D37"/>
    <w:rsid w:val="00B10F6A"/>
    <w:rsid w:val="00B66C7E"/>
    <w:rsid w:val="00B934CC"/>
    <w:rsid w:val="00BA36CC"/>
    <w:rsid w:val="00BD42F5"/>
    <w:rsid w:val="00BD546C"/>
    <w:rsid w:val="00BE1487"/>
    <w:rsid w:val="00BF34DC"/>
    <w:rsid w:val="00C035DA"/>
    <w:rsid w:val="00C16033"/>
    <w:rsid w:val="00C25F87"/>
    <w:rsid w:val="00CA510A"/>
    <w:rsid w:val="00CA5636"/>
    <w:rsid w:val="00CB74D8"/>
    <w:rsid w:val="00CC1489"/>
    <w:rsid w:val="00CC2558"/>
    <w:rsid w:val="00CC3C2E"/>
    <w:rsid w:val="00CC5E9B"/>
    <w:rsid w:val="00CD30B8"/>
    <w:rsid w:val="00CF5500"/>
    <w:rsid w:val="00D23093"/>
    <w:rsid w:val="00D46FD3"/>
    <w:rsid w:val="00D47359"/>
    <w:rsid w:val="00D62358"/>
    <w:rsid w:val="00D867AD"/>
    <w:rsid w:val="00DB73EC"/>
    <w:rsid w:val="00E0215A"/>
    <w:rsid w:val="00E20204"/>
    <w:rsid w:val="00E26506"/>
    <w:rsid w:val="00E3382A"/>
    <w:rsid w:val="00E41C81"/>
    <w:rsid w:val="00E83D8B"/>
    <w:rsid w:val="00E977EA"/>
    <w:rsid w:val="00EB6127"/>
    <w:rsid w:val="00EC27EC"/>
    <w:rsid w:val="00EC2FB4"/>
    <w:rsid w:val="00EC3C61"/>
    <w:rsid w:val="00ED0683"/>
    <w:rsid w:val="00ED1660"/>
    <w:rsid w:val="00F0038F"/>
    <w:rsid w:val="00F019D7"/>
    <w:rsid w:val="00F11625"/>
    <w:rsid w:val="00FA13B0"/>
    <w:rsid w:val="00FC05F9"/>
    <w:rsid w:val="00FD70A3"/>
    <w:rsid w:val="11FF2CE7"/>
    <w:rsid w:val="153C564B"/>
    <w:rsid w:val="16721F8C"/>
    <w:rsid w:val="1B14502A"/>
    <w:rsid w:val="1D47241E"/>
    <w:rsid w:val="35836867"/>
    <w:rsid w:val="3D2E1374"/>
    <w:rsid w:val="42C10446"/>
    <w:rsid w:val="59F8030F"/>
    <w:rsid w:val="5BEA7DBB"/>
    <w:rsid w:val="5FF778E5"/>
    <w:rsid w:val="62BE42A2"/>
    <w:rsid w:val="6308117F"/>
    <w:rsid w:val="659F21F0"/>
    <w:rsid w:val="68AB75CC"/>
    <w:rsid w:val="6BBF2CB3"/>
    <w:rsid w:val="6BF11370"/>
    <w:rsid w:val="74CE690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widowControl/>
      <w:spacing w:before="100" w:beforeAutospacing="1" w:after="100" w:afterAutospacing="1"/>
      <w:jc w:val="left"/>
      <w:outlineLvl w:val="0"/>
    </w:pPr>
    <w:rPr>
      <w:rFonts w:ascii="黑体" w:hAnsi="宋体" w:eastAsia="黑体"/>
      <w:kern w:val="36"/>
      <w:sz w:val="28"/>
      <w:szCs w:val="48"/>
    </w:rPr>
  </w:style>
  <w:style w:type="paragraph" w:styleId="4">
    <w:name w:val="heading 2"/>
    <w:basedOn w:val="1"/>
    <w:next w:val="1"/>
    <w:qFormat/>
    <w:uiPriority w:val="0"/>
    <w:pPr>
      <w:keepNext/>
      <w:keepLines/>
      <w:spacing w:before="100" w:beforeAutospacing="1" w:after="100" w:afterAutospacing="1"/>
      <w:outlineLvl w:val="1"/>
    </w:pPr>
    <w:rPr>
      <w:rFonts w:ascii="Arial" w:hAnsi="Arial"/>
      <w:b/>
      <w:bCs/>
      <w:sz w:val="24"/>
      <w:szCs w:val="32"/>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customStyle="1" w:styleId="2">
    <w:name w:val="正文首行缩进2"/>
    <w:qFormat/>
    <w:uiPriority w:val="0"/>
    <w:pPr>
      <w:spacing w:beforeLines="20" w:afterLines="20" w:line="360" w:lineRule="auto"/>
      <w:ind w:firstLine="420"/>
      <w:jc w:val="both"/>
    </w:pPr>
    <w:rPr>
      <w:rFonts w:ascii="Times New Roman" w:hAnsi="Times New Roman" w:eastAsia="宋体" w:cs="宋体"/>
      <w:kern w:val="2"/>
      <w:sz w:val="24"/>
      <w:szCs w:val="21"/>
      <w:lang w:val="en-US" w:eastAsia="zh-CN" w:bidi="ar-SA"/>
    </w:rPr>
  </w:style>
  <w:style w:type="paragraph" w:styleId="6">
    <w:name w:val="annotation text"/>
    <w:basedOn w:val="1"/>
    <w:semiHidden/>
    <w:uiPriority w:val="0"/>
    <w:pPr>
      <w:jc w:val="left"/>
    </w:pPr>
  </w:style>
  <w:style w:type="paragraph" w:styleId="7">
    <w:name w:val="Body Text Indent"/>
    <w:basedOn w:val="1"/>
    <w:uiPriority w:val="0"/>
    <w:pPr>
      <w:spacing w:line="400" w:lineRule="exact"/>
      <w:ind w:firstLine="482"/>
    </w:pPr>
    <w:rPr>
      <w:spacing w:val="0"/>
      <w:kern w:val="0"/>
    </w:rPr>
  </w:style>
  <w:style w:type="paragraph" w:styleId="8">
    <w:name w:val="toc 3"/>
    <w:basedOn w:val="1"/>
    <w:next w:val="1"/>
    <w:qFormat/>
    <w:uiPriority w:val="39"/>
    <w:pPr>
      <w:spacing w:line="400" w:lineRule="exact"/>
    </w:pPr>
    <w:rPr>
      <w:rFonts w:eastAsia="黑体"/>
      <w:sz w:val="24"/>
    </w:rPr>
  </w:style>
  <w:style w:type="paragraph" w:styleId="9">
    <w:name w:val="Balloon Text"/>
    <w:basedOn w:val="1"/>
    <w:semiHidden/>
    <w:qFormat/>
    <w:uiPriority w:val="0"/>
    <w:rPr>
      <w:sz w:val="18"/>
      <w:szCs w:val="18"/>
    </w:rPr>
  </w:style>
  <w:style w:type="paragraph" w:styleId="10">
    <w:name w:val="footer"/>
    <w:basedOn w:val="1"/>
    <w:link w:val="21"/>
    <w:uiPriority w:val="99"/>
    <w:pPr>
      <w:tabs>
        <w:tab w:val="center" w:pos="4153"/>
        <w:tab w:val="right" w:pos="8306"/>
      </w:tabs>
      <w:snapToGrid w:val="0"/>
      <w:jc w:val="left"/>
    </w:pPr>
    <w:rPr>
      <w:sz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rPr>
  </w:style>
  <w:style w:type="paragraph" w:styleId="12">
    <w:name w:val="toc 1"/>
    <w:basedOn w:val="1"/>
    <w:next w:val="1"/>
    <w:qFormat/>
    <w:uiPriority w:val="39"/>
    <w:pPr>
      <w:spacing w:line="400" w:lineRule="exact"/>
    </w:pPr>
    <w:rPr>
      <w:rFonts w:eastAsia="黑体"/>
      <w:sz w:val="28"/>
    </w:rPr>
  </w:style>
  <w:style w:type="paragraph" w:styleId="13">
    <w:name w:val="toc 2"/>
    <w:basedOn w:val="1"/>
    <w:next w:val="1"/>
    <w:uiPriority w:val="39"/>
    <w:pPr>
      <w:spacing w:line="400" w:lineRule="exact"/>
    </w:pPr>
    <w:rPr>
      <w:rFonts w:eastAsia="黑体"/>
      <w:sz w:val="24"/>
    </w:rPr>
  </w:style>
  <w:style w:type="paragraph" w:styleId="14">
    <w:name w:val="annotation subject"/>
    <w:basedOn w:val="6"/>
    <w:next w:val="6"/>
    <w:semiHidden/>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qFormat/>
    <w:uiPriority w:val="99"/>
    <w:rPr>
      <w:color w:val="0000FF"/>
      <w:u w:val="single"/>
    </w:rPr>
  </w:style>
  <w:style w:type="character" w:styleId="20">
    <w:name w:val="annotation reference"/>
    <w:semiHidden/>
    <w:uiPriority w:val="0"/>
    <w:rPr>
      <w:sz w:val="21"/>
      <w:szCs w:val="21"/>
    </w:rPr>
  </w:style>
  <w:style w:type="character" w:customStyle="1" w:styleId="21">
    <w:name w:val="页脚 Char"/>
    <w:link w:val="10"/>
    <w:qFormat/>
    <w:uiPriority w:val="99"/>
    <w:rPr>
      <w:kern w:val="2"/>
      <w:sz w:val="18"/>
    </w:rPr>
  </w:style>
  <w:style w:type="character" w:customStyle="1" w:styleId="22">
    <w:name w:val="long_text"/>
    <w:basedOn w:val="17"/>
    <w:qFormat/>
    <w:uiPriority w:val="0"/>
  </w:style>
  <w:style w:type="character" w:customStyle="1" w:styleId="23">
    <w:name w:val="apple-style-span"/>
    <w:basedOn w:val="17"/>
    <w:uiPriority w:val="0"/>
  </w:style>
  <w:style w:type="paragraph" w:customStyle="1" w:styleId="24">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9.wmf"/><Relationship Id="rId97" Type="http://schemas.openxmlformats.org/officeDocument/2006/relationships/oleObject" Target="embeddings/oleObject43.bin"/><Relationship Id="rId96" Type="http://schemas.openxmlformats.org/officeDocument/2006/relationships/image" Target="media/image48.wmf"/><Relationship Id="rId95" Type="http://schemas.openxmlformats.org/officeDocument/2006/relationships/oleObject" Target="embeddings/oleObject42.bin"/><Relationship Id="rId94" Type="http://schemas.openxmlformats.org/officeDocument/2006/relationships/image" Target="media/image47.wmf"/><Relationship Id="rId93" Type="http://schemas.openxmlformats.org/officeDocument/2006/relationships/oleObject" Target="embeddings/oleObject41.bin"/><Relationship Id="rId92" Type="http://schemas.openxmlformats.org/officeDocument/2006/relationships/image" Target="media/image46.wmf"/><Relationship Id="rId91" Type="http://schemas.openxmlformats.org/officeDocument/2006/relationships/oleObject" Target="embeddings/oleObject40.bin"/><Relationship Id="rId90" Type="http://schemas.openxmlformats.org/officeDocument/2006/relationships/image" Target="media/image45.wmf"/><Relationship Id="rId9" Type="http://schemas.openxmlformats.org/officeDocument/2006/relationships/image" Target="media/image3.png"/><Relationship Id="rId89" Type="http://schemas.openxmlformats.org/officeDocument/2006/relationships/oleObject" Target="embeddings/oleObject39.bin"/><Relationship Id="rId88" Type="http://schemas.openxmlformats.org/officeDocument/2006/relationships/image" Target="media/image44.wmf"/><Relationship Id="rId87" Type="http://schemas.openxmlformats.org/officeDocument/2006/relationships/oleObject" Target="embeddings/oleObject38.bin"/><Relationship Id="rId86" Type="http://schemas.openxmlformats.org/officeDocument/2006/relationships/image" Target="media/image43.wmf"/><Relationship Id="rId85" Type="http://schemas.openxmlformats.org/officeDocument/2006/relationships/oleObject" Target="embeddings/oleObject37.bin"/><Relationship Id="rId84" Type="http://schemas.openxmlformats.org/officeDocument/2006/relationships/image" Target="media/image42.wmf"/><Relationship Id="rId83" Type="http://schemas.openxmlformats.org/officeDocument/2006/relationships/oleObject" Target="embeddings/oleObject36.bin"/><Relationship Id="rId82" Type="http://schemas.openxmlformats.org/officeDocument/2006/relationships/image" Target="media/image41.wmf"/><Relationship Id="rId81" Type="http://schemas.openxmlformats.org/officeDocument/2006/relationships/oleObject" Target="embeddings/oleObject35.bin"/><Relationship Id="rId80" Type="http://schemas.openxmlformats.org/officeDocument/2006/relationships/image" Target="media/image40.wmf"/><Relationship Id="rId8" Type="http://schemas.openxmlformats.org/officeDocument/2006/relationships/image" Target="media/image2.png"/><Relationship Id="rId79" Type="http://schemas.openxmlformats.org/officeDocument/2006/relationships/oleObject" Target="embeddings/oleObject34.bin"/><Relationship Id="rId78" Type="http://schemas.openxmlformats.org/officeDocument/2006/relationships/image" Target="media/image39.wmf"/><Relationship Id="rId77" Type="http://schemas.openxmlformats.org/officeDocument/2006/relationships/oleObject" Target="embeddings/oleObject33.bin"/><Relationship Id="rId76" Type="http://schemas.openxmlformats.org/officeDocument/2006/relationships/image" Target="media/image38.wmf"/><Relationship Id="rId75" Type="http://schemas.openxmlformats.org/officeDocument/2006/relationships/oleObject" Target="embeddings/oleObject32.bin"/><Relationship Id="rId74" Type="http://schemas.openxmlformats.org/officeDocument/2006/relationships/image" Target="media/image37.wmf"/><Relationship Id="rId73" Type="http://schemas.openxmlformats.org/officeDocument/2006/relationships/oleObject" Target="embeddings/oleObject31.bin"/><Relationship Id="rId72" Type="http://schemas.openxmlformats.org/officeDocument/2006/relationships/image" Target="media/image36.wmf"/><Relationship Id="rId71" Type="http://schemas.openxmlformats.org/officeDocument/2006/relationships/oleObject" Target="embeddings/oleObject30.bin"/><Relationship Id="rId70" Type="http://schemas.openxmlformats.org/officeDocument/2006/relationships/image" Target="media/image35.wmf"/><Relationship Id="rId7" Type="http://schemas.openxmlformats.org/officeDocument/2006/relationships/image" Target="media/image1.jpeg"/><Relationship Id="rId69" Type="http://schemas.openxmlformats.org/officeDocument/2006/relationships/oleObject" Target="embeddings/oleObject29.bin"/><Relationship Id="rId68" Type="http://schemas.openxmlformats.org/officeDocument/2006/relationships/image" Target="media/image34.wmf"/><Relationship Id="rId67" Type="http://schemas.openxmlformats.org/officeDocument/2006/relationships/oleObject" Target="embeddings/oleObject28.bin"/><Relationship Id="rId66" Type="http://schemas.openxmlformats.org/officeDocument/2006/relationships/image" Target="media/image33.wmf"/><Relationship Id="rId65" Type="http://schemas.openxmlformats.org/officeDocument/2006/relationships/oleObject" Target="embeddings/oleObject27.bin"/><Relationship Id="rId64" Type="http://schemas.openxmlformats.org/officeDocument/2006/relationships/image" Target="media/image32.wmf"/><Relationship Id="rId63" Type="http://schemas.openxmlformats.org/officeDocument/2006/relationships/oleObject" Target="embeddings/oleObject26.bin"/><Relationship Id="rId62" Type="http://schemas.openxmlformats.org/officeDocument/2006/relationships/image" Target="media/image31.wmf"/><Relationship Id="rId61" Type="http://schemas.openxmlformats.org/officeDocument/2006/relationships/oleObject" Target="embeddings/oleObject25.bin"/><Relationship Id="rId60" Type="http://schemas.openxmlformats.org/officeDocument/2006/relationships/image" Target="media/image30.png"/><Relationship Id="rId6" Type="http://schemas.openxmlformats.org/officeDocument/2006/relationships/theme" Target="theme/theme1.xml"/><Relationship Id="rId59" Type="http://schemas.openxmlformats.org/officeDocument/2006/relationships/image" Target="media/image29.wmf"/><Relationship Id="rId58" Type="http://schemas.openxmlformats.org/officeDocument/2006/relationships/oleObject" Target="embeddings/oleObject24.bin"/><Relationship Id="rId57" Type="http://schemas.openxmlformats.org/officeDocument/2006/relationships/image" Target="media/image28.wmf"/><Relationship Id="rId56" Type="http://schemas.openxmlformats.org/officeDocument/2006/relationships/oleObject" Target="embeddings/oleObject23.bin"/><Relationship Id="rId55" Type="http://schemas.openxmlformats.org/officeDocument/2006/relationships/image" Target="media/image27.wmf"/><Relationship Id="rId54" Type="http://schemas.openxmlformats.org/officeDocument/2006/relationships/oleObject" Target="embeddings/oleObject22.bin"/><Relationship Id="rId53" Type="http://schemas.openxmlformats.org/officeDocument/2006/relationships/image" Target="media/image26.wmf"/><Relationship Id="rId52" Type="http://schemas.openxmlformats.org/officeDocument/2006/relationships/oleObject" Target="embeddings/oleObject21.bin"/><Relationship Id="rId51" Type="http://schemas.openxmlformats.org/officeDocument/2006/relationships/image" Target="media/image25.wmf"/><Relationship Id="rId50" Type="http://schemas.openxmlformats.org/officeDocument/2006/relationships/oleObject" Target="embeddings/oleObject20.bin"/><Relationship Id="rId5" Type="http://schemas.openxmlformats.org/officeDocument/2006/relationships/footer" Target="footer2.xml"/><Relationship Id="rId49" Type="http://schemas.openxmlformats.org/officeDocument/2006/relationships/oleObject" Target="embeddings/oleObject19.bin"/><Relationship Id="rId48" Type="http://schemas.openxmlformats.org/officeDocument/2006/relationships/image" Target="media/image24.wmf"/><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image" Target="media/image23.wmf"/><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image" Target="media/image22.wmf"/><Relationship Id="rId41" Type="http://schemas.openxmlformats.org/officeDocument/2006/relationships/oleObject" Target="embeddings/oleObject14.bin"/><Relationship Id="rId40" Type="http://schemas.openxmlformats.org/officeDocument/2006/relationships/image" Target="media/image21.wmf"/><Relationship Id="rId4" Type="http://schemas.openxmlformats.org/officeDocument/2006/relationships/header" Target="header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footer" Target="foot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wmf"/><Relationship Id="rId25" Type="http://schemas.openxmlformats.org/officeDocument/2006/relationships/oleObject" Target="embeddings/oleObject6.bin"/><Relationship Id="rId248" Type="http://schemas.openxmlformats.org/officeDocument/2006/relationships/fontTable" Target="fontTable.xml"/><Relationship Id="rId247" Type="http://schemas.openxmlformats.org/officeDocument/2006/relationships/customXml" Target="../customXml/item1.xml"/><Relationship Id="rId246" Type="http://schemas.openxmlformats.org/officeDocument/2006/relationships/image" Target="media/image133.png"/><Relationship Id="rId245" Type="http://schemas.openxmlformats.org/officeDocument/2006/relationships/image" Target="media/image132.png"/><Relationship Id="rId244" Type="http://schemas.openxmlformats.org/officeDocument/2006/relationships/image" Target="media/image131.png"/><Relationship Id="rId243" Type="http://schemas.openxmlformats.org/officeDocument/2006/relationships/image" Target="media/image130.png"/><Relationship Id="rId242" Type="http://schemas.openxmlformats.org/officeDocument/2006/relationships/image" Target="media/image129.png"/><Relationship Id="rId241" Type="http://schemas.openxmlformats.org/officeDocument/2006/relationships/image" Target="media/image128.png"/><Relationship Id="rId240" Type="http://schemas.openxmlformats.org/officeDocument/2006/relationships/image" Target="media/image127.png"/><Relationship Id="rId24" Type="http://schemas.openxmlformats.org/officeDocument/2006/relationships/image" Target="media/image13.wmf"/><Relationship Id="rId239" Type="http://schemas.openxmlformats.org/officeDocument/2006/relationships/image" Target="media/image126.png"/><Relationship Id="rId238" Type="http://schemas.openxmlformats.org/officeDocument/2006/relationships/image" Target="media/image125.png"/><Relationship Id="rId237" Type="http://schemas.openxmlformats.org/officeDocument/2006/relationships/image" Target="media/image124.png"/><Relationship Id="rId236" Type="http://schemas.openxmlformats.org/officeDocument/2006/relationships/image" Target="media/image123.png"/><Relationship Id="rId235" Type="http://schemas.openxmlformats.org/officeDocument/2006/relationships/image" Target="media/image122.png"/><Relationship Id="rId234" Type="http://schemas.openxmlformats.org/officeDocument/2006/relationships/image" Target="media/image121.png"/><Relationship Id="rId233" Type="http://schemas.openxmlformats.org/officeDocument/2006/relationships/image" Target="media/image120.png"/><Relationship Id="rId232" Type="http://schemas.openxmlformats.org/officeDocument/2006/relationships/image" Target="media/image119.png"/><Relationship Id="rId231" Type="http://schemas.openxmlformats.org/officeDocument/2006/relationships/image" Target="media/image118.png"/><Relationship Id="rId230" Type="http://schemas.openxmlformats.org/officeDocument/2006/relationships/image" Target="media/image117.png"/><Relationship Id="rId23" Type="http://schemas.openxmlformats.org/officeDocument/2006/relationships/oleObject" Target="embeddings/oleObject5.bin"/><Relationship Id="rId229" Type="http://schemas.openxmlformats.org/officeDocument/2006/relationships/image" Target="media/image116.png"/><Relationship Id="rId228" Type="http://schemas.openxmlformats.org/officeDocument/2006/relationships/image" Target="media/image115.wmf"/><Relationship Id="rId227" Type="http://schemas.openxmlformats.org/officeDocument/2006/relationships/oleObject" Target="embeddings/oleObject107.bin"/><Relationship Id="rId226" Type="http://schemas.openxmlformats.org/officeDocument/2006/relationships/image" Target="media/image114.wmf"/><Relationship Id="rId225" Type="http://schemas.openxmlformats.org/officeDocument/2006/relationships/oleObject" Target="embeddings/oleObject106.bin"/><Relationship Id="rId224" Type="http://schemas.openxmlformats.org/officeDocument/2006/relationships/image" Target="media/image113.wmf"/><Relationship Id="rId223" Type="http://schemas.openxmlformats.org/officeDocument/2006/relationships/oleObject" Target="embeddings/oleObject105.bin"/><Relationship Id="rId222" Type="http://schemas.openxmlformats.org/officeDocument/2006/relationships/image" Target="media/image112.wmf"/><Relationship Id="rId221" Type="http://schemas.openxmlformats.org/officeDocument/2006/relationships/oleObject" Target="embeddings/oleObject104.bin"/><Relationship Id="rId220" Type="http://schemas.openxmlformats.org/officeDocument/2006/relationships/image" Target="media/image111.wmf"/><Relationship Id="rId22" Type="http://schemas.openxmlformats.org/officeDocument/2006/relationships/image" Target="media/image12.png"/><Relationship Id="rId219" Type="http://schemas.openxmlformats.org/officeDocument/2006/relationships/oleObject" Target="embeddings/oleObject103.bin"/><Relationship Id="rId218" Type="http://schemas.openxmlformats.org/officeDocument/2006/relationships/image" Target="media/image110.wmf"/><Relationship Id="rId217" Type="http://schemas.openxmlformats.org/officeDocument/2006/relationships/oleObject" Target="embeddings/oleObject102.bin"/><Relationship Id="rId216" Type="http://schemas.openxmlformats.org/officeDocument/2006/relationships/image" Target="media/image109.wmf"/><Relationship Id="rId215" Type="http://schemas.openxmlformats.org/officeDocument/2006/relationships/oleObject" Target="embeddings/oleObject101.bin"/><Relationship Id="rId214" Type="http://schemas.openxmlformats.org/officeDocument/2006/relationships/image" Target="media/image108.wmf"/><Relationship Id="rId213" Type="http://schemas.openxmlformats.org/officeDocument/2006/relationships/oleObject" Target="embeddings/oleObject100.bin"/><Relationship Id="rId212" Type="http://schemas.openxmlformats.org/officeDocument/2006/relationships/image" Target="media/image107.wmf"/><Relationship Id="rId211" Type="http://schemas.openxmlformats.org/officeDocument/2006/relationships/oleObject" Target="embeddings/oleObject99.bin"/><Relationship Id="rId210" Type="http://schemas.openxmlformats.org/officeDocument/2006/relationships/image" Target="media/image106.wmf"/><Relationship Id="rId21" Type="http://schemas.openxmlformats.org/officeDocument/2006/relationships/oleObject" Target="embeddings/oleObject4.bin"/><Relationship Id="rId209" Type="http://schemas.openxmlformats.org/officeDocument/2006/relationships/oleObject" Target="embeddings/oleObject98.bin"/><Relationship Id="rId208" Type="http://schemas.openxmlformats.org/officeDocument/2006/relationships/image" Target="media/image105.wmf"/><Relationship Id="rId207" Type="http://schemas.openxmlformats.org/officeDocument/2006/relationships/oleObject" Target="embeddings/oleObject97.bin"/><Relationship Id="rId206" Type="http://schemas.openxmlformats.org/officeDocument/2006/relationships/image" Target="media/image104.wmf"/><Relationship Id="rId205" Type="http://schemas.openxmlformats.org/officeDocument/2006/relationships/oleObject" Target="embeddings/oleObject96.bin"/><Relationship Id="rId204" Type="http://schemas.openxmlformats.org/officeDocument/2006/relationships/image" Target="media/image103.wmf"/><Relationship Id="rId203" Type="http://schemas.openxmlformats.org/officeDocument/2006/relationships/oleObject" Target="embeddings/oleObject95.bin"/><Relationship Id="rId202" Type="http://schemas.openxmlformats.org/officeDocument/2006/relationships/image" Target="media/image102.png"/><Relationship Id="rId201" Type="http://schemas.openxmlformats.org/officeDocument/2006/relationships/image" Target="media/image101.wmf"/><Relationship Id="rId200" Type="http://schemas.openxmlformats.org/officeDocument/2006/relationships/oleObject" Target="embeddings/oleObject94.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3.bin"/><Relationship Id="rId197" Type="http://schemas.openxmlformats.org/officeDocument/2006/relationships/image" Target="media/image99.wmf"/><Relationship Id="rId196" Type="http://schemas.openxmlformats.org/officeDocument/2006/relationships/oleObject" Target="embeddings/oleObject92.bin"/><Relationship Id="rId195" Type="http://schemas.openxmlformats.org/officeDocument/2006/relationships/image" Target="media/image98.wmf"/><Relationship Id="rId194" Type="http://schemas.openxmlformats.org/officeDocument/2006/relationships/oleObject" Target="embeddings/oleObject91.bin"/><Relationship Id="rId193" Type="http://schemas.openxmlformats.org/officeDocument/2006/relationships/image" Target="media/image97.wmf"/><Relationship Id="rId192" Type="http://schemas.openxmlformats.org/officeDocument/2006/relationships/oleObject" Target="embeddings/oleObject90.bin"/><Relationship Id="rId191" Type="http://schemas.openxmlformats.org/officeDocument/2006/relationships/image" Target="media/image96.wmf"/><Relationship Id="rId190" Type="http://schemas.openxmlformats.org/officeDocument/2006/relationships/oleObject" Target="embeddings/oleObject89.bin"/><Relationship Id="rId19" Type="http://schemas.openxmlformats.org/officeDocument/2006/relationships/oleObject" Target="embeddings/oleObject3.bin"/><Relationship Id="rId189" Type="http://schemas.openxmlformats.org/officeDocument/2006/relationships/image" Target="media/image95.wmf"/><Relationship Id="rId188" Type="http://schemas.openxmlformats.org/officeDocument/2006/relationships/oleObject" Target="embeddings/oleObject88.bin"/><Relationship Id="rId187" Type="http://schemas.openxmlformats.org/officeDocument/2006/relationships/image" Target="media/image94.wmf"/><Relationship Id="rId186" Type="http://schemas.openxmlformats.org/officeDocument/2006/relationships/oleObject" Target="embeddings/oleObject87.bin"/><Relationship Id="rId185" Type="http://schemas.openxmlformats.org/officeDocument/2006/relationships/image" Target="media/image93.wmf"/><Relationship Id="rId184" Type="http://schemas.openxmlformats.org/officeDocument/2006/relationships/oleObject" Target="embeddings/oleObject86.bin"/><Relationship Id="rId183" Type="http://schemas.openxmlformats.org/officeDocument/2006/relationships/image" Target="media/image92.wmf"/><Relationship Id="rId182" Type="http://schemas.openxmlformats.org/officeDocument/2006/relationships/oleObject" Target="embeddings/oleObject85.bin"/><Relationship Id="rId181" Type="http://schemas.openxmlformats.org/officeDocument/2006/relationships/image" Target="media/image91.wmf"/><Relationship Id="rId180" Type="http://schemas.openxmlformats.org/officeDocument/2006/relationships/oleObject" Target="embeddings/oleObject84.bin"/><Relationship Id="rId18" Type="http://schemas.openxmlformats.org/officeDocument/2006/relationships/image" Target="media/image10.png"/><Relationship Id="rId179" Type="http://schemas.openxmlformats.org/officeDocument/2006/relationships/image" Target="media/image90.wmf"/><Relationship Id="rId178" Type="http://schemas.openxmlformats.org/officeDocument/2006/relationships/oleObject" Target="embeddings/oleObject83.bin"/><Relationship Id="rId177" Type="http://schemas.openxmlformats.org/officeDocument/2006/relationships/image" Target="media/image89.wmf"/><Relationship Id="rId176" Type="http://schemas.openxmlformats.org/officeDocument/2006/relationships/oleObject" Target="embeddings/oleObject82.bin"/><Relationship Id="rId175" Type="http://schemas.openxmlformats.org/officeDocument/2006/relationships/image" Target="media/image88.wmf"/><Relationship Id="rId174" Type="http://schemas.openxmlformats.org/officeDocument/2006/relationships/oleObject" Target="embeddings/oleObject81.bin"/><Relationship Id="rId173" Type="http://schemas.openxmlformats.org/officeDocument/2006/relationships/image" Target="media/image87.wmf"/><Relationship Id="rId172" Type="http://schemas.openxmlformats.org/officeDocument/2006/relationships/oleObject" Target="embeddings/oleObject80.bin"/><Relationship Id="rId171" Type="http://schemas.openxmlformats.org/officeDocument/2006/relationships/image" Target="media/image86.wmf"/><Relationship Id="rId170" Type="http://schemas.openxmlformats.org/officeDocument/2006/relationships/oleObject" Target="embeddings/oleObject79.bin"/><Relationship Id="rId17" Type="http://schemas.openxmlformats.org/officeDocument/2006/relationships/image" Target="media/image9.png"/><Relationship Id="rId169" Type="http://schemas.openxmlformats.org/officeDocument/2006/relationships/image" Target="media/image85.wmf"/><Relationship Id="rId168" Type="http://schemas.openxmlformats.org/officeDocument/2006/relationships/oleObject" Target="embeddings/oleObject78.bin"/><Relationship Id="rId167" Type="http://schemas.openxmlformats.org/officeDocument/2006/relationships/image" Target="media/image84.wmf"/><Relationship Id="rId166" Type="http://schemas.openxmlformats.org/officeDocument/2006/relationships/oleObject" Target="embeddings/oleObject77.bin"/><Relationship Id="rId165" Type="http://schemas.openxmlformats.org/officeDocument/2006/relationships/image" Target="media/image83.wmf"/><Relationship Id="rId164" Type="http://schemas.openxmlformats.org/officeDocument/2006/relationships/oleObject" Target="embeddings/oleObject76.bin"/><Relationship Id="rId163" Type="http://schemas.openxmlformats.org/officeDocument/2006/relationships/image" Target="media/image82.wmf"/><Relationship Id="rId162" Type="http://schemas.openxmlformats.org/officeDocument/2006/relationships/oleObject" Target="embeddings/oleObject75.bin"/><Relationship Id="rId161" Type="http://schemas.openxmlformats.org/officeDocument/2006/relationships/image" Target="media/image81.wmf"/><Relationship Id="rId160" Type="http://schemas.openxmlformats.org/officeDocument/2006/relationships/oleObject" Target="embeddings/oleObject74.bin"/><Relationship Id="rId16" Type="http://schemas.openxmlformats.org/officeDocument/2006/relationships/image" Target="media/image8.wmf"/><Relationship Id="rId159" Type="http://schemas.openxmlformats.org/officeDocument/2006/relationships/image" Target="media/image80.wmf"/><Relationship Id="rId158" Type="http://schemas.openxmlformats.org/officeDocument/2006/relationships/oleObject" Target="embeddings/oleObject73.bin"/><Relationship Id="rId157" Type="http://schemas.openxmlformats.org/officeDocument/2006/relationships/image" Target="media/image79.wmf"/><Relationship Id="rId156" Type="http://schemas.openxmlformats.org/officeDocument/2006/relationships/oleObject" Target="embeddings/oleObject72.bin"/><Relationship Id="rId155" Type="http://schemas.openxmlformats.org/officeDocument/2006/relationships/image" Target="media/image78.wmf"/><Relationship Id="rId154" Type="http://schemas.openxmlformats.org/officeDocument/2006/relationships/oleObject" Target="embeddings/oleObject71.bin"/><Relationship Id="rId153" Type="http://schemas.openxmlformats.org/officeDocument/2006/relationships/image" Target="media/image77.wmf"/><Relationship Id="rId152" Type="http://schemas.openxmlformats.org/officeDocument/2006/relationships/oleObject" Target="embeddings/oleObject70.bin"/><Relationship Id="rId151" Type="http://schemas.openxmlformats.org/officeDocument/2006/relationships/image" Target="media/image76.wmf"/><Relationship Id="rId150" Type="http://schemas.openxmlformats.org/officeDocument/2006/relationships/oleObject" Target="embeddings/oleObject69.bin"/><Relationship Id="rId15" Type="http://schemas.openxmlformats.org/officeDocument/2006/relationships/oleObject" Target="embeddings/oleObject2.bin"/><Relationship Id="rId149" Type="http://schemas.openxmlformats.org/officeDocument/2006/relationships/image" Target="media/image75.png"/><Relationship Id="rId148" Type="http://schemas.openxmlformats.org/officeDocument/2006/relationships/image" Target="media/image74.jpeg"/><Relationship Id="rId147" Type="http://schemas.openxmlformats.org/officeDocument/2006/relationships/image" Target="media/image73.wmf"/><Relationship Id="rId146" Type="http://schemas.openxmlformats.org/officeDocument/2006/relationships/oleObject" Target="embeddings/oleObject68.bin"/><Relationship Id="rId145" Type="http://schemas.openxmlformats.org/officeDocument/2006/relationships/image" Target="media/image72.wmf"/><Relationship Id="rId144" Type="http://schemas.openxmlformats.org/officeDocument/2006/relationships/oleObject" Target="embeddings/oleObject67.bin"/><Relationship Id="rId143" Type="http://schemas.openxmlformats.org/officeDocument/2006/relationships/image" Target="media/image71.wmf"/><Relationship Id="rId142" Type="http://schemas.openxmlformats.org/officeDocument/2006/relationships/oleObject" Target="embeddings/oleObject66.bin"/><Relationship Id="rId141" Type="http://schemas.openxmlformats.org/officeDocument/2006/relationships/image" Target="media/image70.wmf"/><Relationship Id="rId140" Type="http://schemas.openxmlformats.org/officeDocument/2006/relationships/oleObject" Target="embeddings/oleObject65.bin"/><Relationship Id="rId14" Type="http://schemas.openxmlformats.org/officeDocument/2006/relationships/image" Target="media/image7.wmf"/><Relationship Id="rId139" Type="http://schemas.openxmlformats.org/officeDocument/2006/relationships/image" Target="media/image69.wmf"/><Relationship Id="rId138" Type="http://schemas.openxmlformats.org/officeDocument/2006/relationships/oleObject" Target="embeddings/oleObject64.bin"/><Relationship Id="rId137" Type="http://schemas.openxmlformats.org/officeDocument/2006/relationships/image" Target="media/image68.wmf"/><Relationship Id="rId136" Type="http://schemas.openxmlformats.org/officeDocument/2006/relationships/oleObject" Target="embeddings/oleObject63.bin"/><Relationship Id="rId135" Type="http://schemas.openxmlformats.org/officeDocument/2006/relationships/image" Target="media/image67.wmf"/><Relationship Id="rId134" Type="http://schemas.openxmlformats.org/officeDocument/2006/relationships/oleObject" Target="embeddings/oleObject62.bin"/><Relationship Id="rId133" Type="http://schemas.openxmlformats.org/officeDocument/2006/relationships/image" Target="media/image66.wmf"/><Relationship Id="rId132" Type="http://schemas.openxmlformats.org/officeDocument/2006/relationships/oleObject" Target="embeddings/oleObject61.bin"/><Relationship Id="rId131" Type="http://schemas.openxmlformats.org/officeDocument/2006/relationships/image" Target="media/image65.wmf"/><Relationship Id="rId130" Type="http://schemas.openxmlformats.org/officeDocument/2006/relationships/oleObject" Target="embeddings/oleObject60.bin"/><Relationship Id="rId13" Type="http://schemas.openxmlformats.org/officeDocument/2006/relationships/oleObject" Target="embeddings/oleObject1.bin"/><Relationship Id="rId129" Type="http://schemas.openxmlformats.org/officeDocument/2006/relationships/image" Target="media/image64.wmf"/><Relationship Id="rId128" Type="http://schemas.openxmlformats.org/officeDocument/2006/relationships/oleObject" Target="embeddings/oleObject59.bin"/><Relationship Id="rId127" Type="http://schemas.openxmlformats.org/officeDocument/2006/relationships/image" Target="media/image63.wmf"/><Relationship Id="rId126" Type="http://schemas.openxmlformats.org/officeDocument/2006/relationships/oleObject" Target="embeddings/oleObject58.bin"/><Relationship Id="rId125" Type="http://schemas.openxmlformats.org/officeDocument/2006/relationships/image" Target="media/image62.wmf"/><Relationship Id="rId124" Type="http://schemas.openxmlformats.org/officeDocument/2006/relationships/oleObject" Target="embeddings/oleObject57.bin"/><Relationship Id="rId123" Type="http://schemas.openxmlformats.org/officeDocument/2006/relationships/image" Target="media/image61.wmf"/><Relationship Id="rId122" Type="http://schemas.openxmlformats.org/officeDocument/2006/relationships/oleObject" Target="embeddings/oleObject56.bin"/><Relationship Id="rId121" Type="http://schemas.openxmlformats.org/officeDocument/2006/relationships/image" Target="media/image60.wmf"/><Relationship Id="rId120" Type="http://schemas.openxmlformats.org/officeDocument/2006/relationships/oleObject" Target="embeddings/oleObject55.bin"/><Relationship Id="rId12" Type="http://schemas.openxmlformats.org/officeDocument/2006/relationships/image" Target="media/image6.png"/><Relationship Id="rId119" Type="http://schemas.openxmlformats.org/officeDocument/2006/relationships/image" Target="media/image59.wmf"/><Relationship Id="rId118" Type="http://schemas.openxmlformats.org/officeDocument/2006/relationships/oleObject" Target="embeddings/oleObject54.bin"/><Relationship Id="rId117" Type="http://schemas.openxmlformats.org/officeDocument/2006/relationships/oleObject" Target="embeddings/oleObject53.bin"/><Relationship Id="rId116" Type="http://schemas.openxmlformats.org/officeDocument/2006/relationships/image" Target="media/image58.wmf"/><Relationship Id="rId115" Type="http://schemas.openxmlformats.org/officeDocument/2006/relationships/oleObject" Target="embeddings/oleObject52.bin"/><Relationship Id="rId114" Type="http://schemas.openxmlformats.org/officeDocument/2006/relationships/image" Target="media/image57.wmf"/><Relationship Id="rId113" Type="http://schemas.openxmlformats.org/officeDocument/2006/relationships/oleObject" Target="embeddings/oleObject51.bin"/><Relationship Id="rId112" Type="http://schemas.openxmlformats.org/officeDocument/2006/relationships/image" Target="media/image56.wmf"/><Relationship Id="rId111" Type="http://schemas.openxmlformats.org/officeDocument/2006/relationships/oleObject" Target="embeddings/oleObject50.bin"/><Relationship Id="rId110" Type="http://schemas.openxmlformats.org/officeDocument/2006/relationships/image" Target="media/image55.wmf"/><Relationship Id="rId11" Type="http://schemas.openxmlformats.org/officeDocument/2006/relationships/image" Target="media/image5.png"/><Relationship Id="rId109" Type="http://schemas.openxmlformats.org/officeDocument/2006/relationships/oleObject" Target="embeddings/oleObject49.bin"/><Relationship Id="rId108" Type="http://schemas.openxmlformats.org/officeDocument/2006/relationships/image" Target="media/image54.wmf"/><Relationship Id="rId107" Type="http://schemas.openxmlformats.org/officeDocument/2006/relationships/oleObject" Target="embeddings/oleObject48.bin"/><Relationship Id="rId106" Type="http://schemas.openxmlformats.org/officeDocument/2006/relationships/image" Target="media/image53.wmf"/><Relationship Id="rId105" Type="http://schemas.openxmlformats.org/officeDocument/2006/relationships/oleObject" Target="embeddings/oleObject47.bin"/><Relationship Id="rId104" Type="http://schemas.openxmlformats.org/officeDocument/2006/relationships/image" Target="media/image52.wmf"/><Relationship Id="rId103" Type="http://schemas.openxmlformats.org/officeDocument/2006/relationships/oleObject" Target="embeddings/oleObject46.bin"/><Relationship Id="rId102" Type="http://schemas.openxmlformats.org/officeDocument/2006/relationships/image" Target="media/image51.wmf"/><Relationship Id="rId101" Type="http://schemas.openxmlformats.org/officeDocument/2006/relationships/oleObject" Target="embeddings/oleObject45.bin"/><Relationship Id="rId100" Type="http://schemas.openxmlformats.org/officeDocument/2006/relationships/image" Target="media/image50.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信念技术论坛</Company>
  <Pages>28</Pages>
  <Words>8325</Words>
  <Characters>10689</Characters>
  <Lines>94</Lines>
  <Paragraphs>26</Paragraphs>
  <TotalTime>9</TotalTime>
  <ScaleCrop>false</ScaleCrop>
  <LinksUpToDate>false</LinksUpToDate>
  <CharactersWithSpaces>11875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2019-06-22T10:03:00Z</dcterms:created>
  <dc:creator>微软用户</dc:creator>
  <cp:lastModifiedBy>菲儿</cp:lastModifiedBy>
  <cp:lastPrinted>2019-06-22T10:09:00Z</cp:lastPrinted>
  <dcterms:modified xsi:type="dcterms:W3CDTF">2026-01-13T02:32:44Z</dcterms:modified>
  <dc:title> </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A6798132900C4840950D86364C84FE10_13</vt:lpwstr>
  </property>
  <property fmtid="{D5CDD505-2E9C-101B-9397-08002B2CF9AE}" pid="4" name="KSOTemplateDocerSaveRecord">
    <vt:lpwstr>eyJoZGlkIjoiYjU4OGUyMWMwNDY4M2IxOTU5MTI3ZGM2NjYxNzg2YWYiLCJ1c2VySWQiOiIzMDQ5NzEwMzUifQ==</vt:lpwstr>
  </property>
</Properties>
</file>