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02">
      <w:pPr>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03">
      <w:pPr>
        <w:spacing w:line="480" w:lineRule="auto"/>
        <w:jc w:val="center"/>
        <w:rPr>
          <w:rFonts w:ascii="Titillium Web" w:cs="Titillium Web" w:eastAsia="Titillium Web" w:hAnsi="Titillium Web"/>
          <w:b w:val="1"/>
          <w:sz w:val="24"/>
          <w:szCs w:val="24"/>
        </w:rPr>
      </w:pPr>
      <w:r w:rsidDel="00000000" w:rsidR="00000000" w:rsidRPr="00000000">
        <w:rPr>
          <w:rFonts w:ascii="Titillium Web" w:cs="Titillium Web" w:eastAsia="Titillium Web" w:hAnsi="Titillium Web"/>
          <w:b w:val="1"/>
          <w:sz w:val="24"/>
          <w:szCs w:val="24"/>
          <w:rtl w:val="0"/>
        </w:rPr>
        <w:t xml:space="preserve">Armar Topología y Asignar IP</w:t>
      </w:r>
    </w:p>
    <w:p w:rsidR="00000000" w:rsidDel="00000000" w:rsidP="00000000" w:rsidRDefault="00000000" w:rsidRPr="00000000" w14:paraId="00000004">
      <w:pPr>
        <w:spacing w:line="480" w:lineRule="auto"/>
        <w:rPr>
          <w:rFonts w:ascii="Titillium Web" w:cs="Titillium Web" w:eastAsia="Titillium Web" w:hAnsi="Titillium Web"/>
          <w:b w:val="1"/>
          <w:sz w:val="24"/>
          <w:szCs w:val="24"/>
        </w:rPr>
      </w:pPr>
      <w:r w:rsidDel="00000000" w:rsidR="00000000" w:rsidRPr="00000000">
        <w:rPr>
          <w:rtl w:val="0"/>
        </w:rPr>
      </w:r>
    </w:p>
    <w:p w:rsidR="00000000" w:rsidDel="00000000" w:rsidP="00000000" w:rsidRDefault="00000000" w:rsidRPr="00000000" w14:paraId="00000005">
      <w:pPr>
        <w:spacing w:line="480" w:lineRule="auto"/>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t xml:space="preserve">Integrantes: </w:t>
      </w:r>
      <w:r w:rsidDel="00000000" w:rsidR="00000000" w:rsidRPr="00000000">
        <w:rPr>
          <w:rtl w:val="0"/>
        </w:rPr>
      </w:r>
    </w:p>
    <w:p w:rsidR="00000000" w:rsidDel="00000000" w:rsidP="00000000" w:rsidRDefault="00000000" w:rsidRPr="00000000" w14:paraId="00000006">
      <w:pPr>
        <w:spacing w:line="480" w:lineRule="auto"/>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Maria Alexandra Sierra Pabon - 1152079 </w:t>
      </w:r>
    </w:p>
    <w:p w:rsidR="00000000" w:rsidDel="00000000" w:rsidP="00000000" w:rsidRDefault="00000000" w:rsidRPr="00000000" w14:paraId="00000007">
      <w:pPr>
        <w:spacing w:line="480" w:lineRule="auto"/>
        <w:jc w:val="center"/>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08">
      <w:pPr>
        <w:spacing w:line="480" w:lineRule="auto"/>
        <w:jc w:val="center"/>
        <w:rPr>
          <w:rFonts w:ascii="Titillium Web" w:cs="Titillium Web" w:eastAsia="Titillium Web" w:hAnsi="Titillium Web"/>
          <w:b w:val="1"/>
          <w:sz w:val="24"/>
          <w:szCs w:val="24"/>
        </w:rPr>
      </w:pPr>
      <w:r w:rsidDel="00000000" w:rsidR="00000000" w:rsidRPr="00000000">
        <w:rPr>
          <w:rFonts w:ascii="Titillium Web" w:cs="Titillium Web" w:eastAsia="Titillium Web" w:hAnsi="Titillium Web"/>
          <w:b w:val="1"/>
          <w:sz w:val="24"/>
          <w:szCs w:val="24"/>
          <w:rtl w:val="0"/>
        </w:rPr>
        <w:t xml:space="preserve">Materia: </w:t>
      </w:r>
    </w:p>
    <w:p w:rsidR="00000000" w:rsidDel="00000000" w:rsidP="00000000" w:rsidRDefault="00000000" w:rsidRPr="00000000" w14:paraId="00000009">
      <w:pPr>
        <w:spacing w:line="480" w:lineRule="auto"/>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Redes</w:t>
      </w:r>
    </w:p>
    <w:p w:rsidR="00000000" w:rsidDel="00000000" w:rsidP="00000000" w:rsidRDefault="00000000" w:rsidRPr="00000000" w14:paraId="0000000A">
      <w:pPr>
        <w:spacing w:line="480" w:lineRule="auto"/>
        <w:jc w:val="center"/>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0B">
      <w:pPr>
        <w:spacing w:line="480" w:lineRule="auto"/>
        <w:jc w:val="center"/>
        <w:rPr>
          <w:rFonts w:ascii="Titillium Web" w:cs="Titillium Web" w:eastAsia="Titillium Web" w:hAnsi="Titillium Web"/>
          <w:b w:val="1"/>
          <w:sz w:val="24"/>
          <w:szCs w:val="24"/>
        </w:rPr>
      </w:pPr>
      <w:r w:rsidDel="00000000" w:rsidR="00000000" w:rsidRPr="00000000">
        <w:rPr>
          <w:rFonts w:ascii="Titillium Web" w:cs="Titillium Web" w:eastAsia="Titillium Web" w:hAnsi="Titillium Web"/>
          <w:b w:val="1"/>
          <w:sz w:val="24"/>
          <w:szCs w:val="24"/>
          <w:rtl w:val="0"/>
        </w:rPr>
        <w:t xml:space="preserve">Docente/</w:t>
      </w:r>
      <w:r w:rsidDel="00000000" w:rsidR="00000000" w:rsidRPr="00000000">
        <w:rPr>
          <w:rFonts w:ascii="Titillium Web" w:cs="Titillium Web" w:eastAsia="Titillium Web" w:hAnsi="Titillium Web"/>
          <w:b w:val="1"/>
          <w:sz w:val="24"/>
          <w:szCs w:val="24"/>
          <w:rtl w:val="0"/>
        </w:rPr>
        <w:t xml:space="preserve">Ingeniera</w:t>
      </w:r>
      <w:r w:rsidDel="00000000" w:rsidR="00000000" w:rsidRPr="00000000">
        <w:rPr>
          <w:rFonts w:ascii="Titillium Web" w:cs="Titillium Web" w:eastAsia="Titillium Web" w:hAnsi="Titillium Web"/>
          <w:b w:val="1"/>
          <w:sz w:val="24"/>
          <w:szCs w:val="24"/>
          <w:rtl w:val="0"/>
        </w:rPr>
        <w:t xml:space="preserve">:</w:t>
      </w:r>
    </w:p>
    <w:p w:rsidR="00000000" w:rsidDel="00000000" w:rsidP="00000000" w:rsidRDefault="00000000" w:rsidRPr="00000000" w14:paraId="0000000C">
      <w:pPr>
        <w:spacing w:line="480" w:lineRule="auto"/>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Carlos Pardo</w:t>
      </w:r>
    </w:p>
    <w:p w:rsidR="00000000" w:rsidDel="00000000" w:rsidP="00000000" w:rsidRDefault="00000000" w:rsidRPr="00000000" w14:paraId="0000000D">
      <w:pPr>
        <w:spacing w:line="480" w:lineRule="auto"/>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0E">
      <w:pPr>
        <w:spacing w:line="480" w:lineRule="auto"/>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Universidad Francisco de Paula Santander</w:t>
      </w:r>
    </w:p>
    <w:p w:rsidR="00000000" w:rsidDel="00000000" w:rsidP="00000000" w:rsidRDefault="00000000" w:rsidRPr="00000000" w14:paraId="0000000F">
      <w:pPr>
        <w:spacing w:line="480" w:lineRule="auto"/>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Programa de Ingeniería de Sistemas</w:t>
      </w:r>
    </w:p>
    <w:p w:rsidR="00000000" w:rsidDel="00000000" w:rsidP="00000000" w:rsidRDefault="00000000" w:rsidRPr="00000000" w14:paraId="00000010">
      <w:pPr>
        <w:spacing w:line="480" w:lineRule="auto"/>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Cúcuta, Colombia</w:t>
      </w:r>
    </w:p>
    <w:p w:rsidR="00000000" w:rsidDel="00000000" w:rsidP="00000000" w:rsidRDefault="00000000" w:rsidRPr="00000000" w14:paraId="00000011">
      <w:pPr>
        <w:spacing w:line="480" w:lineRule="auto"/>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2025</w:t>
      </w:r>
    </w:p>
    <w:p w:rsidR="00000000" w:rsidDel="00000000" w:rsidP="00000000" w:rsidRDefault="00000000" w:rsidRPr="00000000" w14:paraId="00000012">
      <w:pPr>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13">
      <w:pPr>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14">
      <w:pPr>
        <w:spacing w:after="240" w:before="240" w:lineRule="auto"/>
        <w:jc w:val="both"/>
        <w:rPr>
          <w:rFonts w:ascii="Titillium Web" w:cs="Titillium Web" w:eastAsia="Titillium Web" w:hAnsi="Titillium Web"/>
          <w:b w:val="1"/>
          <w:sz w:val="24"/>
          <w:szCs w:val="24"/>
        </w:rPr>
      </w:pPr>
      <w:r w:rsidDel="00000000" w:rsidR="00000000" w:rsidRPr="00000000">
        <w:rPr>
          <w:rFonts w:ascii="Titillium Web" w:cs="Titillium Web" w:eastAsia="Titillium Web" w:hAnsi="Titillium Web"/>
          <w:b w:val="1"/>
          <w:sz w:val="24"/>
          <w:szCs w:val="24"/>
          <w:rtl w:val="0"/>
        </w:rPr>
        <w:t xml:space="preserve">Introducción</w:t>
      </w:r>
    </w:p>
    <w:p w:rsidR="00000000" w:rsidDel="00000000" w:rsidP="00000000" w:rsidRDefault="00000000" w:rsidRPr="00000000" w14:paraId="00000015">
      <w:pPr>
        <w:spacing w:after="240" w:before="240" w:lineRule="auto"/>
        <w:ind w:firstLine="720"/>
        <w:jc w:val="both"/>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La conexión de redes y la configuración de sus parámetros básicos son fundamentales para el funcionamiento eficiente de cualquier infraestructura de red. A medida que las organizaciones y dispositivos dependen cada vez más de las redes para operar, establecer una red correctamente y asegurarse de que todos los dispositivos se comuniquen de manera efectiva es crucial. Esto implica no solo la interconexión de los dispositivos a través de cables o conexiones inalámbricas, sino también la correcta configuración de parámetros esenciales como las direcciones IP, las puertas de enlace, las máscaras de subred y los servidores DNS. Estas configuraciones básicas permiten que los dispositivos se reconozcan, accedan a recursos compartidos y naveguen por la red de manera estable y segura.</w:t>
      </w:r>
    </w:p>
    <w:p w:rsidR="00000000" w:rsidDel="00000000" w:rsidP="00000000" w:rsidRDefault="00000000" w:rsidRPr="00000000" w14:paraId="00000016">
      <w:pPr>
        <w:spacing w:after="240" w:before="240" w:lineRule="auto"/>
        <w:ind w:firstLine="720"/>
        <w:jc w:val="both"/>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Además, la correcta implementación de configuraciones de red asegura una asignación eficiente de direcciones, evita conflictos y optimiza el uso de los recursos disponibles. Este proceso, aunque puede parecer técnico al principio, se puede realizar mediante herramientas y protocolos estándar como el DHCP, que facilita la asignación dinámica de direcciones IP, o mediante configuraciones manuales, dependiendo de las necesidades de la red. En esta actividad, nos enfocaremos en cómo conectar redes y establecer configuraciones básicas para asegurar una comunicación adecuada entre los dispositivos y la optimización de los recursos de red.</w:t>
      </w:r>
    </w:p>
    <w:p w:rsidR="00000000" w:rsidDel="00000000" w:rsidP="00000000" w:rsidRDefault="00000000" w:rsidRPr="00000000" w14:paraId="00000017">
      <w:pPr>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18">
      <w:pPr>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19">
      <w:pPr>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1A">
      <w:pPr>
        <w:spacing w:after="240" w:before="240" w:lineRule="auto"/>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1B">
      <w:pPr>
        <w:spacing w:after="240" w:before="240" w:lineRule="auto"/>
        <w:rPr>
          <w:rFonts w:ascii="Titillium Web" w:cs="Titillium Web" w:eastAsia="Titillium Web" w:hAnsi="Titillium Web"/>
          <w:b w:val="1"/>
          <w:sz w:val="24"/>
          <w:szCs w:val="24"/>
        </w:rPr>
      </w:pPr>
      <w:r w:rsidDel="00000000" w:rsidR="00000000" w:rsidRPr="00000000">
        <w:rPr>
          <w:rFonts w:ascii="Titillium Web" w:cs="Titillium Web" w:eastAsia="Titillium Web" w:hAnsi="Titillium Web"/>
          <w:b w:val="1"/>
          <w:sz w:val="24"/>
          <w:szCs w:val="24"/>
          <w:rtl w:val="0"/>
        </w:rPr>
        <w:t xml:space="preserve">Índice</w:t>
      </w:r>
    </w:p>
    <w:sdt>
      <w:sdtPr>
        <w:id w:val="-1835242585"/>
        <w:docPartObj>
          <w:docPartGallery w:val="Table of Contents"/>
          <w:docPartUnique w:val="1"/>
        </w:docPartObj>
      </w:sdtPr>
      <w:sdtContent>
        <w:p w:rsidR="00000000" w:rsidDel="00000000" w:rsidP="00000000" w:rsidRDefault="00000000" w:rsidRPr="00000000" w14:paraId="0000001C">
          <w:pPr>
            <w:widowControl w:val="0"/>
            <w:tabs>
              <w:tab w:val="right" w:leader="dot" w:pos="12000"/>
            </w:tabs>
            <w:spacing w:before="60" w:line="240" w:lineRule="auto"/>
            <w:rPr>
              <w:rFonts w:ascii="Titillium Web" w:cs="Titillium Web" w:eastAsia="Titillium Web" w:hAnsi="Titillium Web"/>
              <w:b w:val="1"/>
              <w:color w:val="000000"/>
              <w:sz w:val="24"/>
              <w:szCs w:val="24"/>
              <w:u w:val="none"/>
            </w:rPr>
          </w:pPr>
          <w:r w:rsidDel="00000000" w:rsidR="00000000" w:rsidRPr="00000000">
            <w:fldChar w:fldCharType="begin"/>
            <w:instrText xml:space="preserve"> TOC \h \u \z \t "Heading 1,1,Heading 2,2,Heading 3,3,Heading 4,4,Heading 5,5,Heading 6,6,"</w:instrText>
            <w:fldChar w:fldCharType="separate"/>
          </w:r>
          <w:hyperlink w:anchor="_o6jkj3nu16ra">
            <w:r w:rsidDel="00000000" w:rsidR="00000000" w:rsidRPr="00000000">
              <w:rPr>
                <w:rFonts w:ascii="Titillium Web" w:cs="Titillium Web" w:eastAsia="Titillium Web" w:hAnsi="Titillium Web"/>
                <w:b w:val="1"/>
                <w:i w:val="0"/>
                <w:smallCaps w:val="0"/>
                <w:strike w:val="0"/>
                <w:color w:val="000000"/>
                <w:sz w:val="24"/>
                <w:szCs w:val="24"/>
                <w:u w:val="none"/>
                <w:shd w:fill="auto" w:val="clear"/>
                <w:vertAlign w:val="baseline"/>
                <w:rtl w:val="0"/>
              </w:rPr>
              <w:t xml:space="preserve">Importancia de la conexión y configuración básica de redes</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Titillium Web" w:cs="Titillium Web" w:eastAsia="Titillium Web" w:hAnsi="Titillium Web"/>
              <w:b w:val="1"/>
              <w:color w:val="000000"/>
              <w:sz w:val="24"/>
              <w:szCs w:val="24"/>
              <w:u w:val="none"/>
            </w:rPr>
          </w:pPr>
          <w:hyperlink w:anchor="_5d03ja3ayaw8">
            <w:r w:rsidDel="00000000" w:rsidR="00000000" w:rsidRPr="00000000">
              <w:rPr>
                <w:rFonts w:ascii="Titillium Web" w:cs="Titillium Web" w:eastAsia="Titillium Web" w:hAnsi="Titillium Web"/>
                <w:b w:val="1"/>
                <w:i w:val="0"/>
                <w:smallCaps w:val="0"/>
                <w:strike w:val="0"/>
                <w:color w:val="000000"/>
                <w:sz w:val="24"/>
                <w:szCs w:val="24"/>
                <w:u w:val="none"/>
                <w:shd w:fill="auto" w:val="clear"/>
                <w:vertAlign w:val="baseline"/>
                <w:rtl w:val="0"/>
              </w:rPr>
              <w:t xml:space="preserve">Objetivos de la actividad</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Titillium Web" w:cs="Titillium Web" w:eastAsia="Titillium Web" w:hAnsi="Titillium Web"/>
              <w:b w:val="1"/>
              <w:color w:val="000000"/>
              <w:sz w:val="24"/>
              <w:szCs w:val="24"/>
              <w:u w:val="none"/>
            </w:rPr>
          </w:pPr>
          <w:hyperlink w:anchor="_hp73f568sm5h">
            <w:r w:rsidDel="00000000" w:rsidR="00000000" w:rsidRPr="00000000">
              <w:rPr>
                <w:rFonts w:ascii="Titillium Web" w:cs="Titillium Web" w:eastAsia="Titillium Web" w:hAnsi="Titillium Web"/>
                <w:b w:val="1"/>
                <w:color w:val="000000"/>
                <w:sz w:val="24"/>
                <w:szCs w:val="24"/>
                <w:u w:val="none"/>
                <w:rtl w:val="0"/>
              </w:rPr>
              <w:t xml:space="preserve">Configuraciones Básicas en una Red</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Titillium Web" w:cs="Titillium Web" w:eastAsia="Titillium Web" w:hAnsi="Titillium Web"/>
              <w:color w:val="000000"/>
              <w:sz w:val="24"/>
              <w:szCs w:val="24"/>
              <w:u w:val="none"/>
            </w:rPr>
          </w:pPr>
          <w:hyperlink w:anchor="_uxbxoisv5edz">
            <w:r w:rsidDel="00000000" w:rsidR="00000000" w:rsidRPr="00000000">
              <w:rPr>
                <w:rFonts w:ascii="Titillium Web" w:cs="Titillium Web" w:eastAsia="Titillium Web" w:hAnsi="Titillium Web"/>
                <w:color w:val="000000"/>
                <w:sz w:val="24"/>
                <w:szCs w:val="24"/>
                <w:u w:val="none"/>
                <w:rtl w:val="0"/>
              </w:rPr>
              <w:t xml:space="preserve">Asignación de direcciones IP</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Titillium Web" w:cs="Titillium Web" w:eastAsia="Titillium Web" w:hAnsi="Titillium Web"/>
              <w:color w:val="000000"/>
              <w:sz w:val="24"/>
              <w:szCs w:val="24"/>
              <w:u w:val="none"/>
            </w:rPr>
          </w:pPr>
          <w:hyperlink w:anchor="_q3mzcne4n04i">
            <w:r w:rsidDel="00000000" w:rsidR="00000000" w:rsidRPr="00000000">
              <w:rPr>
                <w:rFonts w:ascii="Titillium Web" w:cs="Titillium Web" w:eastAsia="Titillium Web" w:hAnsi="Titillium Web"/>
                <w:color w:val="000000"/>
                <w:sz w:val="24"/>
                <w:szCs w:val="24"/>
                <w:u w:val="none"/>
                <w:rtl w:val="0"/>
              </w:rPr>
              <w:t xml:space="preserve">Configuración de la máscara de subred</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Titillium Web" w:cs="Titillium Web" w:eastAsia="Titillium Web" w:hAnsi="Titillium Web"/>
              <w:color w:val="000000"/>
              <w:sz w:val="24"/>
              <w:szCs w:val="24"/>
              <w:u w:val="none"/>
            </w:rPr>
          </w:pPr>
          <w:hyperlink w:anchor="_tpze8a3iohxq">
            <w:r w:rsidDel="00000000" w:rsidR="00000000" w:rsidRPr="00000000">
              <w:rPr>
                <w:rFonts w:ascii="Titillium Web" w:cs="Titillium Web" w:eastAsia="Titillium Web" w:hAnsi="Titillium Web"/>
                <w:color w:val="000000"/>
                <w:sz w:val="24"/>
                <w:szCs w:val="24"/>
                <w:u w:val="none"/>
                <w:rtl w:val="0"/>
              </w:rPr>
              <w:t xml:space="preserve">Configuración de la puerta de enlace predeterminada</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Titillium Web" w:cs="Titillium Web" w:eastAsia="Titillium Web" w:hAnsi="Titillium Web"/>
              <w:color w:val="000000"/>
              <w:sz w:val="24"/>
              <w:szCs w:val="24"/>
              <w:u w:val="none"/>
            </w:rPr>
          </w:pPr>
          <w:hyperlink w:anchor="_olsu636llash">
            <w:r w:rsidDel="00000000" w:rsidR="00000000" w:rsidRPr="00000000">
              <w:rPr>
                <w:rFonts w:ascii="Titillium Web" w:cs="Titillium Web" w:eastAsia="Titillium Web" w:hAnsi="Titillium Web"/>
                <w:color w:val="000000"/>
                <w:sz w:val="24"/>
                <w:szCs w:val="24"/>
                <w:u w:val="none"/>
                <w:rtl w:val="0"/>
              </w:rPr>
              <w:t xml:space="preserve">Configuración de servidores DNS</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spacing w:after="240" w:before="240" w:lineRule="auto"/>
        <w:rPr>
          <w:rFonts w:ascii="Titillium Web" w:cs="Titillium Web" w:eastAsia="Titillium Web" w:hAnsi="Titillium Web"/>
          <w:b w:val="1"/>
          <w:sz w:val="24"/>
          <w:szCs w:val="24"/>
        </w:rPr>
      </w:pPr>
      <w:r w:rsidDel="00000000" w:rsidR="00000000" w:rsidRPr="00000000">
        <w:rPr>
          <w:rtl w:val="0"/>
        </w:rPr>
      </w:r>
    </w:p>
    <w:p w:rsidR="00000000" w:rsidDel="00000000" w:rsidP="00000000" w:rsidRDefault="00000000" w:rsidRPr="00000000" w14:paraId="00000024">
      <w:pPr>
        <w:spacing w:after="240" w:before="240" w:lineRule="auto"/>
        <w:rPr>
          <w:rFonts w:ascii="Titillium Web" w:cs="Titillium Web" w:eastAsia="Titillium Web" w:hAnsi="Titillium Web"/>
          <w:b w:val="1"/>
          <w:sz w:val="24"/>
          <w:szCs w:val="24"/>
        </w:rPr>
      </w:pPr>
      <w:r w:rsidDel="00000000" w:rsidR="00000000" w:rsidRPr="00000000">
        <w:rPr>
          <w:rtl w:val="0"/>
        </w:rPr>
      </w:r>
    </w:p>
    <w:p w:rsidR="00000000" w:rsidDel="00000000" w:rsidP="00000000" w:rsidRDefault="00000000" w:rsidRPr="00000000" w14:paraId="00000025">
      <w:pPr>
        <w:pStyle w:val="Heading1"/>
        <w:spacing w:after="240" w:before="240" w:lineRule="auto"/>
        <w:rPr>
          <w:rFonts w:ascii="Titillium Web" w:cs="Titillium Web" w:eastAsia="Titillium Web" w:hAnsi="Titillium Web"/>
          <w:b w:val="1"/>
          <w:sz w:val="24"/>
          <w:szCs w:val="24"/>
        </w:rPr>
      </w:pPr>
      <w:bookmarkStart w:colFirst="0" w:colLast="0" w:name="_o6jkj3nu16ra" w:id="0"/>
      <w:bookmarkEnd w:id="0"/>
      <w:r w:rsidDel="00000000" w:rsidR="00000000" w:rsidRPr="00000000">
        <w:rPr>
          <w:rFonts w:ascii="Titillium Web" w:cs="Titillium Web" w:eastAsia="Titillium Web" w:hAnsi="Titillium Web"/>
          <w:b w:val="1"/>
          <w:sz w:val="24"/>
          <w:szCs w:val="24"/>
          <w:rtl w:val="0"/>
        </w:rPr>
        <w:t xml:space="preserve">Importancia de la conexión y configuración básica de redes</w:t>
      </w:r>
    </w:p>
    <w:p w:rsidR="00000000" w:rsidDel="00000000" w:rsidP="00000000" w:rsidRDefault="00000000" w:rsidRPr="00000000" w14:paraId="00000026">
      <w:pPr>
        <w:spacing w:after="240" w:before="240" w:lineRule="auto"/>
        <w:jc w:val="both"/>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br w:type="textWrapping"/>
        <w:tab/>
      </w:r>
      <w:r w:rsidDel="00000000" w:rsidR="00000000" w:rsidRPr="00000000">
        <w:rPr>
          <w:rFonts w:ascii="Titillium Web" w:cs="Titillium Web" w:eastAsia="Titillium Web" w:hAnsi="Titillium Web"/>
          <w:sz w:val="24"/>
          <w:szCs w:val="24"/>
          <w:rtl w:val="0"/>
        </w:rPr>
        <w:t xml:space="preserve"> La conexión adecuada y la configuración de las redes son fundamentales para garantizar una comunicación eficiente y estable entre los dispositivos dentro de una infraestructura. Las redes permiten la transmisión de datos, recursos compartidos y servicios entre equipos, por lo que su correcta configuración es esencial para el buen desempeño de las operaciones. Una red bien configurada asegura que los dispositivos puedan conectarse sin problemas, acceder a internet, compartir archivos y realizar tareas de manera eficiente.</w:t>
      </w:r>
    </w:p>
    <w:p w:rsidR="00000000" w:rsidDel="00000000" w:rsidP="00000000" w:rsidRDefault="00000000" w:rsidRPr="00000000" w14:paraId="00000027">
      <w:pPr>
        <w:spacing w:after="240" w:before="240" w:lineRule="auto"/>
        <w:jc w:val="both"/>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28">
      <w:pPr>
        <w:pStyle w:val="Heading1"/>
        <w:spacing w:after="240" w:before="240" w:lineRule="auto"/>
        <w:jc w:val="both"/>
        <w:rPr>
          <w:rFonts w:ascii="Titillium Web" w:cs="Titillium Web" w:eastAsia="Titillium Web" w:hAnsi="Titillium Web"/>
          <w:b w:val="1"/>
          <w:sz w:val="24"/>
          <w:szCs w:val="24"/>
        </w:rPr>
      </w:pPr>
      <w:bookmarkStart w:colFirst="0" w:colLast="0" w:name="_5d03ja3ayaw8" w:id="1"/>
      <w:bookmarkEnd w:id="1"/>
      <w:r w:rsidDel="00000000" w:rsidR="00000000" w:rsidRPr="00000000">
        <w:rPr>
          <w:rFonts w:ascii="Titillium Web" w:cs="Titillium Web" w:eastAsia="Titillium Web" w:hAnsi="Titillium Web"/>
          <w:b w:val="1"/>
          <w:sz w:val="24"/>
          <w:szCs w:val="24"/>
          <w:rtl w:val="0"/>
        </w:rPr>
        <w:t xml:space="preserve">Objetivos de la actividad</w:t>
      </w:r>
    </w:p>
    <w:p w:rsidR="00000000" w:rsidDel="00000000" w:rsidP="00000000" w:rsidRDefault="00000000" w:rsidRPr="00000000" w14:paraId="00000029">
      <w:pPr>
        <w:spacing w:after="240" w:before="240" w:lineRule="auto"/>
        <w:jc w:val="both"/>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br w:type="textWrapping"/>
        <w:tab/>
      </w:r>
      <w:r w:rsidDel="00000000" w:rsidR="00000000" w:rsidRPr="00000000">
        <w:rPr>
          <w:rFonts w:ascii="Titillium Web" w:cs="Titillium Web" w:eastAsia="Titillium Web" w:hAnsi="Titillium Web"/>
          <w:sz w:val="24"/>
          <w:szCs w:val="24"/>
          <w:rtl w:val="0"/>
        </w:rPr>
        <w:t xml:space="preserve"> El propósito de esta actividad es proporcionar una comprensión práctica de cómo conectar redes y establecer las configuraciones básicas necesarias para que los dispositivos puedan comunicarse entre sí. Esto incluye la configuración de parámetros fundamentales como las direcciones IP, las máscaras de subred, las puertas de enlace predeterminadas y los servidores DNS. La actividad también abarca la importancia de la asignación dinámica de direcciones a través de DHCP (Protocolo de Configuración Dinámica de Host), lo que optimiza la administración de redes, reduce errores humanos y mejora la eficiencia de la red. A través de este ejercicio, los participantes aprenderán a establecer configuraciones básicas de red, conectar dispositivos correctamente y solucionar problemas comunes de conectividad.</w:t>
      </w:r>
    </w:p>
    <w:p w:rsidR="00000000" w:rsidDel="00000000" w:rsidP="00000000" w:rsidRDefault="00000000" w:rsidRPr="00000000" w14:paraId="0000002A">
      <w:pPr>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2B">
      <w:pPr>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2C">
      <w:pPr>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2D">
      <w:pPr>
        <w:pStyle w:val="Heading1"/>
        <w:spacing w:after="240" w:before="240" w:lineRule="auto"/>
        <w:jc w:val="both"/>
        <w:rPr>
          <w:rFonts w:ascii="Titillium Web" w:cs="Titillium Web" w:eastAsia="Titillium Web" w:hAnsi="Titillium Web"/>
          <w:sz w:val="24"/>
          <w:szCs w:val="24"/>
        </w:rPr>
      </w:pPr>
      <w:bookmarkStart w:colFirst="0" w:colLast="0" w:name="_hp73f568sm5h" w:id="2"/>
      <w:bookmarkEnd w:id="2"/>
      <w:r w:rsidDel="00000000" w:rsidR="00000000" w:rsidRPr="00000000">
        <w:rPr>
          <w:rFonts w:ascii="Titillium Web" w:cs="Titillium Web" w:eastAsia="Titillium Web" w:hAnsi="Titillium Web"/>
          <w:sz w:val="24"/>
          <w:szCs w:val="24"/>
          <w:rtl w:val="0"/>
        </w:rPr>
        <w:t xml:space="preserve">Configuraciones Básicas en una Red</w:t>
      </w:r>
    </w:p>
    <w:p w:rsidR="00000000" w:rsidDel="00000000" w:rsidP="00000000" w:rsidRDefault="00000000" w:rsidRPr="00000000" w14:paraId="0000002E">
      <w:pPr>
        <w:pStyle w:val="Heading2"/>
        <w:spacing w:after="240" w:before="240" w:lineRule="auto"/>
        <w:jc w:val="both"/>
        <w:rPr>
          <w:rFonts w:ascii="Titillium Web" w:cs="Titillium Web" w:eastAsia="Titillium Web" w:hAnsi="Titillium Web"/>
          <w:b w:val="1"/>
          <w:sz w:val="24"/>
          <w:szCs w:val="24"/>
        </w:rPr>
      </w:pPr>
      <w:bookmarkStart w:colFirst="0" w:colLast="0" w:name="_uxbxoisv5edz" w:id="3"/>
      <w:bookmarkEnd w:id="3"/>
      <w:r w:rsidDel="00000000" w:rsidR="00000000" w:rsidRPr="00000000">
        <w:rPr>
          <w:rFonts w:ascii="Titillium Web" w:cs="Titillium Web" w:eastAsia="Titillium Web" w:hAnsi="Titillium Web"/>
          <w:b w:val="1"/>
          <w:sz w:val="24"/>
          <w:szCs w:val="24"/>
          <w:rtl w:val="0"/>
        </w:rPr>
        <w:t xml:space="preserve">Asignación de direcciones IP</w:t>
      </w:r>
    </w:p>
    <w:p w:rsidR="00000000" w:rsidDel="00000000" w:rsidP="00000000" w:rsidRDefault="00000000" w:rsidRPr="00000000" w14:paraId="0000002F">
      <w:pPr>
        <w:spacing w:after="240" w:before="240" w:lineRule="auto"/>
        <w:jc w:val="both"/>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br w:type="textWrapping"/>
      </w:r>
      <w:r w:rsidDel="00000000" w:rsidR="00000000" w:rsidRPr="00000000">
        <w:rPr>
          <w:rFonts w:ascii="Titillium Web" w:cs="Titillium Web" w:eastAsia="Titillium Web" w:hAnsi="Titillium Web"/>
          <w:sz w:val="24"/>
          <w:szCs w:val="24"/>
          <w:rtl w:val="0"/>
        </w:rPr>
        <w:t xml:space="preserve"> Cada dispositivo dentro de una red necesita una dirección IP única para poder comunicarse. Esta dirección puede ser asignada de dos maneras: de forma manual (dirección IP estática) o automáticamente mediante el protocolo DHCP (Protocolo de Configuración Dinámica de Host). La asignación dinámica de IP mediante DHCP es más común en redes grandes, ya que facilita la gestión y evita conflictos de direcciones.</w:t>
      </w:r>
    </w:p>
    <w:p w:rsidR="00000000" w:rsidDel="00000000" w:rsidP="00000000" w:rsidRDefault="00000000" w:rsidRPr="00000000" w14:paraId="00000030">
      <w:pPr>
        <w:spacing w:after="240" w:before="240" w:lineRule="auto"/>
        <w:jc w:val="both"/>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31">
      <w:pPr>
        <w:spacing w:after="240" w:before="240" w:lineRule="auto"/>
        <w:jc w:val="both"/>
        <w:rPr>
          <w:rFonts w:ascii="Titillium Web" w:cs="Titillium Web" w:eastAsia="Titillium Web" w:hAnsi="Titillium Web"/>
          <w:sz w:val="24"/>
          <w:szCs w:val="24"/>
        </w:rPr>
      </w:pPr>
      <w:r w:rsidDel="00000000" w:rsidR="00000000" w:rsidRPr="00000000">
        <w:rPr>
          <w:rtl w:val="0"/>
        </w:rPr>
      </w:r>
    </w:p>
    <w:tbl>
      <w:tblPr>
        <w:tblStyle w:val="Table1"/>
        <w:tblW w:w="8271.496062992126"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95.21448647257"/>
        <w:gridCol w:w="6076.281576519557"/>
        <w:tblGridChange w:id="0">
          <w:tblGrid>
            <w:gridCol w:w="2195.21448647257"/>
            <w:gridCol w:w="6076.281576519557"/>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t xml:space="preserve">Acción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t xml:space="preserve">Comando</w:t>
            </w:r>
            <w:r w:rsidDel="00000000" w:rsidR="00000000" w:rsidRPr="00000000">
              <w:rPr>
                <w:rtl w:val="0"/>
              </w:rPr>
            </w:r>
          </w:p>
        </w:tc>
      </w:tr>
      <w:tr>
        <w:trPr>
          <w:cantSplit w:val="0"/>
          <w:trHeight w:val="8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jc w:val="both"/>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t xml:space="preserve">Ver la configuración IP actual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jc w:val="both"/>
              <w:rPr>
                <w:rFonts w:ascii="Titillium Web" w:cs="Titillium Web" w:eastAsia="Titillium Web" w:hAnsi="Titillium Web"/>
                <w:sz w:val="24"/>
                <w:szCs w:val="24"/>
              </w:rPr>
            </w:pPr>
            <w:r w:rsidDel="00000000" w:rsidR="00000000" w:rsidRPr="00000000">
              <w:rPr>
                <w:rFonts w:ascii="Titillium Web" w:cs="Titillium Web" w:eastAsia="Titillium Web" w:hAnsi="Titillium Web"/>
                <w:color w:val="188038"/>
                <w:sz w:val="24"/>
                <w:szCs w:val="24"/>
                <w:rtl w:val="0"/>
              </w:rPr>
              <w:t xml:space="preserve">ipconfig</w:t>
            </w:r>
            <w:r w:rsidDel="00000000" w:rsidR="00000000" w:rsidRPr="00000000">
              <w:rPr>
                <w:rFonts w:ascii="Titillium Web" w:cs="Titillium Web" w:eastAsia="Titillium Web" w:hAnsi="Titillium Web"/>
                <w:sz w:val="24"/>
                <w:szCs w:val="24"/>
                <w:rtl w:val="0"/>
              </w:rPr>
              <w:t xml:space="preserve"> (Windows) o </w:t>
            </w:r>
            <w:r w:rsidDel="00000000" w:rsidR="00000000" w:rsidRPr="00000000">
              <w:rPr>
                <w:rFonts w:ascii="Titillium Web" w:cs="Titillium Web" w:eastAsia="Titillium Web" w:hAnsi="Titillium Web"/>
                <w:color w:val="188038"/>
                <w:sz w:val="24"/>
                <w:szCs w:val="24"/>
                <w:rtl w:val="0"/>
              </w:rPr>
              <w:t xml:space="preserve">ifconfig</w:t>
            </w:r>
            <w:r w:rsidDel="00000000" w:rsidR="00000000" w:rsidRPr="00000000">
              <w:rPr>
                <w:rFonts w:ascii="Titillium Web" w:cs="Titillium Web" w:eastAsia="Titillium Web" w:hAnsi="Titillium Web"/>
                <w:sz w:val="24"/>
                <w:szCs w:val="24"/>
                <w:rtl w:val="0"/>
              </w:rPr>
              <w:t xml:space="preserve"> (Linux)</w:t>
            </w:r>
          </w:p>
        </w:tc>
      </w:tr>
      <w:tr>
        <w:trPr>
          <w:cantSplit w:val="0"/>
          <w:trHeight w:val="8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jc w:val="both"/>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t xml:space="preserve">Configurar IP estática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jc w:val="both"/>
              <w:rPr>
                <w:rFonts w:ascii="Titillium Web" w:cs="Titillium Web" w:eastAsia="Titillium Web" w:hAnsi="Titillium Web"/>
                <w:sz w:val="24"/>
                <w:szCs w:val="24"/>
              </w:rPr>
            </w:pPr>
            <w:r w:rsidDel="00000000" w:rsidR="00000000" w:rsidRPr="00000000">
              <w:rPr>
                <w:rFonts w:ascii="Titillium Web" w:cs="Titillium Web" w:eastAsia="Titillium Web" w:hAnsi="Titillium Web"/>
                <w:color w:val="188038"/>
                <w:sz w:val="24"/>
                <w:szCs w:val="24"/>
                <w:rtl w:val="0"/>
              </w:rPr>
              <w:t xml:space="preserve">netsh interface ipv4 set address name="Conexión de área local" static [IP] [Máscara] [Puerta de enlace]</w:t>
            </w:r>
            <w:r w:rsidDel="00000000" w:rsidR="00000000" w:rsidRPr="00000000">
              <w:rPr>
                <w:rFonts w:ascii="Titillium Web" w:cs="Titillium Web" w:eastAsia="Titillium Web" w:hAnsi="Titillium Web"/>
                <w:sz w:val="24"/>
                <w:szCs w:val="24"/>
                <w:rtl w:val="0"/>
              </w:rPr>
              <w:t xml:space="preserve"> (Windows)</w:t>
            </w:r>
          </w:p>
        </w:tc>
      </w:tr>
      <w:tr>
        <w:trPr>
          <w:cantSplit w:val="0"/>
          <w:trHeight w:val="8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jc w:val="both"/>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t xml:space="preserve">Configurar IP estática (Linux)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jc w:val="both"/>
              <w:rPr>
                <w:rFonts w:ascii="Titillium Web" w:cs="Titillium Web" w:eastAsia="Titillium Web" w:hAnsi="Titillium Web"/>
                <w:sz w:val="24"/>
                <w:szCs w:val="24"/>
              </w:rPr>
            </w:pPr>
            <w:r w:rsidDel="00000000" w:rsidR="00000000" w:rsidRPr="00000000">
              <w:rPr>
                <w:rFonts w:ascii="Titillium Web" w:cs="Titillium Web" w:eastAsia="Titillium Web" w:hAnsi="Titillium Web"/>
                <w:color w:val="188038"/>
                <w:sz w:val="24"/>
                <w:szCs w:val="24"/>
                <w:rtl w:val="0"/>
              </w:rPr>
              <w:t xml:space="preserve">sudo ifconfig [interface] [IP] netmask [Máscara]</w:t>
            </w:r>
            <w:r w:rsidDel="00000000" w:rsidR="00000000" w:rsidRPr="00000000">
              <w:rPr>
                <w:rtl w:val="0"/>
              </w:rPr>
            </w:r>
          </w:p>
        </w:tc>
      </w:tr>
      <w:tr>
        <w:trPr>
          <w:cantSplit w:val="0"/>
          <w:trHeight w:val="8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jc w:val="both"/>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t xml:space="preserve">Habilitar DHCP (Windows)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jc w:val="both"/>
              <w:rPr>
                <w:rFonts w:ascii="Titillium Web" w:cs="Titillium Web" w:eastAsia="Titillium Web" w:hAnsi="Titillium Web"/>
                <w:sz w:val="24"/>
                <w:szCs w:val="24"/>
              </w:rPr>
            </w:pPr>
            <w:r w:rsidDel="00000000" w:rsidR="00000000" w:rsidRPr="00000000">
              <w:rPr>
                <w:rFonts w:ascii="Titillium Web" w:cs="Titillium Web" w:eastAsia="Titillium Web" w:hAnsi="Titillium Web"/>
                <w:color w:val="188038"/>
                <w:sz w:val="24"/>
                <w:szCs w:val="24"/>
                <w:rtl w:val="0"/>
              </w:rPr>
              <w:t xml:space="preserve">netsh interface ipv4 set address name="Conexión de área local" source=dhcp</w:t>
            </w:r>
            <w:r w:rsidDel="00000000" w:rsidR="00000000" w:rsidRPr="00000000">
              <w:rPr>
                <w:rtl w:val="0"/>
              </w:rPr>
            </w:r>
          </w:p>
        </w:tc>
      </w:tr>
      <w:tr>
        <w:trPr>
          <w:cantSplit w:val="0"/>
          <w:trHeight w:val="8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jc w:val="both"/>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t xml:space="preserve">Habilitar DHCP (Linux)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jc w:val="both"/>
              <w:rPr>
                <w:rFonts w:ascii="Titillium Web" w:cs="Titillium Web" w:eastAsia="Titillium Web" w:hAnsi="Titillium Web"/>
                <w:sz w:val="24"/>
                <w:szCs w:val="24"/>
              </w:rPr>
            </w:pPr>
            <w:r w:rsidDel="00000000" w:rsidR="00000000" w:rsidRPr="00000000">
              <w:rPr>
                <w:rFonts w:ascii="Titillium Web" w:cs="Titillium Web" w:eastAsia="Titillium Web" w:hAnsi="Titillium Web"/>
                <w:color w:val="188038"/>
                <w:sz w:val="24"/>
                <w:szCs w:val="24"/>
                <w:rtl w:val="0"/>
              </w:rPr>
              <w:t xml:space="preserve">sudo dhclient [interface]</w:t>
            </w:r>
            <w:r w:rsidDel="00000000" w:rsidR="00000000" w:rsidRPr="00000000">
              <w:rPr>
                <w:rtl w:val="0"/>
              </w:rPr>
            </w:r>
          </w:p>
        </w:tc>
      </w:tr>
    </w:tbl>
    <w:p w:rsidR="00000000" w:rsidDel="00000000" w:rsidP="00000000" w:rsidRDefault="00000000" w:rsidRPr="00000000" w14:paraId="0000003E">
      <w:pPr>
        <w:spacing w:after="240" w:before="240" w:lineRule="auto"/>
        <w:jc w:val="both"/>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3F">
      <w:pPr>
        <w:pStyle w:val="Heading2"/>
        <w:spacing w:after="240" w:before="240" w:lineRule="auto"/>
        <w:jc w:val="both"/>
        <w:rPr>
          <w:rFonts w:ascii="Titillium Web" w:cs="Titillium Web" w:eastAsia="Titillium Web" w:hAnsi="Titillium Web"/>
          <w:b w:val="1"/>
          <w:sz w:val="24"/>
          <w:szCs w:val="24"/>
        </w:rPr>
      </w:pPr>
      <w:bookmarkStart w:colFirst="0" w:colLast="0" w:name="_q3mzcne4n04i" w:id="4"/>
      <w:bookmarkEnd w:id="4"/>
      <w:r w:rsidDel="00000000" w:rsidR="00000000" w:rsidRPr="00000000">
        <w:rPr>
          <w:rFonts w:ascii="Titillium Web" w:cs="Titillium Web" w:eastAsia="Titillium Web" w:hAnsi="Titillium Web"/>
          <w:b w:val="1"/>
          <w:sz w:val="24"/>
          <w:szCs w:val="24"/>
          <w:rtl w:val="0"/>
        </w:rPr>
        <w:t xml:space="preserve">Configuración de la máscara de subred</w:t>
      </w:r>
    </w:p>
    <w:p w:rsidR="00000000" w:rsidDel="00000000" w:rsidP="00000000" w:rsidRDefault="00000000" w:rsidRPr="00000000" w14:paraId="00000040">
      <w:pPr>
        <w:spacing w:after="240" w:before="240" w:lineRule="auto"/>
        <w:jc w:val="both"/>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br w:type="textWrapping"/>
      </w:r>
      <w:r w:rsidDel="00000000" w:rsidR="00000000" w:rsidRPr="00000000">
        <w:rPr>
          <w:rFonts w:ascii="Titillium Web" w:cs="Titillium Web" w:eastAsia="Titillium Web" w:hAnsi="Titillium Web"/>
          <w:sz w:val="24"/>
          <w:szCs w:val="24"/>
          <w:rtl w:val="0"/>
        </w:rPr>
        <w:t xml:space="preserve"> La máscara de subred es un conjunto de bits que se utiliza para dividir la red en diferentes segmentos. Este parámetro es esencial para gestionar el tráfico de datos dentro de la red local y permite que los dispositivos dentro de una misma subred puedan comunicarse fácilmente entre sí. Además, facilita la administración de la red al dividirla en secciones más manejables.</w:t>
      </w:r>
    </w:p>
    <w:p w:rsidR="00000000" w:rsidDel="00000000" w:rsidP="00000000" w:rsidRDefault="00000000" w:rsidRPr="00000000" w14:paraId="00000041">
      <w:pPr>
        <w:spacing w:after="240" w:before="240" w:lineRule="auto"/>
        <w:jc w:val="both"/>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42">
      <w:pPr>
        <w:spacing w:after="240" w:before="240" w:lineRule="auto"/>
        <w:jc w:val="both"/>
        <w:rPr>
          <w:rFonts w:ascii="Titillium Web" w:cs="Titillium Web" w:eastAsia="Titillium Web" w:hAnsi="Titillium Web"/>
          <w:sz w:val="24"/>
          <w:szCs w:val="24"/>
        </w:rPr>
      </w:pPr>
      <w:r w:rsidDel="00000000" w:rsidR="00000000" w:rsidRPr="00000000">
        <w:rPr>
          <w:rtl w:val="0"/>
        </w:rPr>
      </w:r>
    </w:p>
    <w:tbl>
      <w:tblPr>
        <w:tblStyle w:val="Table2"/>
        <w:tblW w:w="8271.49606299212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63.175524040422"/>
        <w:gridCol w:w="5508.320538951706"/>
        <w:tblGridChange w:id="0">
          <w:tblGrid>
            <w:gridCol w:w="2763.175524040422"/>
            <w:gridCol w:w="5508.320538951706"/>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t xml:space="preserve">Acción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t xml:space="preserve">Comando</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jc w:val="both"/>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t xml:space="preserve">Ver la configuración de 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jc w:val="both"/>
              <w:rPr>
                <w:rFonts w:ascii="Titillium Web" w:cs="Titillium Web" w:eastAsia="Titillium Web" w:hAnsi="Titillium Web"/>
                <w:sz w:val="24"/>
                <w:szCs w:val="24"/>
              </w:rPr>
            </w:pPr>
            <w:r w:rsidDel="00000000" w:rsidR="00000000" w:rsidRPr="00000000">
              <w:rPr>
                <w:rFonts w:ascii="Titillium Web" w:cs="Titillium Web" w:eastAsia="Titillium Web" w:hAnsi="Titillium Web"/>
                <w:color w:val="188038"/>
                <w:sz w:val="24"/>
                <w:szCs w:val="24"/>
                <w:rtl w:val="0"/>
              </w:rPr>
              <w:t xml:space="preserve">ipconfig</w:t>
            </w:r>
            <w:r w:rsidDel="00000000" w:rsidR="00000000" w:rsidRPr="00000000">
              <w:rPr>
                <w:rFonts w:ascii="Titillium Web" w:cs="Titillium Web" w:eastAsia="Titillium Web" w:hAnsi="Titillium Web"/>
                <w:sz w:val="24"/>
                <w:szCs w:val="24"/>
                <w:rtl w:val="0"/>
              </w:rPr>
              <w:t xml:space="preserve"> (Windows) o </w:t>
            </w:r>
            <w:r w:rsidDel="00000000" w:rsidR="00000000" w:rsidRPr="00000000">
              <w:rPr>
                <w:rFonts w:ascii="Titillium Web" w:cs="Titillium Web" w:eastAsia="Titillium Web" w:hAnsi="Titillium Web"/>
                <w:color w:val="188038"/>
                <w:sz w:val="24"/>
                <w:szCs w:val="24"/>
                <w:rtl w:val="0"/>
              </w:rPr>
              <w:t xml:space="preserve">ifconfig</w:t>
            </w:r>
            <w:r w:rsidDel="00000000" w:rsidR="00000000" w:rsidRPr="00000000">
              <w:rPr>
                <w:rFonts w:ascii="Titillium Web" w:cs="Titillium Web" w:eastAsia="Titillium Web" w:hAnsi="Titillium Web"/>
                <w:sz w:val="24"/>
                <w:szCs w:val="24"/>
                <w:rtl w:val="0"/>
              </w:rPr>
              <w:t xml:space="preserve"> (Linux)</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jc w:val="both"/>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t xml:space="preserve">Cambiar la máscara de subred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jc w:val="both"/>
              <w:rPr>
                <w:rFonts w:ascii="Titillium Web" w:cs="Titillium Web" w:eastAsia="Titillium Web" w:hAnsi="Titillium Web"/>
                <w:sz w:val="24"/>
                <w:szCs w:val="24"/>
              </w:rPr>
            </w:pPr>
            <w:r w:rsidDel="00000000" w:rsidR="00000000" w:rsidRPr="00000000">
              <w:rPr>
                <w:rFonts w:ascii="Titillium Web" w:cs="Titillium Web" w:eastAsia="Titillium Web" w:hAnsi="Titillium Web"/>
                <w:color w:val="188038"/>
                <w:sz w:val="24"/>
                <w:szCs w:val="24"/>
                <w:rtl w:val="0"/>
              </w:rPr>
              <w:t xml:space="preserve">netsh interface ipv4 set address name="Conexión de área local" mask=[Máscara]</w:t>
            </w:r>
            <w:r w:rsidDel="00000000" w:rsidR="00000000" w:rsidRPr="00000000">
              <w:rPr>
                <w:rFonts w:ascii="Titillium Web" w:cs="Titillium Web" w:eastAsia="Titillium Web" w:hAnsi="Titillium Web"/>
                <w:sz w:val="24"/>
                <w:szCs w:val="24"/>
                <w:rtl w:val="0"/>
              </w:rPr>
              <w:t xml:space="preserve"> (Windows)</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jc w:val="both"/>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t xml:space="preserve">Cambiar la máscara de subred (Linux)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jc w:val="both"/>
              <w:rPr>
                <w:rFonts w:ascii="Titillium Web" w:cs="Titillium Web" w:eastAsia="Titillium Web" w:hAnsi="Titillium Web"/>
                <w:sz w:val="24"/>
                <w:szCs w:val="24"/>
              </w:rPr>
            </w:pPr>
            <w:r w:rsidDel="00000000" w:rsidR="00000000" w:rsidRPr="00000000">
              <w:rPr>
                <w:rFonts w:ascii="Titillium Web" w:cs="Titillium Web" w:eastAsia="Titillium Web" w:hAnsi="Titillium Web"/>
                <w:color w:val="188038"/>
                <w:sz w:val="24"/>
                <w:szCs w:val="24"/>
                <w:rtl w:val="0"/>
              </w:rPr>
              <w:t xml:space="preserve">sudo ifconfig [interface] netmask [Máscara]</w:t>
            </w:r>
            <w:r w:rsidDel="00000000" w:rsidR="00000000" w:rsidRPr="00000000">
              <w:rPr>
                <w:rtl w:val="0"/>
              </w:rPr>
            </w:r>
          </w:p>
        </w:tc>
      </w:tr>
    </w:tbl>
    <w:p w:rsidR="00000000" w:rsidDel="00000000" w:rsidP="00000000" w:rsidRDefault="00000000" w:rsidRPr="00000000" w14:paraId="0000004B">
      <w:pPr>
        <w:spacing w:after="240" w:before="240" w:lineRule="auto"/>
        <w:jc w:val="both"/>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4C">
      <w:pPr>
        <w:pStyle w:val="Heading2"/>
        <w:spacing w:after="240" w:before="240" w:lineRule="auto"/>
        <w:jc w:val="both"/>
        <w:rPr>
          <w:rFonts w:ascii="Titillium Web" w:cs="Titillium Web" w:eastAsia="Titillium Web" w:hAnsi="Titillium Web"/>
          <w:b w:val="1"/>
          <w:sz w:val="24"/>
          <w:szCs w:val="24"/>
        </w:rPr>
      </w:pPr>
      <w:bookmarkStart w:colFirst="0" w:colLast="0" w:name="_tpze8a3iohxq" w:id="5"/>
      <w:bookmarkEnd w:id="5"/>
      <w:r w:rsidDel="00000000" w:rsidR="00000000" w:rsidRPr="00000000">
        <w:rPr>
          <w:rFonts w:ascii="Titillium Web" w:cs="Titillium Web" w:eastAsia="Titillium Web" w:hAnsi="Titillium Web"/>
          <w:b w:val="1"/>
          <w:sz w:val="24"/>
          <w:szCs w:val="24"/>
          <w:rtl w:val="0"/>
        </w:rPr>
        <w:t xml:space="preserve"> Configuración de la puerta de enlace predeterminada</w:t>
      </w:r>
    </w:p>
    <w:p w:rsidR="00000000" w:rsidDel="00000000" w:rsidP="00000000" w:rsidRDefault="00000000" w:rsidRPr="00000000" w14:paraId="0000004D">
      <w:pPr>
        <w:spacing w:after="240" w:before="240" w:lineRule="auto"/>
        <w:jc w:val="both"/>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br w:type="textWrapping"/>
      </w:r>
      <w:r w:rsidDel="00000000" w:rsidR="00000000" w:rsidRPr="00000000">
        <w:rPr>
          <w:rFonts w:ascii="Titillium Web" w:cs="Titillium Web" w:eastAsia="Titillium Web" w:hAnsi="Titillium Web"/>
          <w:sz w:val="24"/>
          <w:szCs w:val="24"/>
          <w:rtl w:val="0"/>
        </w:rPr>
        <w:t xml:space="preserve"> La puerta de enlace predeterminada es el dispositivo que permite la comunicación entre la red local y otras redes, como Internet. Sin la puerta de enlace configurada correctamente, los dispositivos dentro de la red local no podrán acceder a recursos fuera de su propia red, como páginas web o servidores externos.</w:t>
      </w:r>
    </w:p>
    <w:p w:rsidR="00000000" w:rsidDel="00000000" w:rsidP="00000000" w:rsidRDefault="00000000" w:rsidRPr="00000000" w14:paraId="0000004E">
      <w:pPr>
        <w:spacing w:after="240" w:before="240" w:lineRule="auto"/>
        <w:jc w:val="both"/>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4F">
      <w:pPr>
        <w:spacing w:after="240" w:before="240" w:lineRule="auto"/>
        <w:jc w:val="both"/>
        <w:rPr>
          <w:rFonts w:ascii="Titillium Web" w:cs="Titillium Web" w:eastAsia="Titillium Web" w:hAnsi="Titillium Web"/>
          <w:sz w:val="24"/>
          <w:szCs w:val="24"/>
        </w:rPr>
      </w:pPr>
      <w:r w:rsidDel="00000000" w:rsidR="00000000" w:rsidRPr="00000000">
        <w:rPr>
          <w:rtl w:val="0"/>
        </w:rPr>
      </w:r>
    </w:p>
    <w:tbl>
      <w:tblPr>
        <w:tblStyle w:val="Table3"/>
        <w:tblW w:w="8271.49606299212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857.8356969683973"/>
        <w:gridCol w:w="5413.660366023731"/>
        <w:tblGridChange w:id="0">
          <w:tblGrid>
            <w:gridCol w:w="2857.8356969683973"/>
            <w:gridCol w:w="5413.660366023731"/>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t xml:space="preserve">Acción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t xml:space="preserve">Comando</w:t>
            </w:r>
            <w:r w:rsidDel="00000000" w:rsidR="00000000" w:rsidRPr="00000000">
              <w:rPr>
                <w:rtl w:val="0"/>
              </w:rPr>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jc w:val="both"/>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t xml:space="preserve">Ver la puerta de enlace predeterminada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jc w:val="both"/>
              <w:rPr>
                <w:rFonts w:ascii="Titillium Web" w:cs="Titillium Web" w:eastAsia="Titillium Web" w:hAnsi="Titillium Web"/>
                <w:sz w:val="24"/>
                <w:szCs w:val="24"/>
              </w:rPr>
            </w:pPr>
            <w:r w:rsidDel="00000000" w:rsidR="00000000" w:rsidRPr="00000000">
              <w:rPr>
                <w:rFonts w:ascii="Titillium Web" w:cs="Titillium Web" w:eastAsia="Titillium Web" w:hAnsi="Titillium Web"/>
                <w:color w:val="188038"/>
                <w:sz w:val="24"/>
                <w:szCs w:val="24"/>
                <w:rtl w:val="0"/>
              </w:rPr>
              <w:t xml:space="preserve">ipconfig</w:t>
            </w:r>
            <w:r w:rsidDel="00000000" w:rsidR="00000000" w:rsidRPr="00000000">
              <w:rPr>
                <w:rFonts w:ascii="Titillium Web" w:cs="Titillium Web" w:eastAsia="Titillium Web" w:hAnsi="Titillium Web"/>
                <w:sz w:val="24"/>
                <w:szCs w:val="24"/>
                <w:rtl w:val="0"/>
              </w:rPr>
              <w:t xml:space="preserve"> (Windows) o </w:t>
            </w:r>
            <w:r w:rsidDel="00000000" w:rsidR="00000000" w:rsidRPr="00000000">
              <w:rPr>
                <w:rFonts w:ascii="Titillium Web" w:cs="Titillium Web" w:eastAsia="Titillium Web" w:hAnsi="Titillium Web"/>
                <w:color w:val="188038"/>
                <w:sz w:val="24"/>
                <w:szCs w:val="24"/>
                <w:rtl w:val="0"/>
              </w:rPr>
              <w:t xml:space="preserve">route -n</w:t>
            </w:r>
            <w:r w:rsidDel="00000000" w:rsidR="00000000" w:rsidRPr="00000000">
              <w:rPr>
                <w:rFonts w:ascii="Titillium Web" w:cs="Titillium Web" w:eastAsia="Titillium Web" w:hAnsi="Titillium Web"/>
                <w:sz w:val="24"/>
                <w:szCs w:val="24"/>
                <w:rtl w:val="0"/>
              </w:rPr>
              <w:t xml:space="preserve"> (Linux)</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jc w:val="both"/>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t xml:space="preserve">Configurar puerta de enlace (Windows)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jc w:val="both"/>
              <w:rPr>
                <w:rFonts w:ascii="Titillium Web" w:cs="Titillium Web" w:eastAsia="Titillium Web" w:hAnsi="Titillium Web"/>
                <w:sz w:val="24"/>
                <w:szCs w:val="24"/>
              </w:rPr>
            </w:pPr>
            <w:r w:rsidDel="00000000" w:rsidR="00000000" w:rsidRPr="00000000">
              <w:rPr>
                <w:rFonts w:ascii="Titillium Web" w:cs="Titillium Web" w:eastAsia="Titillium Web" w:hAnsi="Titillium Web"/>
                <w:color w:val="188038"/>
                <w:sz w:val="24"/>
                <w:szCs w:val="24"/>
                <w:rtl w:val="0"/>
              </w:rPr>
              <w:t xml:space="preserve">netsh interface ipv4 set address name="Conexión de área local" gateway=[Puerta de enlace]</w:t>
            </w:r>
            <w:r w:rsidDel="00000000" w:rsidR="00000000" w:rsidRPr="00000000">
              <w:rPr>
                <w:rtl w:val="0"/>
              </w:rPr>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jc w:val="both"/>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t xml:space="preserve">Configurar puerta de enlace (Linux)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jc w:val="both"/>
              <w:rPr>
                <w:rFonts w:ascii="Titillium Web" w:cs="Titillium Web" w:eastAsia="Titillium Web" w:hAnsi="Titillium Web"/>
                <w:sz w:val="24"/>
                <w:szCs w:val="24"/>
              </w:rPr>
            </w:pPr>
            <w:r w:rsidDel="00000000" w:rsidR="00000000" w:rsidRPr="00000000">
              <w:rPr>
                <w:rFonts w:ascii="Titillium Web" w:cs="Titillium Web" w:eastAsia="Titillium Web" w:hAnsi="Titillium Web"/>
                <w:color w:val="188038"/>
                <w:sz w:val="24"/>
                <w:szCs w:val="24"/>
                <w:rtl w:val="0"/>
              </w:rPr>
              <w:t xml:space="preserve">sudo route add default gw [Puerta de enlace]</w:t>
            </w:r>
            <w:r w:rsidDel="00000000" w:rsidR="00000000" w:rsidRPr="00000000">
              <w:rPr>
                <w:rtl w:val="0"/>
              </w:rPr>
            </w:r>
          </w:p>
        </w:tc>
      </w:tr>
    </w:tbl>
    <w:p w:rsidR="00000000" w:rsidDel="00000000" w:rsidP="00000000" w:rsidRDefault="00000000" w:rsidRPr="00000000" w14:paraId="00000058">
      <w:pPr>
        <w:spacing w:after="240" w:before="240" w:lineRule="auto"/>
        <w:jc w:val="both"/>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59">
      <w:pPr>
        <w:pStyle w:val="Heading2"/>
        <w:spacing w:after="240" w:before="240" w:lineRule="auto"/>
        <w:jc w:val="both"/>
        <w:rPr>
          <w:rFonts w:ascii="Titillium Web" w:cs="Titillium Web" w:eastAsia="Titillium Web" w:hAnsi="Titillium Web"/>
          <w:b w:val="1"/>
          <w:sz w:val="24"/>
          <w:szCs w:val="24"/>
        </w:rPr>
      </w:pPr>
      <w:bookmarkStart w:colFirst="0" w:colLast="0" w:name="_olsu636llash" w:id="6"/>
      <w:bookmarkEnd w:id="6"/>
      <w:r w:rsidDel="00000000" w:rsidR="00000000" w:rsidRPr="00000000">
        <w:rPr>
          <w:rFonts w:ascii="Titillium Web" w:cs="Titillium Web" w:eastAsia="Titillium Web" w:hAnsi="Titillium Web"/>
          <w:b w:val="1"/>
          <w:sz w:val="24"/>
          <w:szCs w:val="24"/>
          <w:rtl w:val="0"/>
        </w:rPr>
        <w:t xml:space="preserve">Configuración de servidores DNS</w:t>
      </w:r>
    </w:p>
    <w:p w:rsidR="00000000" w:rsidDel="00000000" w:rsidP="00000000" w:rsidRDefault="00000000" w:rsidRPr="00000000" w14:paraId="0000005A">
      <w:pPr>
        <w:spacing w:after="240" w:before="240" w:lineRule="auto"/>
        <w:jc w:val="both"/>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br w:type="textWrapping"/>
      </w:r>
      <w:r w:rsidDel="00000000" w:rsidR="00000000" w:rsidRPr="00000000">
        <w:rPr>
          <w:rFonts w:ascii="Titillium Web" w:cs="Titillium Web" w:eastAsia="Titillium Web" w:hAnsi="Titillium Web"/>
          <w:sz w:val="24"/>
          <w:szCs w:val="24"/>
          <w:rtl w:val="0"/>
        </w:rPr>
        <w:t xml:space="preserve"> El Sistema de Nombres de Dominio (DNS) traduce los nombres de dominio legibles por humanos (por ejemplo,</w:t>
      </w:r>
      <w:hyperlink r:id="rId6">
        <w:r w:rsidDel="00000000" w:rsidR="00000000" w:rsidRPr="00000000">
          <w:rPr>
            <w:rFonts w:ascii="Titillium Web" w:cs="Titillium Web" w:eastAsia="Titillium Web" w:hAnsi="Titillium Web"/>
            <w:sz w:val="24"/>
            <w:szCs w:val="24"/>
            <w:rtl w:val="0"/>
          </w:rPr>
          <w:t xml:space="preserve"> </w:t>
        </w:r>
      </w:hyperlink>
      <w:hyperlink r:id="rId7">
        <w:r w:rsidDel="00000000" w:rsidR="00000000" w:rsidRPr="00000000">
          <w:rPr>
            <w:rFonts w:ascii="Titillium Web" w:cs="Titillium Web" w:eastAsia="Titillium Web" w:hAnsi="Titillium Web"/>
            <w:color w:val="1155cc"/>
            <w:sz w:val="24"/>
            <w:szCs w:val="24"/>
            <w:u w:val="single"/>
            <w:rtl w:val="0"/>
          </w:rPr>
          <w:t xml:space="preserve">www.ejemplo.com</w:t>
        </w:r>
      </w:hyperlink>
      <w:r w:rsidDel="00000000" w:rsidR="00000000" w:rsidRPr="00000000">
        <w:rPr>
          <w:rFonts w:ascii="Titillium Web" w:cs="Titillium Web" w:eastAsia="Titillium Web" w:hAnsi="Titillium Web"/>
          <w:sz w:val="24"/>
          <w:szCs w:val="24"/>
          <w:rtl w:val="0"/>
        </w:rPr>
        <w:t xml:space="preserve">) en direcciones IP numéricas que los dispositivos de la red pueden entender y utilizar para establecer comunicaciones. La configuración adecuada de los servidores DNS es fundamental para que los dispositivos puedan acceder a sitios web y otros recursos en línea mediante nombres de dominio en lugar de tener que usar direcciones IP directamente.</w:t>
      </w:r>
    </w:p>
    <w:p w:rsidR="00000000" w:rsidDel="00000000" w:rsidP="00000000" w:rsidRDefault="00000000" w:rsidRPr="00000000" w14:paraId="0000005B">
      <w:pPr>
        <w:spacing w:after="240" w:before="240" w:lineRule="auto"/>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5C">
      <w:pPr>
        <w:spacing w:after="240" w:before="240" w:lineRule="auto"/>
        <w:rPr>
          <w:rFonts w:ascii="Titillium Web" w:cs="Titillium Web" w:eastAsia="Titillium Web" w:hAnsi="Titillium Web"/>
          <w:sz w:val="24"/>
          <w:szCs w:val="24"/>
        </w:rPr>
      </w:pPr>
      <w:r w:rsidDel="00000000" w:rsidR="00000000" w:rsidRPr="00000000">
        <w:rPr>
          <w:rtl w:val="0"/>
        </w:rPr>
      </w:r>
    </w:p>
    <w:tbl>
      <w:tblPr>
        <w:tblStyle w:val="Table4"/>
        <w:tblW w:w="8271.49606299212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36.1297603467146"/>
        <w:gridCol w:w="5535.366302645412"/>
        <w:tblGridChange w:id="0">
          <w:tblGrid>
            <w:gridCol w:w="2736.1297603467146"/>
            <w:gridCol w:w="5535.366302645412"/>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t xml:space="preserve">Acción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t xml:space="preserve">Comando</w:t>
            </w:r>
            <w:r w:rsidDel="00000000" w:rsidR="00000000" w:rsidRPr="00000000">
              <w:rPr>
                <w:rtl w:val="0"/>
              </w:rPr>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t xml:space="preserve">Ver los servidores DNS configurados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color w:val="188038"/>
                <w:sz w:val="24"/>
                <w:szCs w:val="24"/>
                <w:rtl w:val="0"/>
              </w:rPr>
              <w:t xml:space="preserve">ipconfig /all</w:t>
            </w:r>
            <w:r w:rsidDel="00000000" w:rsidR="00000000" w:rsidRPr="00000000">
              <w:rPr>
                <w:rFonts w:ascii="Titillium Web" w:cs="Titillium Web" w:eastAsia="Titillium Web" w:hAnsi="Titillium Web"/>
                <w:sz w:val="24"/>
                <w:szCs w:val="24"/>
                <w:rtl w:val="0"/>
              </w:rPr>
              <w:t xml:space="preserve"> (Windows) o </w:t>
            </w:r>
            <w:r w:rsidDel="00000000" w:rsidR="00000000" w:rsidRPr="00000000">
              <w:rPr>
                <w:rFonts w:ascii="Titillium Web" w:cs="Titillium Web" w:eastAsia="Titillium Web" w:hAnsi="Titillium Web"/>
                <w:color w:val="188038"/>
                <w:sz w:val="24"/>
                <w:szCs w:val="24"/>
                <w:rtl w:val="0"/>
              </w:rPr>
              <w:t xml:space="preserve">cat /etc/resolv.conf</w:t>
            </w:r>
            <w:r w:rsidDel="00000000" w:rsidR="00000000" w:rsidRPr="00000000">
              <w:rPr>
                <w:rFonts w:ascii="Titillium Web" w:cs="Titillium Web" w:eastAsia="Titillium Web" w:hAnsi="Titillium Web"/>
                <w:sz w:val="24"/>
                <w:szCs w:val="24"/>
                <w:rtl w:val="0"/>
              </w:rPr>
              <w:t xml:space="preserve"> (Linux)</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t xml:space="preserve">Configurar DNS (Windows)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color w:val="188038"/>
                <w:sz w:val="24"/>
                <w:szCs w:val="24"/>
                <w:rtl w:val="0"/>
              </w:rPr>
              <w:t xml:space="preserve">netsh interface ipv4 set dns name="Conexión de área local" static [DNS primario]</w:t>
            </w:r>
            <w:r w:rsidDel="00000000" w:rsidR="00000000" w:rsidRPr="00000000">
              <w:rPr>
                <w:rtl w:val="0"/>
              </w:rPr>
            </w:r>
          </w:p>
        </w:tc>
      </w:tr>
      <w:tr>
        <w:trPr>
          <w:cantSplit w:val="0"/>
          <w:trHeight w:val="7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t xml:space="preserve">Configurar DNS (Linux)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Editar </w:t>
            </w:r>
            <w:r w:rsidDel="00000000" w:rsidR="00000000" w:rsidRPr="00000000">
              <w:rPr>
                <w:rFonts w:ascii="Titillium Web" w:cs="Titillium Web" w:eastAsia="Titillium Web" w:hAnsi="Titillium Web"/>
                <w:color w:val="188038"/>
                <w:sz w:val="24"/>
                <w:szCs w:val="24"/>
                <w:rtl w:val="0"/>
              </w:rPr>
              <w:t xml:space="preserve">/etc/resolv.conf</w:t>
            </w:r>
            <w:r w:rsidDel="00000000" w:rsidR="00000000" w:rsidRPr="00000000">
              <w:rPr>
                <w:rFonts w:ascii="Titillium Web" w:cs="Titillium Web" w:eastAsia="Titillium Web" w:hAnsi="Titillium Web"/>
                <w:sz w:val="24"/>
                <w:szCs w:val="24"/>
                <w:rtl w:val="0"/>
              </w:rPr>
              <w:t xml:space="preserve"> para agregar líneas como </w:t>
            </w:r>
            <w:r w:rsidDel="00000000" w:rsidR="00000000" w:rsidRPr="00000000">
              <w:rPr>
                <w:rFonts w:ascii="Titillium Web" w:cs="Titillium Web" w:eastAsia="Titillium Web" w:hAnsi="Titillium Web"/>
                <w:color w:val="188038"/>
                <w:sz w:val="24"/>
                <w:szCs w:val="24"/>
                <w:rtl w:val="0"/>
              </w:rPr>
              <w:t xml:space="preserve">nameserver [DNS]</w:t>
            </w:r>
            <w:r w:rsidDel="00000000" w:rsidR="00000000" w:rsidRPr="00000000">
              <w:rPr>
                <w:rtl w:val="0"/>
              </w:rPr>
            </w:r>
          </w:p>
        </w:tc>
      </w:tr>
    </w:tbl>
    <w:p w:rsidR="00000000" w:rsidDel="00000000" w:rsidP="00000000" w:rsidRDefault="00000000" w:rsidRPr="00000000" w14:paraId="00000065">
      <w:pPr>
        <w:spacing w:after="240" w:before="240" w:lineRule="auto"/>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66">
      <w:pPr>
        <w:pStyle w:val="Heading1"/>
        <w:spacing w:after="240" w:before="240" w:lineRule="auto"/>
        <w:rPr>
          <w:rFonts w:ascii="Titillium Web" w:cs="Titillium Web" w:eastAsia="Titillium Web" w:hAnsi="Titillium Web"/>
          <w:sz w:val="24"/>
          <w:szCs w:val="24"/>
        </w:rPr>
      </w:pPr>
      <w:bookmarkStart w:colFirst="0" w:colLast="0" w:name="_h5amzf7r81uz" w:id="7"/>
      <w:bookmarkEnd w:id="7"/>
      <w:r w:rsidDel="00000000" w:rsidR="00000000" w:rsidRPr="00000000">
        <w:rPr>
          <w:rFonts w:ascii="Titillium Web" w:cs="Titillium Web" w:eastAsia="Titillium Web" w:hAnsi="Titillium Web"/>
          <w:sz w:val="24"/>
          <w:szCs w:val="24"/>
          <w:rtl w:val="0"/>
        </w:rPr>
        <w:t xml:space="preserve">Tipos de Cables y Conexiones en Redes</w:t>
      </w:r>
    </w:p>
    <w:p w:rsidR="00000000" w:rsidDel="00000000" w:rsidP="00000000" w:rsidRDefault="00000000" w:rsidRPr="00000000" w14:paraId="00000067">
      <w:pPr>
        <w:spacing w:after="240" w:before="240" w:lineRule="auto"/>
        <w:rPr>
          <w:rFonts w:ascii="Titillium Web" w:cs="Titillium Web" w:eastAsia="Titillium Web" w:hAnsi="Titillium Web"/>
          <w:b w:val="1"/>
          <w:sz w:val="24"/>
          <w:szCs w:val="24"/>
        </w:rPr>
      </w:pPr>
      <w:r w:rsidDel="00000000" w:rsidR="00000000" w:rsidRPr="00000000">
        <w:rPr>
          <w:rtl w:val="0"/>
        </w:rPr>
      </w:r>
    </w:p>
    <w:p w:rsidR="00000000" w:rsidDel="00000000" w:rsidP="00000000" w:rsidRDefault="00000000" w:rsidRPr="00000000" w14:paraId="00000068">
      <w:pPr>
        <w:pStyle w:val="Heading2"/>
        <w:spacing w:after="240" w:before="240" w:lineRule="auto"/>
        <w:rPr>
          <w:rFonts w:ascii="Titillium Web" w:cs="Titillium Web" w:eastAsia="Titillium Web" w:hAnsi="Titillium Web"/>
          <w:b w:val="1"/>
          <w:sz w:val="24"/>
          <w:szCs w:val="24"/>
        </w:rPr>
      </w:pPr>
      <w:bookmarkStart w:colFirst="0" w:colLast="0" w:name="_pfhs0xe7ddgs" w:id="8"/>
      <w:bookmarkEnd w:id="8"/>
      <w:r w:rsidDel="00000000" w:rsidR="00000000" w:rsidRPr="00000000">
        <w:rPr>
          <w:rFonts w:ascii="Titillium Web" w:cs="Titillium Web" w:eastAsia="Titillium Web" w:hAnsi="Titillium Web"/>
          <w:b w:val="1"/>
          <w:sz w:val="24"/>
          <w:szCs w:val="24"/>
          <w:rtl w:val="0"/>
        </w:rPr>
        <w:t xml:space="preserve">Cableado Ethernet (Cat5e, Cat6)</w:t>
      </w:r>
    </w:p>
    <w:p w:rsidR="00000000" w:rsidDel="00000000" w:rsidP="00000000" w:rsidRDefault="00000000" w:rsidRPr="00000000" w14:paraId="00000069">
      <w:pPr>
        <w:spacing w:after="240" w:before="240" w:lineRule="auto"/>
        <w:ind w:firstLine="720"/>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 El cable Ethernet es uno de los tipos más comunes de cable utilizado para las conexiones de red. Los cables de categoría 5e (Cat5e) y categoría 6 (Cat6) son los más usados en redes domésticas y comerciales.</w:t>
      </w:r>
    </w:p>
    <w:p w:rsidR="00000000" w:rsidDel="00000000" w:rsidP="00000000" w:rsidRDefault="00000000" w:rsidRPr="00000000" w14:paraId="0000006A">
      <w:pPr>
        <w:numPr>
          <w:ilvl w:val="0"/>
          <w:numId w:val="5"/>
        </w:numPr>
        <w:spacing w:after="0" w:afterAutospacing="0" w:before="240" w:lineRule="auto"/>
        <w:ind w:left="720" w:hanging="360"/>
        <w:rPr>
          <w:sz w:val="24"/>
          <w:szCs w:val="24"/>
        </w:rPr>
      </w:pPr>
      <w:r w:rsidDel="00000000" w:rsidR="00000000" w:rsidRPr="00000000">
        <w:rPr>
          <w:rFonts w:ascii="Titillium Web" w:cs="Titillium Web" w:eastAsia="Titillium Web" w:hAnsi="Titillium Web"/>
          <w:b w:val="1"/>
          <w:sz w:val="24"/>
          <w:szCs w:val="24"/>
          <w:rtl w:val="0"/>
        </w:rPr>
        <w:t xml:space="preserve">Cat5e</w:t>
      </w:r>
      <w:r w:rsidDel="00000000" w:rsidR="00000000" w:rsidRPr="00000000">
        <w:rPr>
          <w:rFonts w:ascii="Titillium Web" w:cs="Titillium Web" w:eastAsia="Titillium Web" w:hAnsi="Titillium Web"/>
          <w:sz w:val="24"/>
          <w:szCs w:val="24"/>
          <w:rtl w:val="0"/>
        </w:rPr>
        <w:t xml:space="preserve">: Es la versión mejorada del Cat5, soporta velocidades de hasta 1 Gbps y es adecuado para distancias de hasta 100 metros.</w:t>
        <w:br w:type="textWrapping"/>
      </w:r>
    </w:p>
    <w:p w:rsidR="00000000" w:rsidDel="00000000" w:rsidP="00000000" w:rsidRDefault="00000000" w:rsidRPr="00000000" w14:paraId="0000006B">
      <w:pPr>
        <w:numPr>
          <w:ilvl w:val="0"/>
          <w:numId w:val="5"/>
        </w:numPr>
        <w:spacing w:after="240" w:before="0" w:beforeAutospacing="0" w:lineRule="auto"/>
        <w:ind w:left="720" w:hanging="360"/>
        <w:rPr>
          <w:sz w:val="24"/>
          <w:szCs w:val="24"/>
        </w:rPr>
      </w:pPr>
      <w:r w:rsidDel="00000000" w:rsidR="00000000" w:rsidRPr="00000000">
        <w:rPr>
          <w:rFonts w:ascii="Titillium Web" w:cs="Titillium Web" w:eastAsia="Titillium Web" w:hAnsi="Titillium Web"/>
          <w:b w:val="1"/>
          <w:sz w:val="24"/>
          <w:szCs w:val="24"/>
          <w:rtl w:val="0"/>
        </w:rPr>
        <w:t xml:space="preserve">Cat6</w:t>
      </w:r>
      <w:r w:rsidDel="00000000" w:rsidR="00000000" w:rsidRPr="00000000">
        <w:rPr>
          <w:rFonts w:ascii="Titillium Web" w:cs="Titillium Web" w:eastAsia="Titillium Web" w:hAnsi="Titillium Web"/>
          <w:sz w:val="24"/>
          <w:szCs w:val="24"/>
          <w:rtl w:val="0"/>
        </w:rPr>
        <w:t xml:space="preserve">: Ofrece mayor rendimiento que el Cat5e, soportando velocidades de hasta 10 Gbps para distancias de hasta 55 metros, lo que lo hace ideal para redes de alto rendimiento.</w:t>
        <w:br w:type="textWrapping"/>
      </w:r>
    </w:p>
    <w:p w:rsidR="00000000" w:rsidDel="00000000" w:rsidP="00000000" w:rsidRDefault="00000000" w:rsidRPr="00000000" w14:paraId="0000006C">
      <w:pPr>
        <w:spacing w:after="240" w:before="240" w:lineRule="auto"/>
        <w:ind w:left="720" w:firstLine="0"/>
        <w:rPr>
          <w:rFonts w:ascii="Titillium Web" w:cs="Titillium Web" w:eastAsia="Titillium Web" w:hAnsi="Titillium Web"/>
          <w:sz w:val="24"/>
          <w:szCs w:val="24"/>
        </w:rPr>
      </w:pPr>
      <w:r w:rsidDel="00000000" w:rsidR="00000000" w:rsidRPr="00000000">
        <w:rPr>
          <w:rtl w:val="0"/>
        </w:rPr>
      </w:r>
    </w:p>
    <w:tbl>
      <w:tblPr>
        <w:tblStyle w:val="Table5"/>
        <w:tblW w:w="8271.49606299212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26.2092120622171"/>
        <w:gridCol w:w="2045.1263183511182"/>
        <w:gridCol w:w="1941.1368445366545"/>
        <w:gridCol w:w="3059.0236880421385"/>
        <w:tblGridChange w:id="0">
          <w:tblGrid>
            <w:gridCol w:w="1226.2092120622171"/>
            <w:gridCol w:w="2045.1263183511182"/>
            <w:gridCol w:w="1941.1368445366545"/>
            <w:gridCol w:w="3059.0236880421385"/>
          </w:tblGrid>
        </w:tblGridChange>
      </w:tblGrid>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ind w:left="720" w:hanging="360"/>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t xml:space="preserve">Tipo de Cable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ind w:left="720" w:hanging="360"/>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t xml:space="preserve">Velocidad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ind w:left="720" w:hanging="360"/>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t xml:space="preserve">Distancia Máxima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ind w:left="720" w:hanging="360"/>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t xml:space="preserve">Aplicación</w:t>
            </w:r>
            <w:r w:rsidDel="00000000" w:rsidR="00000000" w:rsidRPr="00000000">
              <w:rPr>
                <w:rtl w:val="0"/>
              </w:rPr>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ind w:left="720" w:hanging="360"/>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t xml:space="preserve">Cat5e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ind w:left="720" w:hanging="360"/>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Hasta 1 Gbps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ind w:left="720" w:hanging="360"/>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100 metros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ind w:left="720" w:hanging="360"/>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Redes domésticas y pequeñas oficinas</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ind w:left="720" w:hanging="360"/>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t xml:space="preserve">Cat6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ind w:left="720" w:hanging="360"/>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Hasta 10 Gbps (hasta 55m)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ind w:left="720" w:hanging="360"/>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55 metros (para 10 Gbps)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ind w:left="720" w:hanging="360"/>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Redes de alto rendimiento, oficinas grandes</w:t>
            </w:r>
          </w:p>
        </w:tc>
      </w:tr>
    </w:tbl>
    <w:p w:rsidR="00000000" w:rsidDel="00000000" w:rsidP="00000000" w:rsidRDefault="00000000" w:rsidRPr="00000000" w14:paraId="00000079">
      <w:pPr>
        <w:spacing w:after="240" w:before="240" w:lineRule="auto"/>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7A">
      <w:pPr>
        <w:spacing w:after="240" w:before="240" w:lineRule="auto"/>
        <w:rPr>
          <w:rFonts w:ascii="Titillium Web" w:cs="Titillium Web" w:eastAsia="Titillium Web" w:hAnsi="Titillium Web"/>
          <w:b w:val="1"/>
          <w:sz w:val="24"/>
          <w:szCs w:val="24"/>
        </w:rPr>
      </w:pPr>
      <w:r w:rsidDel="00000000" w:rsidR="00000000" w:rsidRPr="00000000">
        <w:rPr>
          <w:rFonts w:ascii="Titillium Web" w:cs="Titillium Web" w:eastAsia="Titillium Web" w:hAnsi="Titillium Web"/>
          <w:sz w:val="24"/>
          <w:szCs w:val="24"/>
          <w:rtl w:val="0"/>
        </w:rPr>
        <w:t xml:space="preserve"> </w:t>
      </w:r>
      <w:r w:rsidDel="00000000" w:rsidR="00000000" w:rsidRPr="00000000">
        <w:rPr>
          <w:rFonts w:ascii="Titillium Web" w:cs="Titillium Web" w:eastAsia="Titillium Web" w:hAnsi="Titillium Web"/>
          <w:b w:val="1"/>
          <w:sz w:val="24"/>
          <w:szCs w:val="24"/>
          <w:rtl w:val="0"/>
        </w:rPr>
        <w:t xml:space="preserve">Cableado de fibra óptica</w:t>
      </w:r>
    </w:p>
    <w:p w:rsidR="00000000" w:rsidDel="00000000" w:rsidP="00000000" w:rsidRDefault="00000000" w:rsidRPr="00000000" w14:paraId="0000007B">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br w:type="textWrapping"/>
        <w:tab/>
      </w:r>
      <w:r w:rsidDel="00000000" w:rsidR="00000000" w:rsidRPr="00000000">
        <w:rPr>
          <w:rFonts w:ascii="Titillium Web" w:cs="Titillium Web" w:eastAsia="Titillium Web" w:hAnsi="Titillium Web"/>
          <w:sz w:val="24"/>
          <w:szCs w:val="24"/>
          <w:rtl w:val="0"/>
        </w:rPr>
        <w:t xml:space="preserve"> La fibra óptica utiliza hilos de vidrio o plástico para transmitir datos a través de señales de luz. Este tipo de cable es ideal para distancias largas y altas velocidades de transmisión.</w:t>
      </w:r>
    </w:p>
    <w:p w:rsidR="00000000" w:rsidDel="00000000" w:rsidP="00000000" w:rsidRDefault="00000000" w:rsidRPr="00000000" w14:paraId="0000007C">
      <w:pPr>
        <w:numPr>
          <w:ilvl w:val="0"/>
          <w:numId w:val="8"/>
        </w:numPr>
        <w:spacing w:after="0" w:afterAutospacing="0" w:before="240" w:lineRule="auto"/>
        <w:ind w:left="720" w:hanging="360"/>
        <w:rPr>
          <w:sz w:val="24"/>
          <w:szCs w:val="24"/>
        </w:rPr>
      </w:pPr>
      <w:r w:rsidDel="00000000" w:rsidR="00000000" w:rsidRPr="00000000">
        <w:rPr>
          <w:rFonts w:ascii="Titillium Web" w:cs="Titillium Web" w:eastAsia="Titillium Web" w:hAnsi="Titillium Web"/>
          <w:b w:val="1"/>
          <w:sz w:val="24"/>
          <w:szCs w:val="24"/>
          <w:rtl w:val="0"/>
        </w:rPr>
        <w:t xml:space="preserve">Fibra monomodo</w:t>
      </w:r>
      <w:r w:rsidDel="00000000" w:rsidR="00000000" w:rsidRPr="00000000">
        <w:rPr>
          <w:rFonts w:ascii="Titillium Web" w:cs="Titillium Web" w:eastAsia="Titillium Web" w:hAnsi="Titillium Web"/>
          <w:sz w:val="24"/>
          <w:szCs w:val="24"/>
          <w:rtl w:val="0"/>
        </w:rPr>
        <w:t xml:space="preserve">: Ideal para largas distancias (más de 10 km) y altas velocidades.</w:t>
        <w:br w:type="textWrapping"/>
      </w:r>
    </w:p>
    <w:p w:rsidR="00000000" w:rsidDel="00000000" w:rsidP="00000000" w:rsidRDefault="00000000" w:rsidRPr="00000000" w14:paraId="0000007D">
      <w:pPr>
        <w:numPr>
          <w:ilvl w:val="0"/>
          <w:numId w:val="8"/>
        </w:numPr>
        <w:spacing w:after="240" w:before="0" w:beforeAutospacing="0" w:lineRule="auto"/>
        <w:ind w:left="720" w:hanging="360"/>
        <w:rPr>
          <w:sz w:val="24"/>
          <w:szCs w:val="24"/>
        </w:rPr>
      </w:pPr>
      <w:r w:rsidDel="00000000" w:rsidR="00000000" w:rsidRPr="00000000">
        <w:rPr>
          <w:rFonts w:ascii="Titillium Web" w:cs="Titillium Web" w:eastAsia="Titillium Web" w:hAnsi="Titillium Web"/>
          <w:b w:val="1"/>
          <w:sz w:val="24"/>
          <w:szCs w:val="24"/>
          <w:rtl w:val="0"/>
        </w:rPr>
        <w:t xml:space="preserve">Fibra multimodo</w:t>
      </w:r>
      <w:r w:rsidDel="00000000" w:rsidR="00000000" w:rsidRPr="00000000">
        <w:rPr>
          <w:rFonts w:ascii="Titillium Web" w:cs="Titillium Web" w:eastAsia="Titillium Web" w:hAnsi="Titillium Web"/>
          <w:sz w:val="24"/>
          <w:szCs w:val="24"/>
          <w:rtl w:val="0"/>
        </w:rPr>
        <w:t xml:space="preserve">: Adecuada para distancias cortas (hasta 2 km) y velocidades de transmisión menores en comparación con la monomodo.</w:t>
        <w:br w:type="textWrapping"/>
      </w:r>
    </w:p>
    <w:p w:rsidR="00000000" w:rsidDel="00000000" w:rsidP="00000000" w:rsidRDefault="00000000" w:rsidRPr="00000000" w14:paraId="0000007E">
      <w:pPr>
        <w:spacing w:after="240" w:before="240" w:lineRule="auto"/>
        <w:rPr>
          <w:rFonts w:ascii="Titillium Web" w:cs="Titillium Web" w:eastAsia="Titillium Web" w:hAnsi="Titillium Web"/>
          <w:sz w:val="24"/>
          <w:szCs w:val="24"/>
        </w:rPr>
      </w:pPr>
      <w:r w:rsidDel="00000000" w:rsidR="00000000" w:rsidRPr="00000000">
        <w:rPr>
          <w:rtl w:val="0"/>
        </w:rPr>
      </w:r>
    </w:p>
    <w:tbl>
      <w:tblPr>
        <w:tblStyle w:val="Table6"/>
        <w:tblW w:w="8271.49606299212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34.1881596911444"/>
        <w:gridCol w:w="1343.1973701034885"/>
        <w:gridCol w:w="2760.053950825555"/>
        <w:gridCol w:w="2734.05658237194"/>
        <w:tblGridChange w:id="0">
          <w:tblGrid>
            <w:gridCol w:w="1434.1881596911444"/>
            <w:gridCol w:w="1343.1973701034885"/>
            <w:gridCol w:w="2760.053950825555"/>
            <w:gridCol w:w="2734.05658237194"/>
          </w:tblGrid>
        </w:tblGridChange>
      </w:tblGrid>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t xml:space="preserve">Tipo de Fibra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t xml:space="preserve">Distancia Máxima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t xml:space="preserve">Aplicación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t xml:space="preserve">Ventajas</w:t>
            </w:r>
            <w:r w:rsidDel="00000000" w:rsidR="00000000" w:rsidRPr="00000000">
              <w:rPr>
                <w:rtl w:val="0"/>
              </w:rPr>
            </w:r>
          </w:p>
        </w:tc>
      </w:tr>
      <w:tr>
        <w:trPr>
          <w:cantSplit w:val="0"/>
          <w:trHeight w:val="11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t xml:space="preserve">Fibra Monomodo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Más de 10 km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Redes de largo alcance, conexiones de datos entre ciudades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Alta velocidad, baja atenuación, ideal para distancias largas</w:t>
            </w:r>
          </w:p>
        </w:tc>
      </w:tr>
      <w:tr>
        <w:trPr>
          <w:cantSplit w:val="0"/>
          <w:trHeight w:val="11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t xml:space="preserve">Fibra Multimodo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Hasta 2 km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Redes locales de alto rendimiento en edificios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Mayor ancho de banda, adecuado para distancias cortas</w:t>
            </w:r>
          </w:p>
        </w:tc>
      </w:tr>
    </w:tbl>
    <w:p w:rsidR="00000000" w:rsidDel="00000000" w:rsidP="00000000" w:rsidRDefault="00000000" w:rsidRPr="00000000" w14:paraId="0000008B">
      <w:pPr>
        <w:spacing w:after="240" w:before="240" w:lineRule="auto"/>
        <w:ind w:left="0" w:firstLine="0"/>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8C">
      <w:pPr>
        <w:pStyle w:val="Heading2"/>
        <w:spacing w:after="240" w:before="240" w:lineRule="auto"/>
        <w:rPr>
          <w:rFonts w:ascii="Titillium Web" w:cs="Titillium Web" w:eastAsia="Titillium Web" w:hAnsi="Titillium Web"/>
          <w:b w:val="1"/>
          <w:sz w:val="24"/>
          <w:szCs w:val="24"/>
        </w:rPr>
      </w:pPr>
      <w:bookmarkStart w:colFirst="0" w:colLast="0" w:name="_562dyp6824kj" w:id="9"/>
      <w:bookmarkEnd w:id="9"/>
      <w:r w:rsidDel="00000000" w:rsidR="00000000" w:rsidRPr="00000000">
        <w:rPr>
          <w:rFonts w:ascii="Titillium Web" w:cs="Titillium Web" w:eastAsia="Titillium Web" w:hAnsi="Titillium Web"/>
          <w:b w:val="1"/>
          <w:sz w:val="24"/>
          <w:szCs w:val="24"/>
          <w:rtl w:val="0"/>
        </w:rPr>
        <w:t xml:space="preserve">Conexiones inalámbricas (Wi-Fi</w:t>
      </w:r>
    </w:p>
    <w:p w:rsidR="00000000" w:rsidDel="00000000" w:rsidP="00000000" w:rsidRDefault="00000000" w:rsidRPr="00000000" w14:paraId="0000008D">
      <w:pPr>
        <w:spacing w:after="240" w:before="240" w:lineRule="auto"/>
        <w:ind w:firstLine="720"/>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br w:type="textWrapping"/>
      </w:r>
      <w:r w:rsidDel="00000000" w:rsidR="00000000" w:rsidRPr="00000000">
        <w:rPr>
          <w:rFonts w:ascii="Titillium Web" w:cs="Titillium Web" w:eastAsia="Titillium Web" w:hAnsi="Titillium Web"/>
          <w:sz w:val="24"/>
          <w:szCs w:val="24"/>
          <w:rtl w:val="0"/>
        </w:rPr>
        <w:t xml:space="preserve"> </w:t>
        <w:tab/>
        <w:t xml:space="preserve">El Wi-Fi es una tecnología de red que permite la comunicación sin cables mediante ondas de radio. La configuración de una red Wi-Fi adecuada depende de la velocidad de la conexión (como 802.11n, 802.11ac o 802.11ax) y de la ubicación de los puntos de acceso para asegurar una cobertura adecuada en todo el área de la red.</w:t>
      </w:r>
    </w:p>
    <w:p w:rsidR="00000000" w:rsidDel="00000000" w:rsidP="00000000" w:rsidRDefault="00000000" w:rsidRPr="00000000" w14:paraId="0000008E">
      <w:pPr>
        <w:spacing w:after="240" w:before="240" w:lineRule="auto"/>
        <w:rPr>
          <w:rFonts w:ascii="Titillium Web" w:cs="Titillium Web" w:eastAsia="Titillium Web" w:hAnsi="Titillium Web"/>
          <w:sz w:val="24"/>
          <w:szCs w:val="24"/>
        </w:rPr>
      </w:pPr>
      <w:r w:rsidDel="00000000" w:rsidR="00000000" w:rsidRPr="00000000">
        <w:rPr>
          <w:rtl w:val="0"/>
        </w:rPr>
      </w:r>
    </w:p>
    <w:tbl>
      <w:tblPr>
        <w:tblStyle w:val="Table7"/>
        <w:tblW w:w="8271.49606299212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09.091712223569"/>
        <w:gridCol w:w="1370.7780402899975"/>
        <w:gridCol w:w="1575.1176239357117"/>
        <w:gridCol w:w="1358.0068163121405"/>
        <w:gridCol w:w="2558.5018702307098"/>
        <w:tblGridChange w:id="0">
          <w:tblGrid>
            <w:gridCol w:w="1409.091712223569"/>
            <w:gridCol w:w="1370.7780402899975"/>
            <w:gridCol w:w="1575.1176239357117"/>
            <w:gridCol w:w="1358.0068163121405"/>
            <w:gridCol w:w="2558.5018702307098"/>
          </w:tblGrid>
        </w:tblGridChange>
      </w:tblGrid>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t xml:space="preserve">Tecnología Wi-Fi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t xml:space="preserve">Velocidad Máxima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t xml:space="preserve">Distancia de Cobertura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t xml:space="preserve">Frecuencia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t xml:space="preserve">Aplicación</w:t>
            </w:r>
            <w:r w:rsidDel="00000000" w:rsidR="00000000" w:rsidRPr="00000000">
              <w:rPr>
                <w:rtl w:val="0"/>
              </w:rPr>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t xml:space="preserve">802.11n (Wi-Fi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Hasta 600 Mbps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Hasta 70 metros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2.4 GHz y 5 GHz</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Redes domésticas y pequeñas oficinas</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t xml:space="preserve">802.11ac (Wi-Fi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Hasta 1.3 Gbps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Hasta 90 metros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5 GHz</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Redes comerciales y de alto rendimiento</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t xml:space="preserve">802.11ax (Wi-Fi 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Hasta 9.6 Gbps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Más de 90 metros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2.4 GHz y 5 GHz</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Redes de alta densidad, oficinas, y entornos públicos</w:t>
            </w:r>
          </w:p>
        </w:tc>
      </w:tr>
    </w:tbl>
    <w:p w:rsidR="00000000" w:rsidDel="00000000" w:rsidP="00000000" w:rsidRDefault="00000000" w:rsidRPr="00000000" w14:paraId="000000A3">
      <w:pPr>
        <w:spacing w:after="240" w:before="240" w:lineRule="auto"/>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A4">
      <w:pPr>
        <w:pStyle w:val="Heading1"/>
        <w:spacing w:after="240" w:before="240" w:lineRule="auto"/>
        <w:rPr>
          <w:rFonts w:ascii="Titillium Web" w:cs="Titillium Web" w:eastAsia="Titillium Web" w:hAnsi="Titillium Web"/>
          <w:b w:val="1"/>
          <w:sz w:val="24"/>
          <w:szCs w:val="24"/>
        </w:rPr>
      </w:pPr>
      <w:bookmarkStart w:colFirst="0" w:colLast="0" w:name="_jtht6vggukkc" w:id="10"/>
      <w:bookmarkEnd w:id="10"/>
      <w:r w:rsidDel="00000000" w:rsidR="00000000" w:rsidRPr="00000000">
        <w:rPr>
          <w:rFonts w:ascii="Titillium Web" w:cs="Titillium Web" w:eastAsia="Titillium Web" w:hAnsi="Titillium Web"/>
          <w:sz w:val="24"/>
          <w:szCs w:val="24"/>
          <w:rtl w:val="0"/>
        </w:rPr>
        <w:t xml:space="preserve">D</w:t>
      </w:r>
      <w:r w:rsidDel="00000000" w:rsidR="00000000" w:rsidRPr="00000000">
        <w:rPr>
          <w:rFonts w:ascii="Titillium Web" w:cs="Titillium Web" w:eastAsia="Titillium Web" w:hAnsi="Titillium Web"/>
          <w:b w:val="1"/>
          <w:sz w:val="24"/>
          <w:szCs w:val="24"/>
          <w:rtl w:val="0"/>
        </w:rPr>
        <w:t xml:space="preserve">iferencias entre cables de red y sus aplicaciones</w:t>
      </w:r>
    </w:p>
    <w:p w:rsidR="00000000" w:rsidDel="00000000" w:rsidP="00000000" w:rsidRDefault="00000000" w:rsidRPr="00000000" w14:paraId="000000A5">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 </w:t>
        <w:tab/>
        <w:t xml:space="preserve">Los cables de red, como el Cat5e y Cat6, se usan para conectar dispositivos en r</w:t>
        <w:tab/>
        <w:t xml:space="preserve">edes locales (LAN) mediante cables físicos. Por otro lado, los cables de fibra óptica se utilizan en redes de mayor alcance o en aplicaciones que requieren una transmisión de datos a largas distancias con alta velocidad. Las conexiones Wi-Fi, aunque más convenientes por ser inalámbricas, pueden ser menos estables y tener un alcance más limitado en comparación con los cables físicos.</w:t>
      </w:r>
    </w:p>
    <w:p w:rsidR="00000000" w:rsidDel="00000000" w:rsidP="00000000" w:rsidRDefault="00000000" w:rsidRPr="00000000" w14:paraId="000000A6">
      <w:pPr>
        <w:spacing w:after="240" w:before="240" w:lineRule="auto"/>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A7">
      <w:pPr>
        <w:spacing w:after="240" w:before="240" w:lineRule="auto"/>
        <w:rPr>
          <w:rFonts w:ascii="Titillium Web" w:cs="Titillium Web" w:eastAsia="Titillium Web" w:hAnsi="Titillium Web"/>
          <w:sz w:val="24"/>
          <w:szCs w:val="24"/>
        </w:rPr>
      </w:pPr>
      <w:r w:rsidDel="00000000" w:rsidR="00000000" w:rsidRPr="00000000">
        <w:rPr>
          <w:rtl w:val="0"/>
        </w:rPr>
      </w:r>
    </w:p>
    <w:tbl>
      <w:tblPr>
        <w:tblStyle w:val="Table8"/>
        <w:tblW w:w="8271.49606299212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70.7901281489872"/>
        <w:gridCol w:w="2100.421875387298"/>
        <w:gridCol w:w="2295.7090332228936"/>
        <w:gridCol w:w="2204.5750262329493"/>
        <w:tblGridChange w:id="0">
          <w:tblGrid>
            <w:gridCol w:w="1670.7901281489872"/>
            <w:gridCol w:w="2100.421875387298"/>
            <w:gridCol w:w="2295.7090332228936"/>
            <w:gridCol w:w="2204.5750262329493"/>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t xml:space="preserve">Tipo de Cable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t xml:space="preserve">Uso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t xml:space="preserve">Ventajas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t xml:space="preserve">Desventajas</w:t>
            </w:r>
            <w:r w:rsidDel="00000000" w:rsidR="00000000" w:rsidRPr="00000000">
              <w:rPr>
                <w:rtl w:val="0"/>
              </w:rPr>
            </w:r>
          </w:p>
        </w:tc>
      </w:tr>
      <w:tr>
        <w:trPr>
          <w:cantSplit w:val="0"/>
          <w:trHeight w:val="11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t xml:space="preserve">Cable de cobre (Ethernet)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Conexión en redes locales (LAN), oficinas, hogares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Económico, fácil de instalar, buena velocidad para distancias cortas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Menor velocidad en distancias largas</w:t>
            </w:r>
          </w:p>
        </w:tc>
      </w:tr>
      <w:tr>
        <w:trPr>
          <w:cantSplit w:val="0"/>
          <w:trHeight w:val="11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t xml:space="preserve">Fibra Óptica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Redes de largo alcance, interconexión de edificios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Alta velocidad, ideal para distancias largas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Más costoso, requiere equipo especializado</w:t>
            </w:r>
          </w:p>
        </w:tc>
      </w:tr>
      <w:tr>
        <w:trPr>
          <w:cantSplit w:val="0"/>
          <w:trHeight w:val="11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t xml:space="preserve">Wi-Fi (inalámbrico)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Redes locales sin cables, acceso a internet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Flexible, sin cables, ideal para dispositivos móviles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Menor estabilidad y velocidad en comparación con cables</w:t>
            </w:r>
          </w:p>
        </w:tc>
      </w:tr>
    </w:tbl>
    <w:p w:rsidR="00000000" w:rsidDel="00000000" w:rsidP="00000000" w:rsidRDefault="00000000" w:rsidRPr="00000000" w14:paraId="000000B8">
      <w:pPr>
        <w:spacing w:after="240" w:before="240" w:lineRule="auto"/>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B9">
      <w:pPr>
        <w:spacing w:after="240" w:before="240" w:lineRule="auto"/>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BA">
      <w:pPr>
        <w:spacing w:after="240" w:before="240" w:lineRule="auto"/>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BB">
      <w:pPr>
        <w:spacing w:after="240" w:before="240" w:lineRule="auto"/>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BC">
      <w:pPr>
        <w:pStyle w:val="Heading3"/>
        <w:keepNext w:val="0"/>
        <w:keepLines w:val="0"/>
        <w:spacing w:before="280" w:lineRule="auto"/>
        <w:rPr>
          <w:rFonts w:ascii="Titillium Web" w:cs="Titillium Web" w:eastAsia="Titillium Web" w:hAnsi="Titillium Web"/>
          <w:b w:val="1"/>
          <w:color w:val="000000"/>
          <w:sz w:val="24"/>
          <w:szCs w:val="24"/>
        </w:rPr>
      </w:pPr>
      <w:bookmarkStart w:colFirst="0" w:colLast="0" w:name="_l9bn1sna4oaw" w:id="11"/>
      <w:bookmarkEnd w:id="11"/>
      <w:r w:rsidDel="00000000" w:rsidR="00000000" w:rsidRPr="00000000">
        <w:rPr>
          <w:rFonts w:ascii="Titillium Web" w:cs="Titillium Web" w:eastAsia="Titillium Web" w:hAnsi="Titillium Web"/>
          <w:b w:val="1"/>
          <w:color w:val="000000"/>
          <w:sz w:val="24"/>
          <w:szCs w:val="24"/>
          <w:rtl w:val="0"/>
        </w:rPr>
        <w:t xml:space="preserve">Paso 1: Crear un nuevo archivo en Cisco Packet Tracer</w:t>
      </w:r>
    </w:p>
    <w:p w:rsidR="00000000" w:rsidDel="00000000" w:rsidP="00000000" w:rsidRDefault="00000000" w:rsidRPr="00000000" w14:paraId="000000BD">
      <w:pPr>
        <w:numPr>
          <w:ilvl w:val="0"/>
          <w:numId w:val="11"/>
        </w:numPr>
        <w:spacing w:after="0" w:afterAutospacing="0" w:before="240" w:lineRule="auto"/>
        <w:ind w:left="720" w:hanging="360"/>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t xml:space="preserve">Abre Cisco Packet Tracer</w:t>
      </w:r>
      <w:r w:rsidDel="00000000" w:rsidR="00000000" w:rsidRPr="00000000">
        <w:rPr>
          <w:rFonts w:ascii="Titillium Web" w:cs="Titillium Web" w:eastAsia="Titillium Web" w:hAnsi="Titillium Web"/>
          <w:sz w:val="24"/>
          <w:szCs w:val="24"/>
          <w:rtl w:val="0"/>
        </w:rPr>
        <w:t xml:space="preserve">.</w:t>
        <w:br w:type="textWrapping"/>
      </w:r>
    </w:p>
    <w:p w:rsidR="00000000" w:rsidDel="00000000" w:rsidP="00000000" w:rsidRDefault="00000000" w:rsidRPr="00000000" w14:paraId="000000BE">
      <w:pPr>
        <w:numPr>
          <w:ilvl w:val="0"/>
          <w:numId w:val="11"/>
        </w:numPr>
        <w:spacing w:after="0" w:afterAutospacing="0" w:before="0" w:beforeAutospacing="0" w:lineRule="auto"/>
        <w:ind w:left="720" w:hanging="360"/>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t xml:space="preserve">Crea un nuevo archivo</w:t>
      </w:r>
      <w:r w:rsidDel="00000000" w:rsidR="00000000" w:rsidRPr="00000000">
        <w:rPr>
          <w:rFonts w:ascii="Titillium Web" w:cs="Titillium Web" w:eastAsia="Titillium Web" w:hAnsi="Titillium Web"/>
          <w:sz w:val="24"/>
          <w:szCs w:val="24"/>
          <w:rtl w:val="0"/>
        </w:rPr>
        <w:t xml:space="preserve">: haz clic en "Nuevo" para iniciar una nueva simulación.</w:t>
        <w:br w:type="textWrapping"/>
      </w:r>
    </w:p>
    <w:p w:rsidR="00000000" w:rsidDel="00000000" w:rsidP="00000000" w:rsidRDefault="00000000" w:rsidRPr="00000000" w14:paraId="000000BF">
      <w:pPr>
        <w:numPr>
          <w:ilvl w:val="0"/>
          <w:numId w:val="11"/>
        </w:numPr>
        <w:spacing w:after="240" w:before="0" w:beforeAutospacing="0" w:lineRule="auto"/>
        <w:ind w:left="720" w:hanging="360"/>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t xml:space="preserve">Guardar el archivo</w:t>
      </w:r>
      <w:r w:rsidDel="00000000" w:rsidR="00000000" w:rsidRPr="00000000">
        <w:rPr>
          <w:rFonts w:ascii="Titillium Web" w:cs="Titillium Web" w:eastAsia="Titillium Web" w:hAnsi="Titillium Web"/>
          <w:sz w:val="24"/>
          <w:szCs w:val="24"/>
          <w:rtl w:val="0"/>
        </w:rPr>
        <w:t xml:space="preserve">: Guarda el archivo como </w:t>
      </w:r>
      <w:r w:rsidDel="00000000" w:rsidR="00000000" w:rsidRPr="00000000">
        <w:rPr>
          <w:rFonts w:ascii="Titillium Web" w:cs="Titillium Web" w:eastAsia="Titillium Web" w:hAnsi="Titillium Web"/>
          <w:color w:val="188038"/>
          <w:sz w:val="24"/>
          <w:szCs w:val="24"/>
          <w:rtl w:val="0"/>
        </w:rPr>
        <w:t xml:space="preserve">Comndos.pkt</w:t>
      </w:r>
      <w:r w:rsidDel="00000000" w:rsidR="00000000" w:rsidRPr="00000000">
        <w:rPr>
          <w:rFonts w:ascii="Titillium Web" w:cs="Titillium Web" w:eastAsia="Titillium Web" w:hAnsi="Titillium Web"/>
          <w:sz w:val="24"/>
          <w:szCs w:val="24"/>
          <w:rtl w:val="0"/>
        </w:rPr>
        <w:t xml:space="preserve">.</w:t>
        <w:br w:type="textWrapping"/>
      </w:r>
    </w:p>
    <w:p w:rsidR="00000000" w:rsidDel="00000000" w:rsidP="00000000" w:rsidRDefault="00000000" w:rsidRPr="00000000" w14:paraId="000000C0">
      <w:pPr>
        <w:spacing w:after="240" w:before="240" w:lineRule="auto"/>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C1">
      <w:pPr>
        <w:pStyle w:val="Heading3"/>
        <w:keepNext w:val="0"/>
        <w:keepLines w:val="0"/>
        <w:spacing w:before="280" w:lineRule="auto"/>
        <w:rPr>
          <w:rFonts w:ascii="Titillium Web" w:cs="Titillium Web" w:eastAsia="Titillium Web" w:hAnsi="Titillium Web"/>
          <w:b w:val="1"/>
          <w:color w:val="000000"/>
          <w:sz w:val="24"/>
          <w:szCs w:val="24"/>
        </w:rPr>
      </w:pPr>
      <w:bookmarkStart w:colFirst="0" w:colLast="0" w:name="_mwaz7c9hycik" w:id="12"/>
      <w:bookmarkEnd w:id="12"/>
      <w:r w:rsidDel="00000000" w:rsidR="00000000" w:rsidRPr="00000000">
        <w:rPr>
          <w:rFonts w:ascii="Titillium Web" w:cs="Titillium Web" w:eastAsia="Titillium Web" w:hAnsi="Titillium Web"/>
          <w:b w:val="1"/>
          <w:color w:val="000000"/>
          <w:sz w:val="24"/>
          <w:szCs w:val="24"/>
          <w:rtl w:val="0"/>
        </w:rPr>
        <w:t xml:space="preserve">Paso 2: Agregar dispositivos a la red</w:t>
      </w:r>
    </w:p>
    <w:p w:rsidR="00000000" w:rsidDel="00000000" w:rsidP="00000000" w:rsidRDefault="00000000" w:rsidRPr="00000000" w14:paraId="000000C2">
      <w:pPr>
        <w:jc w:val="center"/>
        <w:rPr/>
      </w:pPr>
      <w:r w:rsidDel="00000000" w:rsidR="00000000" w:rsidRPr="00000000">
        <w:rPr/>
        <w:drawing>
          <wp:inline distB="114300" distT="114300" distL="114300" distR="114300">
            <wp:extent cx="1814513" cy="2332945"/>
            <wp:effectExtent b="0" l="0" r="0" t="0"/>
            <wp:docPr id="1" name="image2.png"/>
            <a:graphic>
              <a:graphicData uri="http://schemas.openxmlformats.org/drawingml/2006/picture">
                <pic:pic>
                  <pic:nvPicPr>
                    <pic:cNvPr id="0" name="image2.png"/>
                    <pic:cNvPicPr preferRelativeResize="0"/>
                  </pic:nvPicPr>
                  <pic:blipFill>
                    <a:blip r:embed="rId8"/>
                    <a:srcRect b="0" l="0" r="58673" t="0"/>
                    <a:stretch>
                      <a:fillRect/>
                    </a:stretch>
                  </pic:blipFill>
                  <pic:spPr>
                    <a:xfrm>
                      <a:off x="0" y="0"/>
                      <a:ext cx="1814513" cy="2332945"/>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pStyle w:val="Heading3"/>
        <w:keepNext w:val="0"/>
        <w:keepLines w:val="0"/>
        <w:spacing w:before="280" w:lineRule="auto"/>
        <w:ind w:left="360" w:firstLine="0"/>
        <w:rPr>
          <w:rFonts w:ascii="Titillium Web" w:cs="Titillium Web" w:eastAsia="Titillium Web" w:hAnsi="Titillium Web"/>
          <w:b w:val="1"/>
          <w:color w:val="000000"/>
          <w:sz w:val="24"/>
          <w:szCs w:val="24"/>
        </w:rPr>
      </w:pPr>
      <w:bookmarkStart w:colFirst="0" w:colLast="0" w:name="_brfiai9rzpua" w:id="13"/>
      <w:bookmarkEnd w:id="13"/>
      <w:r w:rsidDel="00000000" w:rsidR="00000000" w:rsidRPr="00000000">
        <w:rPr>
          <w:rFonts w:ascii="Titillium Web" w:cs="Titillium Web" w:eastAsia="Titillium Web" w:hAnsi="Titillium Web"/>
          <w:b w:val="1"/>
          <w:color w:val="000000"/>
          <w:sz w:val="24"/>
          <w:szCs w:val="24"/>
          <w:rtl w:val="0"/>
        </w:rPr>
        <w:t xml:space="preserve">Agregar Routers</w:t>
      </w:r>
    </w:p>
    <w:p w:rsidR="00000000" w:rsidDel="00000000" w:rsidP="00000000" w:rsidRDefault="00000000" w:rsidRPr="00000000" w14:paraId="000000C4">
      <w:pPr>
        <w:numPr>
          <w:ilvl w:val="0"/>
          <w:numId w:val="1"/>
        </w:numPr>
        <w:spacing w:after="0" w:afterAutospacing="0" w:before="240" w:lineRule="auto"/>
        <w:ind w:left="720" w:hanging="360"/>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t xml:space="preserve">Agregar Router0 (ISR4331)</w:t>
      </w:r>
      <w:r w:rsidDel="00000000" w:rsidR="00000000" w:rsidRPr="00000000">
        <w:rPr>
          <w:rFonts w:ascii="Titillium Web" w:cs="Titillium Web" w:eastAsia="Titillium Web" w:hAnsi="Titillium Web"/>
          <w:sz w:val="24"/>
          <w:szCs w:val="24"/>
          <w:rtl w:val="0"/>
        </w:rPr>
        <w:t xml:space="preserve">:</w:t>
        <w:br w:type="textWrapping"/>
      </w:r>
    </w:p>
    <w:p w:rsidR="00000000" w:rsidDel="00000000" w:rsidP="00000000" w:rsidRDefault="00000000" w:rsidRPr="00000000" w14:paraId="000000C5">
      <w:pPr>
        <w:numPr>
          <w:ilvl w:val="1"/>
          <w:numId w:val="1"/>
        </w:numPr>
        <w:spacing w:after="0" w:afterAutospacing="0" w:before="0" w:beforeAutospacing="0" w:lineRule="auto"/>
        <w:ind w:left="1440" w:hanging="360"/>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En la parte inferior de la pantalla, en la paleta de dispositivos, haz clic en el ícono de </w:t>
      </w:r>
      <w:r w:rsidDel="00000000" w:rsidR="00000000" w:rsidRPr="00000000">
        <w:rPr>
          <w:rFonts w:ascii="Titillium Web" w:cs="Titillium Web" w:eastAsia="Titillium Web" w:hAnsi="Titillium Web"/>
          <w:b w:val="1"/>
          <w:sz w:val="24"/>
          <w:szCs w:val="24"/>
          <w:rtl w:val="0"/>
        </w:rPr>
        <w:t xml:space="preserve">"Routers"</w:t>
      </w:r>
      <w:r w:rsidDel="00000000" w:rsidR="00000000" w:rsidRPr="00000000">
        <w:rPr>
          <w:rFonts w:ascii="Titillium Web" w:cs="Titillium Web" w:eastAsia="Titillium Web" w:hAnsi="Titillium Web"/>
          <w:sz w:val="24"/>
          <w:szCs w:val="24"/>
          <w:rtl w:val="0"/>
        </w:rPr>
        <w:t xml:space="preserve">.</w:t>
        <w:br w:type="textWrapping"/>
      </w:r>
    </w:p>
    <w:p w:rsidR="00000000" w:rsidDel="00000000" w:rsidP="00000000" w:rsidRDefault="00000000" w:rsidRPr="00000000" w14:paraId="000000C6">
      <w:pPr>
        <w:numPr>
          <w:ilvl w:val="1"/>
          <w:numId w:val="1"/>
        </w:numPr>
        <w:spacing w:after="0" w:afterAutospacing="0" w:before="0" w:beforeAutospacing="0" w:lineRule="auto"/>
        <w:ind w:left="1440" w:hanging="360"/>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Elige el modelo </w:t>
      </w:r>
      <w:r w:rsidDel="00000000" w:rsidR="00000000" w:rsidRPr="00000000">
        <w:rPr>
          <w:rFonts w:ascii="Titillium Web" w:cs="Titillium Web" w:eastAsia="Titillium Web" w:hAnsi="Titillium Web"/>
          <w:b w:val="1"/>
          <w:sz w:val="24"/>
          <w:szCs w:val="24"/>
          <w:rtl w:val="0"/>
        </w:rPr>
        <w:t xml:space="preserve">"ISR4331"</w:t>
      </w:r>
      <w:r w:rsidDel="00000000" w:rsidR="00000000" w:rsidRPr="00000000">
        <w:rPr>
          <w:rFonts w:ascii="Titillium Web" w:cs="Titillium Web" w:eastAsia="Titillium Web" w:hAnsi="Titillium Web"/>
          <w:sz w:val="24"/>
          <w:szCs w:val="24"/>
          <w:rtl w:val="0"/>
        </w:rPr>
        <w:t xml:space="preserve">.</w:t>
        <w:br w:type="textWrapping"/>
      </w:r>
    </w:p>
    <w:p w:rsidR="00000000" w:rsidDel="00000000" w:rsidP="00000000" w:rsidRDefault="00000000" w:rsidRPr="00000000" w14:paraId="000000C7">
      <w:pPr>
        <w:numPr>
          <w:ilvl w:val="1"/>
          <w:numId w:val="1"/>
        </w:numPr>
        <w:spacing w:after="0" w:afterAutospacing="0" w:before="0" w:beforeAutospacing="0" w:lineRule="auto"/>
        <w:ind w:left="1440" w:hanging="360"/>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Haz clic en el área de trabajo para agregarlo.</w:t>
        <w:br w:type="textWrapping"/>
      </w:r>
    </w:p>
    <w:p w:rsidR="00000000" w:rsidDel="00000000" w:rsidP="00000000" w:rsidRDefault="00000000" w:rsidRPr="00000000" w14:paraId="000000C8">
      <w:pPr>
        <w:numPr>
          <w:ilvl w:val="1"/>
          <w:numId w:val="1"/>
        </w:numPr>
        <w:spacing w:after="0" w:afterAutospacing="0" w:before="0" w:beforeAutospacing="0" w:lineRule="auto"/>
        <w:ind w:left="1440" w:hanging="360"/>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Nombra este router como </w:t>
      </w:r>
      <w:r w:rsidDel="00000000" w:rsidR="00000000" w:rsidRPr="00000000">
        <w:rPr>
          <w:rFonts w:ascii="Titillium Web" w:cs="Titillium Web" w:eastAsia="Titillium Web" w:hAnsi="Titillium Web"/>
          <w:b w:val="1"/>
          <w:sz w:val="24"/>
          <w:szCs w:val="24"/>
          <w:rtl w:val="0"/>
        </w:rPr>
        <w:t xml:space="preserve">"Router0"</w:t>
      </w:r>
      <w:r w:rsidDel="00000000" w:rsidR="00000000" w:rsidRPr="00000000">
        <w:rPr>
          <w:rFonts w:ascii="Titillium Web" w:cs="Titillium Web" w:eastAsia="Titillium Web" w:hAnsi="Titillium Web"/>
          <w:sz w:val="24"/>
          <w:szCs w:val="24"/>
          <w:rtl w:val="0"/>
        </w:rPr>
        <w:t xml:space="preserve">.</w:t>
        <w:br w:type="textWrapping"/>
      </w:r>
    </w:p>
    <w:p w:rsidR="00000000" w:rsidDel="00000000" w:rsidP="00000000" w:rsidRDefault="00000000" w:rsidRPr="00000000" w14:paraId="000000C9">
      <w:pPr>
        <w:numPr>
          <w:ilvl w:val="0"/>
          <w:numId w:val="1"/>
        </w:numPr>
        <w:spacing w:after="0" w:afterAutospacing="0" w:before="0" w:beforeAutospacing="0" w:lineRule="auto"/>
        <w:ind w:left="720" w:hanging="360"/>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t xml:space="preserve">Agregar Router1 (ISR4331)</w:t>
      </w:r>
      <w:r w:rsidDel="00000000" w:rsidR="00000000" w:rsidRPr="00000000">
        <w:rPr>
          <w:rFonts w:ascii="Titillium Web" w:cs="Titillium Web" w:eastAsia="Titillium Web" w:hAnsi="Titillium Web"/>
          <w:sz w:val="24"/>
          <w:szCs w:val="24"/>
          <w:rtl w:val="0"/>
        </w:rPr>
        <w:t xml:space="preserve">:</w:t>
        <w:br w:type="textWrapping"/>
      </w:r>
    </w:p>
    <w:p w:rsidR="00000000" w:rsidDel="00000000" w:rsidP="00000000" w:rsidRDefault="00000000" w:rsidRPr="00000000" w14:paraId="000000CA">
      <w:pPr>
        <w:numPr>
          <w:ilvl w:val="1"/>
          <w:numId w:val="1"/>
        </w:numPr>
        <w:spacing w:after="0" w:afterAutospacing="0" w:before="0" w:beforeAutospacing="0" w:lineRule="auto"/>
        <w:ind w:left="1440" w:hanging="360"/>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Repite el paso anterior para agregar un </w:t>
      </w:r>
      <w:r w:rsidDel="00000000" w:rsidR="00000000" w:rsidRPr="00000000">
        <w:rPr>
          <w:rFonts w:ascii="Titillium Web" w:cs="Titillium Web" w:eastAsia="Titillium Web" w:hAnsi="Titillium Web"/>
          <w:b w:val="1"/>
          <w:sz w:val="24"/>
          <w:szCs w:val="24"/>
          <w:rtl w:val="0"/>
        </w:rPr>
        <w:t xml:space="preserve">Router ISR4331</w:t>
      </w:r>
      <w:r w:rsidDel="00000000" w:rsidR="00000000" w:rsidRPr="00000000">
        <w:rPr>
          <w:rFonts w:ascii="Titillium Web" w:cs="Titillium Web" w:eastAsia="Titillium Web" w:hAnsi="Titillium Web"/>
          <w:sz w:val="24"/>
          <w:szCs w:val="24"/>
          <w:rtl w:val="0"/>
        </w:rPr>
        <w:t xml:space="preserve">.</w:t>
        <w:br w:type="textWrapping"/>
      </w:r>
    </w:p>
    <w:p w:rsidR="00000000" w:rsidDel="00000000" w:rsidP="00000000" w:rsidRDefault="00000000" w:rsidRPr="00000000" w14:paraId="000000CB">
      <w:pPr>
        <w:numPr>
          <w:ilvl w:val="1"/>
          <w:numId w:val="1"/>
        </w:numPr>
        <w:spacing w:after="240" w:before="0" w:beforeAutospacing="0" w:lineRule="auto"/>
        <w:ind w:left="1440" w:hanging="360"/>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Nombra este router como </w:t>
      </w:r>
      <w:r w:rsidDel="00000000" w:rsidR="00000000" w:rsidRPr="00000000">
        <w:rPr>
          <w:rFonts w:ascii="Titillium Web" w:cs="Titillium Web" w:eastAsia="Titillium Web" w:hAnsi="Titillium Web"/>
          <w:b w:val="1"/>
          <w:sz w:val="24"/>
          <w:szCs w:val="24"/>
          <w:rtl w:val="0"/>
        </w:rPr>
        <w:t xml:space="preserve">"Router1"</w:t>
      </w:r>
      <w:r w:rsidDel="00000000" w:rsidR="00000000" w:rsidRPr="00000000">
        <w:rPr>
          <w:rFonts w:ascii="Titillium Web" w:cs="Titillium Web" w:eastAsia="Titillium Web" w:hAnsi="Titillium Web"/>
          <w:sz w:val="24"/>
          <w:szCs w:val="24"/>
          <w:rtl w:val="0"/>
        </w:rPr>
        <w:t xml:space="preserve">.</w:t>
        <w:br w:type="textWrapping"/>
      </w:r>
    </w:p>
    <w:p w:rsidR="00000000" w:rsidDel="00000000" w:rsidP="00000000" w:rsidRDefault="00000000" w:rsidRPr="00000000" w14:paraId="000000CC">
      <w:pPr>
        <w:pStyle w:val="Heading3"/>
        <w:keepNext w:val="0"/>
        <w:keepLines w:val="0"/>
        <w:spacing w:before="280" w:lineRule="auto"/>
        <w:ind w:left="720" w:hanging="360"/>
        <w:rPr>
          <w:rFonts w:ascii="Titillium Web" w:cs="Titillium Web" w:eastAsia="Titillium Web" w:hAnsi="Titillium Web"/>
          <w:b w:val="1"/>
          <w:color w:val="000000"/>
          <w:sz w:val="24"/>
          <w:szCs w:val="24"/>
        </w:rPr>
      </w:pPr>
      <w:bookmarkStart w:colFirst="0" w:colLast="0" w:name="_dq98pmjzwunm" w:id="14"/>
      <w:bookmarkEnd w:id="14"/>
      <w:r w:rsidDel="00000000" w:rsidR="00000000" w:rsidRPr="00000000">
        <w:rPr>
          <w:rFonts w:ascii="Titillium Web" w:cs="Titillium Web" w:eastAsia="Titillium Web" w:hAnsi="Titillium Web"/>
          <w:b w:val="1"/>
          <w:color w:val="000000"/>
          <w:sz w:val="24"/>
          <w:szCs w:val="24"/>
          <w:rtl w:val="0"/>
        </w:rPr>
        <w:t xml:space="preserve">Agregar Switches</w:t>
      </w:r>
    </w:p>
    <w:p w:rsidR="00000000" w:rsidDel="00000000" w:rsidP="00000000" w:rsidRDefault="00000000" w:rsidRPr="00000000" w14:paraId="000000CD">
      <w:pPr>
        <w:jc w:val="center"/>
        <w:rPr/>
      </w:pPr>
      <w:r w:rsidDel="00000000" w:rsidR="00000000" w:rsidRPr="00000000">
        <w:rPr/>
        <w:drawing>
          <wp:inline distB="114300" distT="114300" distL="114300" distR="114300">
            <wp:extent cx="1249013" cy="1110234"/>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249013" cy="1110234"/>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numPr>
          <w:ilvl w:val="0"/>
          <w:numId w:val="13"/>
        </w:numPr>
        <w:spacing w:after="0" w:afterAutospacing="0" w:before="240" w:lineRule="auto"/>
        <w:ind w:left="720" w:hanging="360"/>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t xml:space="preserve">Agregar Switch0 (2960)</w:t>
      </w:r>
      <w:r w:rsidDel="00000000" w:rsidR="00000000" w:rsidRPr="00000000">
        <w:rPr>
          <w:rFonts w:ascii="Titillium Web" w:cs="Titillium Web" w:eastAsia="Titillium Web" w:hAnsi="Titillium Web"/>
          <w:sz w:val="24"/>
          <w:szCs w:val="24"/>
          <w:rtl w:val="0"/>
        </w:rPr>
        <w:t xml:space="preserve">:</w:t>
        <w:br w:type="textWrapping"/>
      </w:r>
    </w:p>
    <w:p w:rsidR="00000000" w:rsidDel="00000000" w:rsidP="00000000" w:rsidRDefault="00000000" w:rsidRPr="00000000" w14:paraId="000000CF">
      <w:pPr>
        <w:numPr>
          <w:ilvl w:val="1"/>
          <w:numId w:val="13"/>
        </w:numPr>
        <w:spacing w:after="0" w:afterAutospacing="0" w:before="0" w:beforeAutospacing="0" w:lineRule="auto"/>
        <w:ind w:left="1440" w:hanging="360"/>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En la parte inferior, haz clic en </w:t>
      </w:r>
      <w:r w:rsidDel="00000000" w:rsidR="00000000" w:rsidRPr="00000000">
        <w:rPr>
          <w:rFonts w:ascii="Titillium Web" w:cs="Titillium Web" w:eastAsia="Titillium Web" w:hAnsi="Titillium Web"/>
          <w:b w:val="1"/>
          <w:sz w:val="24"/>
          <w:szCs w:val="24"/>
          <w:rtl w:val="0"/>
        </w:rPr>
        <w:t xml:space="preserve">"Switches"</w:t>
      </w:r>
      <w:r w:rsidDel="00000000" w:rsidR="00000000" w:rsidRPr="00000000">
        <w:rPr>
          <w:rFonts w:ascii="Titillium Web" w:cs="Titillium Web" w:eastAsia="Titillium Web" w:hAnsi="Titillium Web"/>
          <w:sz w:val="24"/>
          <w:szCs w:val="24"/>
          <w:rtl w:val="0"/>
        </w:rPr>
        <w:t xml:space="preserve">.</w:t>
        <w:br w:type="textWrapping"/>
      </w:r>
    </w:p>
    <w:p w:rsidR="00000000" w:rsidDel="00000000" w:rsidP="00000000" w:rsidRDefault="00000000" w:rsidRPr="00000000" w14:paraId="000000D0">
      <w:pPr>
        <w:numPr>
          <w:ilvl w:val="1"/>
          <w:numId w:val="13"/>
        </w:numPr>
        <w:spacing w:after="0" w:afterAutospacing="0" w:before="0" w:beforeAutospacing="0" w:lineRule="auto"/>
        <w:ind w:left="1440" w:hanging="360"/>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Selecciona el modelo </w:t>
      </w:r>
      <w:r w:rsidDel="00000000" w:rsidR="00000000" w:rsidRPr="00000000">
        <w:rPr>
          <w:rFonts w:ascii="Titillium Web" w:cs="Titillium Web" w:eastAsia="Titillium Web" w:hAnsi="Titillium Web"/>
          <w:b w:val="1"/>
          <w:sz w:val="24"/>
          <w:szCs w:val="24"/>
          <w:rtl w:val="0"/>
        </w:rPr>
        <w:t xml:space="preserve">"2960"</w:t>
      </w:r>
      <w:r w:rsidDel="00000000" w:rsidR="00000000" w:rsidRPr="00000000">
        <w:rPr>
          <w:rFonts w:ascii="Titillium Web" w:cs="Titillium Web" w:eastAsia="Titillium Web" w:hAnsi="Titillium Web"/>
          <w:sz w:val="24"/>
          <w:szCs w:val="24"/>
          <w:rtl w:val="0"/>
        </w:rPr>
        <w:t xml:space="preserve">.</w:t>
        <w:br w:type="textWrapping"/>
      </w:r>
    </w:p>
    <w:p w:rsidR="00000000" w:rsidDel="00000000" w:rsidP="00000000" w:rsidRDefault="00000000" w:rsidRPr="00000000" w14:paraId="000000D1">
      <w:pPr>
        <w:numPr>
          <w:ilvl w:val="1"/>
          <w:numId w:val="13"/>
        </w:numPr>
        <w:spacing w:after="0" w:afterAutospacing="0" w:before="0" w:beforeAutospacing="0" w:lineRule="auto"/>
        <w:ind w:left="1440" w:hanging="360"/>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Haz clic en el área de trabajo para agregarlo.</w:t>
        <w:br w:type="textWrapping"/>
      </w:r>
    </w:p>
    <w:p w:rsidR="00000000" w:rsidDel="00000000" w:rsidP="00000000" w:rsidRDefault="00000000" w:rsidRPr="00000000" w14:paraId="000000D2">
      <w:pPr>
        <w:numPr>
          <w:ilvl w:val="1"/>
          <w:numId w:val="13"/>
        </w:numPr>
        <w:spacing w:after="0" w:afterAutospacing="0" w:before="0" w:beforeAutospacing="0" w:lineRule="auto"/>
        <w:ind w:left="1440" w:hanging="360"/>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Nombra el switch como </w:t>
      </w:r>
      <w:r w:rsidDel="00000000" w:rsidR="00000000" w:rsidRPr="00000000">
        <w:rPr>
          <w:rFonts w:ascii="Titillium Web" w:cs="Titillium Web" w:eastAsia="Titillium Web" w:hAnsi="Titillium Web"/>
          <w:b w:val="1"/>
          <w:sz w:val="24"/>
          <w:szCs w:val="24"/>
          <w:rtl w:val="0"/>
        </w:rPr>
        <w:t xml:space="preserve">"Switch0"</w:t>
      </w:r>
      <w:r w:rsidDel="00000000" w:rsidR="00000000" w:rsidRPr="00000000">
        <w:rPr>
          <w:rFonts w:ascii="Titillium Web" w:cs="Titillium Web" w:eastAsia="Titillium Web" w:hAnsi="Titillium Web"/>
          <w:sz w:val="24"/>
          <w:szCs w:val="24"/>
          <w:rtl w:val="0"/>
        </w:rPr>
        <w:t xml:space="preserve">.</w:t>
        <w:br w:type="textWrapping"/>
      </w:r>
    </w:p>
    <w:p w:rsidR="00000000" w:rsidDel="00000000" w:rsidP="00000000" w:rsidRDefault="00000000" w:rsidRPr="00000000" w14:paraId="000000D3">
      <w:pPr>
        <w:numPr>
          <w:ilvl w:val="0"/>
          <w:numId w:val="13"/>
        </w:numPr>
        <w:spacing w:after="0" w:afterAutospacing="0" w:before="0" w:beforeAutospacing="0" w:lineRule="auto"/>
        <w:ind w:left="720" w:hanging="360"/>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t xml:space="preserve">Agregar Switch1 (2960)</w:t>
      </w:r>
      <w:r w:rsidDel="00000000" w:rsidR="00000000" w:rsidRPr="00000000">
        <w:rPr>
          <w:rFonts w:ascii="Titillium Web" w:cs="Titillium Web" w:eastAsia="Titillium Web" w:hAnsi="Titillium Web"/>
          <w:sz w:val="24"/>
          <w:szCs w:val="24"/>
          <w:rtl w:val="0"/>
        </w:rPr>
        <w:t xml:space="preserve">:</w:t>
        <w:br w:type="textWrapping"/>
      </w:r>
    </w:p>
    <w:p w:rsidR="00000000" w:rsidDel="00000000" w:rsidP="00000000" w:rsidRDefault="00000000" w:rsidRPr="00000000" w14:paraId="000000D4">
      <w:pPr>
        <w:numPr>
          <w:ilvl w:val="1"/>
          <w:numId w:val="13"/>
        </w:numPr>
        <w:spacing w:after="240" w:before="0" w:beforeAutospacing="0" w:lineRule="auto"/>
        <w:ind w:left="1440" w:hanging="360"/>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Repite el paso anterior para agregar otro switch y nómbralo </w:t>
      </w:r>
      <w:r w:rsidDel="00000000" w:rsidR="00000000" w:rsidRPr="00000000">
        <w:rPr>
          <w:rFonts w:ascii="Titillium Web" w:cs="Titillium Web" w:eastAsia="Titillium Web" w:hAnsi="Titillium Web"/>
          <w:b w:val="1"/>
          <w:sz w:val="24"/>
          <w:szCs w:val="24"/>
          <w:rtl w:val="0"/>
        </w:rPr>
        <w:t xml:space="preserve">"Switch1"</w:t>
      </w:r>
      <w:r w:rsidDel="00000000" w:rsidR="00000000" w:rsidRPr="00000000">
        <w:rPr>
          <w:rFonts w:ascii="Titillium Web" w:cs="Titillium Web" w:eastAsia="Titillium Web" w:hAnsi="Titillium Web"/>
          <w:sz w:val="24"/>
          <w:szCs w:val="24"/>
          <w:rtl w:val="0"/>
        </w:rPr>
        <w:t xml:space="preserve">.</w:t>
        <w:br w:type="textWrapping"/>
      </w:r>
    </w:p>
    <w:p w:rsidR="00000000" w:rsidDel="00000000" w:rsidP="00000000" w:rsidRDefault="00000000" w:rsidRPr="00000000" w14:paraId="000000D5">
      <w:pPr>
        <w:pStyle w:val="Heading3"/>
        <w:keepNext w:val="0"/>
        <w:keepLines w:val="0"/>
        <w:spacing w:before="280" w:lineRule="auto"/>
        <w:ind w:left="720" w:hanging="360"/>
        <w:rPr>
          <w:rFonts w:ascii="Titillium Web" w:cs="Titillium Web" w:eastAsia="Titillium Web" w:hAnsi="Titillium Web"/>
          <w:b w:val="1"/>
          <w:color w:val="000000"/>
          <w:sz w:val="24"/>
          <w:szCs w:val="24"/>
        </w:rPr>
      </w:pPr>
      <w:bookmarkStart w:colFirst="0" w:colLast="0" w:name="_sw2ph82ltvzs" w:id="15"/>
      <w:bookmarkEnd w:id="15"/>
      <w:r w:rsidDel="00000000" w:rsidR="00000000" w:rsidRPr="00000000">
        <w:rPr>
          <w:rFonts w:ascii="Titillium Web" w:cs="Titillium Web" w:eastAsia="Titillium Web" w:hAnsi="Titillium Web"/>
          <w:b w:val="1"/>
          <w:color w:val="000000"/>
          <w:sz w:val="24"/>
          <w:szCs w:val="24"/>
          <w:rtl w:val="0"/>
        </w:rPr>
        <w:t xml:space="preserve">Agregar PCs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jc w:val="center"/>
        <w:rPr/>
      </w:pPr>
      <w:r w:rsidDel="00000000" w:rsidR="00000000" w:rsidRPr="00000000">
        <w:rPr/>
        <w:drawing>
          <wp:inline distB="114300" distT="114300" distL="114300" distR="114300">
            <wp:extent cx="1071563" cy="963202"/>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071563" cy="963202"/>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numPr>
          <w:ilvl w:val="0"/>
          <w:numId w:val="16"/>
        </w:numPr>
        <w:spacing w:after="0" w:afterAutospacing="0" w:before="240" w:lineRule="auto"/>
        <w:ind w:left="720" w:hanging="360"/>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t xml:space="preserve">Agregar PC1 y PC2</w:t>
      </w:r>
      <w:r w:rsidDel="00000000" w:rsidR="00000000" w:rsidRPr="00000000">
        <w:rPr>
          <w:rFonts w:ascii="Titillium Web" w:cs="Titillium Web" w:eastAsia="Titillium Web" w:hAnsi="Titillium Web"/>
          <w:sz w:val="24"/>
          <w:szCs w:val="24"/>
          <w:rtl w:val="0"/>
        </w:rPr>
        <w:t xml:space="preserve"> para la </w:t>
      </w:r>
      <w:r w:rsidDel="00000000" w:rsidR="00000000" w:rsidRPr="00000000">
        <w:rPr>
          <w:rFonts w:ascii="Titillium Web" w:cs="Titillium Web" w:eastAsia="Titillium Web" w:hAnsi="Titillium Web"/>
          <w:b w:val="1"/>
          <w:sz w:val="24"/>
          <w:szCs w:val="24"/>
          <w:rtl w:val="0"/>
        </w:rPr>
        <w:t xml:space="preserve">Red 1 (200.10.20.x)</w:t>
      </w:r>
      <w:r w:rsidDel="00000000" w:rsidR="00000000" w:rsidRPr="00000000">
        <w:rPr>
          <w:rFonts w:ascii="Titillium Web" w:cs="Titillium Web" w:eastAsia="Titillium Web" w:hAnsi="Titillium Web"/>
          <w:sz w:val="24"/>
          <w:szCs w:val="24"/>
          <w:rtl w:val="0"/>
        </w:rPr>
        <w:t xml:space="preserve">:</w:t>
        <w:br w:type="textWrapping"/>
      </w:r>
    </w:p>
    <w:p w:rsidR="00000000" w:rsidDel="00000000" w:rsidP="00000000" w:rsidRDefault="00000000" w:rsidRPr="00000000" w14:paraId="000000D9">
      <w:pPr>
        <w:numPr>
          <w:ilvl w:val="1"/>
          <w:numId w:val="16"/>
        </w:numPr>
        <w:spacing w:after="0" w:afterAutospacing="0" w:before="0" w:beforeAutospacing="0" w:lineRule="auto"/>
        <w:ind w:left="1440" w:hanging="360"/>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Haz clic en </w:t>
      </w:r>
      <w:r w:rsidDel="00000000" w:rsidR="00000000" w:rsidRPr="00000000">
        <w:rPr>
          <w:rFonts w:ascii="Titillium Web" w:cs="Titillium Web" w:eastAsia="Titillium Web" w:hAnsi="Titillium Web"/>
          <w:b w:val="1"/>
          <w:sz w:val="24"/>
          <w:szCs w:val="24"/>
          <w:rtl w:val="0"/>
        </w:rPr>
        <w:t xml:space="preserve">"End Devices"</w:t>
      </w:r>
      <w:r w:rsidDel="00000000" w:rsidR="00000000" w:rsidRPr="00000000">
        <w:rPr>
          <w:rFonts w:ascii="Titillium Web" w:cs="Titillium Web" w:eastAsia="Titillium Web" w:hAnsi="Titillium Web"/>
          <w:sz w:val="24"/>
          <w:szCs w:val="24"/>
          <w:rtl w:val="0"/>
        </w:rPr>
        <w:t xml:space="preserve"> y selecciona el modelo de </w:t>
      </w:r>
      <w:r w:rsidDel="00000000" w:rsidR="00000000" w:rsidRPr="00000000">
        <w:rPr>
          <w:rFonts w:ascii="Titillium Web" w:cs="Titillium Web" w:eastAsia="Titillium Web" w:hAnsi="Titillium Web"/>
          <w:b w:val="1"/>
          <w:sz w:val="24"/>
          <w:szCs w:val="24"/>
          <w:rtl w:val="0"/>
        </w:rPr>
        <w:t xml:space="preserve">PC</w:t>
      </w:r>
      <w:r w:rsidDel="00000000" w:rsidR="00000000" w:rsidRPr="00000000">
        <w:rPr>
          <w:rFonts w:ascii="Titillium Web" w:cs="Titillium Web" w:eastAsia="Titillium Web" w:hAnsi="Titillium Web"/>
          <w:sz w:val="24"/>
          <w:szCs w:val="24"/>
          <w:rtl w:val="0"/>
        </w:rPr>
        <w:t xml:space="preserve">.</w:t>
        <w:br w:type="textWrapping"/>
      </w:r>
    </w:p>
    <w:p w:rsidR="00000000" w:rsidDel="00000000" w:rsidP="00000000" w:rsidRDefault="00000000" w:rsidRPr="00000000" w14:paraId="000000DA">
      <w:pPr>
        <w:numPr>
          <w:ilvl w:val="1"/>
          <w:numId w:val="16"/>
        </w:numPr>
        <w:spacing w:after="0" w:afterAutospacing="0" w:before="0" w:beforeAutospacing="0" w:lineRule="auto"/>
        <w:ind w:left="1440" w:hanging="360"/>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Coloca dos PCs (nombradas como </w:t>
      </w:r>
      <w:r w:rsidDel="00000000" w:rsidR="00000000" w:rsidRPr="00000000">
        <w:rPr>
          <w:rFonts w:ascii="Titillium Web" w:cs="Titillium Web" w:eastAsia="Titillium Web" w:hAnsi="Titillium Web"/>
          <w:b w:val="1"/>
          <w:sz w:val="24"/>
          <w:szCs w:val="24"/>
          <w:rtl w:val="0"/>
        </w:rPr>
        <w:t xml:space="preserve">PC1</w:t>
      </w:r>
      <w:r w:rsidDel="00000000" w:rsidR="00000000" w:rsidRPr="00000000">
        <w:rPr>
          <w:rFonts w:ascii="Titillium Web" w:cs="Titillium Web" w:eastAsia="Titillium Web" w:hAnsi="Titillium Web"/>
          <w:sz w:val="24"/>
          <w:szCs w:val="24"/>
          <w:rtl w:val="0"/>
        </w:rPr>
        <w:t xml:space="preserve"> y </w:t>
      </w:r>
      <w:r w:rsidDel="00000000" w:rsidR="00000000" w:rsidRPr="00000000">
        <w:rPr>
          <w:rFonts w:ascii="Titillium Web" w:cs="Titillium Web" w:eastAsia="Titillium Web" w:hAnsi="Titillium Web"/>
          <w:b w:val="1"/>
          <w:sz w:val="24"/>
          <w:szCs w:val="24"/>
          <w:rtl w:val="0"/>
        </w:rPr>
        <w:t xml:space="preserve">PC2</w:t>
      </w:r>
      <w:r w:rsidDel="00000000" w:rsidR="00000000" w:rsidRPr="00000000">
        <w:rPr>
          <w:rFonts w:ascii="Titillium Web" w:cs="Titillium Web" w:eastAsia="Titillium Web" w:hAnsi="Titillium Web"/>
          <w:sz w:val="24"/>
          <w:szCs w:val="24"/>
          <w:rtl w:val="0"/>
        </w:rPr>
        <w:t xml:space="preserve">) en la zona correspondiente para la red </w:t>
      </w:r>
      <w:r w:rsidDel="00000000" w:rsidR="00000000" w:rsidRPr="00000000">
        <w:rPr>
          <w:rFonts w:ascii="Titillium Web" w:cs="Titillium Web" w:eastAsia="Titillium Web" w:hAnsi="Titillium Web"/>
          <w:b w:val="1"/>
          <w:sz w:val="24"/>
          <w:szCs w:val="24"/>
          <w:rtl w:val="0"/>
        </w:rPr>
        <w:t xml:space="preserve">200.10.20.x</w:t>
      </w:r>
      <w:r w:rsidDel="00000000" w:rsidR="00000000" w:rsidRPr="00000000">
        <w:rPr>
          <w:rFonts w:ascii="Titillium Web" w:cs="Titillium Web" w:eastAsia="Titillium Web" w:hAnsi="Titillium Web"/>
          <w:sz w:val="24"/>
          <w:szCs w:val="24"/>
          <w:rtl w:val="0"/>
        </w:rPr>
        <w:t xml:space="preserve">.</w:t>
        <w:br w:type="textWrapping"/>
      </w:r>
    </w:p>
    <w:p w:rsidR="00000000" w:rsidDel="00000000" w:rsidP="00000000" w:rsidRDefault="00000000" w:rsidRPr="00000000" w14:paraId="000000DB">
      <w:pPr>
        <w:numPr>
          <w:ilvl w:val="0"/>
          <w:numId w:val="16"/>
        </w:numPr>
        <w:spacing w:after="0" w:afterAutospacing="0" w:before="0" w:beforeAutospacing="0" w:lineRule="auto"/>
        <w:ind w:left="720" w:hanging="360"/>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t xml:space="preserve">Agregar PC0, PC1 y PC2</w:t>
      </w:r>
      <w:r w:rsidDel="00000000" w:rsidR="00000000" w:rsidRPr="00000000">
        <w:rPr>
          <w:rFonts w:ascii="Titillium Web" w:cs="Titillium Web" w:eastAsia="Titillium Web" w:hAnsi="Titillium Web"/>
          <w:sz w:val="24"/>
          <w:szCs w:val="24"/>
          <w:rtl w:val="0"/>
        </w:rPr>
        <w:t xml:space="preserve"> para la </w:t>
      </w:r>
      <w:r w:rsidDel="00000000" w:rsidR="00000000" w:rsidRPr="00000000">
        <w:rPr>
          <w:rFonts w:ascii="Titillium Web" w:cs="Titillium Web" w:eastAsia="Titillium Web" w:hAnsi="Titillium Web"/>
          <w:b w:val="1"/>
          <w:sz w:val="24"/>
          <w:szCs w:val="24"/>
          <w:rtl w:val="0"/>
        </w:rPr>
        <w:t xml:space="preserve">Red 2 (200.10.30.x)</w:t>
      </w:r>
      <w:r w:rsidDel="00000000" w:rsidR="00000000" w:rsidRPr="00000000">
        <w:rPr>
          <w:rFonts w:ascii="Titillium Web" w:cs="Titillium Web" w:eastAsia="Titillium Web" w:hAnsi="Titillium Web"/>
          <w:sz w:val="24"/>
          <w:szCs w:val="24"/>
          <w:rtl w:val="0"/>
        </w:rPr>
        <w:t xml:space="preserve">:</w:t>
        <w:br w:type="textWrapping"/>
      </w:r>
    </w:p>
    <w:p w:rsidR="00000000" w:rsidDel="00000000" w:rsidP="00000000" w:rsidRDefault="00000000" w:rsidRPr="00000000" w14:paraId="000000DC">
      <w:pPr>
        <w:numPr>
          <w:ilvl w:val="1"/>
          <w:numId w:val="16"/>
        </w:numPr>
        <w:spacing w:after="240" w:before="0" w:beforeAutospacing="0" w:lineRule="auto"/>
        <w:ind w:left="1440" w:hanging="360"/>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Coloca tres PCs (nombradas como </w:t>
      </w:r>
      <w:r w:rsidDel="00000000" w:rsidR="00000000" w:rsidRPr="00000000">
        <w:rPr>
          <w:rFonts w:ascii="Titillium Web" w:cs="Titillium Web" w:eastAsia="Titillium Web" w:hAnsi="Titillium Web"/>
          <w:b w:val="1"/>
          <w:sz w:val="24"/>
          <w:szCs w:val="24"/>
          <w:rtl w:val="0"/>
        </w:rPr>
        <w:t xml:space="preserve">PC0</w:t>
      </w:r>
      <w:r w:rsidDel="00000000" w:rsidR="00000000" w:rsidRPr="00000000">
        <w:rPr>
          <w:rFonts w:ascii="Titillium Web" w:cs="Titillium Web" w:eastAsia="Titillium Web" w:hAnsi="Titillium Web"/>
          <w:sz w:val="24"/>
          <w:szCs w:val="24"/>
          <w:rtl w:val="0"/>
        </w:rPr>
        <w:t xml:space="preserve">, </w:t>
      </w:r>
      <w:r w:rsidDel="00000000" w:rsidR="00000000" w:rsidRPr="00000000">
        <w:rPr>
          <w:rFonts w:ascii="Titillium Web" w:cs="Titillium Web" w:eastAsia="Titillium Web" w:hAnsi="Titillium Web"/>
          <w:b w:val="1"/>
          <w:sz w:val="24"/>
          <w:szCs w:val="24"/>
          <w:rtl w:val="0"/>
        </w:rPr>
        <w:t xml:space="preserve">PC1</w:t>
      </w:r>
      <w:r w:rsidDel="00000000" w:rsidR="00000000" w:rsidRPr="00000000">
        <w:rPr>
          <w:rFonts w:ascii="Titillium Web" w:cs="Titillium Web" w:eastAsia="Titillium Web" w:hAnsi="Titillium Web"/>
          <w:sz w:val="24"/>
          <w:szCs w:val="24"/>
          <w:rtl w:val="0"/>
        </w:rPr>
        <w:t xml:space="preserve"> y </w:t>
      </w:r>
      <w:r w:rsidDel="00000000" w:rsidR="00000000" w:rsidRPr="00000000">
        <w:rPr>
          <w:rFonts w:ascii="Titillium Web" w:cs="Titillium Web" w:eastAsia="Titillium Web" w:hAnsi="Titillium Web"/>
          <w:b w:val="1"/>
          <w:sz w:val="24"/>
          <w:szCs w:val="24"/>
          <w:rtl w:val="0"/>
        </w:rPr>
        <w:t xml:space="preserve">PC2</w:t>
      </w:r>
      <w:r w:rsidDel="00000000" w:rsidR="00000000" w:rsidRPr="00000000">
        <w:rPr>
          <w:rFonts w:ascii="Titillium Web" w:cs="Titillium Web" w:eastAsia="Titillium Web" w:hAnsi="Titillium Web"/>
          <w:sz w:val="24"/>
          <w:szCs w:val="24"/>
          <w:rtl w:val="0"/>
        </w:rPr>
        <w:t xml:space="preserve">) en la zona correspondiente para la red </w:t>
      </w:r>
      <w:r w:rsidDel="00000000" w:rsidR="00000000" w:rsidRPr="00000000">
        <w:rPr>
          <w:rFonts w:ascii="Titillium Web" w:cs="Titillium Web" w:eastAsia="Titillium Web" w:hAnsi="Titillium Web"/>
          <w:b w:val="1"/>
          <w:sz w:val="24"/>
          <w:szCs w:val="24"/>
          <w:rtl w:val="0"/>
        </w:rPr>
        <w:t xml:space="preserve">200.10.30.x</w:t>
      </w:r>
      <w:r w:rsidDel="00000000" w:rsidR="00000000" w:rsidRPr="00000000">
        <w:rPr>
          <w:rFonts w:ascii="Titillium Web" w:cs="Titillium Web" w:eastAsia="Titillium Web" w:hAnsi="Titillium Web"/>
          <w:sz w:val="24"/>
          <w:szCs w:val="24"/>
          <w:rtl w:val="0"/>
        </w:rPr>
        <w:t xml:space="preserve">.</w:t>
      </w:r>
      <w:r w:rsidDel="00000000" w:rsidR="00000000" w:rsidRPr="00000000">
        <w:rPr>
          <w:rtl w:val="0"/>
        </w:rPr>
      </w:r>
    </w:p>
    <w:p w:rsidR="00000000" w:rsidDel="00000000" w:rsidP="00000000" w:rsidRDefault="00000000" w:rsidRPr="00000000" w14:paraId="000000DD">
      <w:pPr>
        <w:spacing w:after="240" w:before="240" w:lineRule="auto"/>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DE">
      <w:pPr>
        <w:pStyle w:val="Heading3"/>
        <w:keepNext w:val="0"/>
        <w:keepLines w:val="0"/>
        <w:spacing w:before="280" w:lineRule="auto"/>
        <w:rPr>
          <w:rFonts w:ascii="Titillium Web" w:cs="Titillium Web" w:eastAsia="Titillium Web" w:hAnsi="Titillium Web"/>
          <w:b w:val="1"/>
          <w:color w:val="000000"/>
          <w:sz w:val="24"/>
          <w:szCs w:val="24"/>
        </w:rPr>
      </w:pPr>
      <w:bookmarkStart w:colFirst="0" w:colLast="0" w:name="_nuild90rwjm" w:id="16"/>
      <w:bookmarkEnd w:id="16"/>
      <w:r w:rsidDel="00000000" w:rsidR="00000000" w:rsidRPr="00000000">
        <w:rPr>
          <w:rFonts w:ascii="Titillium Web" w:cs="Titillium Web" w:eastAsia="Titillium Web" w:hAnsi="Titillium Web"/>
          <w:b w:val="1"/>
          <w:color w:val="000000"/>
          <w:sz w:val="24"/>
          <w:szCs w:val="24"/>
          <w:rtl w:val="0"/>
        </w:rPr>
        <w:t xml:space="preserve">Paso 3: Conexión de dispositivos</w:t>
      </w:r>
    </w:p>
    <w:p w:rsidR="00000000" w:rsidDel="00000000" w:rsidP="00000000" w:rsidRDefault="00000000" w:rsidRPr="00000000" w14:paraId="000000DF">
      <w:pPr>
        <w:numPr>
          <w:ilvl w:val="0"/>
          <w:numId w:val="14"/>
        </w:numPr>
        <w:spacing w:after="0" w:afterAutospacing="0" w:before="240" w:lineRule="auto"/>
        <w:ind w:left="720" w:hanging="360"/>
        <w:rPr>
          <w:sz w:val="24"/>
          <w:szCs w:val="24"/>
        </w:rPr>
      </w:pPr>
      <w:r w:rsidDel="00000000" w:rsidR="00000000" w:rsidRPr="00000000">
        <w:rPr>
          <w:rFonts w:ascii="Titillium Web" w:cs="Titillium Web" w:eastAsia="Titillium Web" w:hAnsi="Titillium Web"/>
          <w:b w:val="1"/>
          <w:sz w:val="24"/>
          <w:szCs w:val="24"/>
          <w:rtl w:val="0"/>
        </w:rPr>
        <w:t xml:space="preserve">Conexión entre Router0 y Router1</w:t>
      </w:r>
      <w:r w:rsidDel="00000000" w:rsidR="00000000" w:rsidRPr="00000000">
        <w:rPr>
          <w:rFonts w:ascii="Titillium Web" w:cs="Titillium Web" w:eastAsia="Titillium Web" w:hAnsi="Titillium Web"/>
          <w:sz w:val="24"/>
          <w:szCs w:val="24"/>
          <w:rtl w:val="0"/>
        </w:rPr>
        <w:t xml:space="preserve">:</w:t>
        <w:br w:type="textWrapping"/>
      </w:r>
    </w:p>
    <w:p w:rsidR="00000000" w:rsidDel="00000000" w:rsidP="00000000" w:rsidRDefault="00000000" w:rsidRPr="00000000" w14:paraId="000000E0">
      <w:pPr>
        <w:numPr>
          <w:ilvl w:val="1"/>
          <w:numId w:val="14"/>
        </w:numPr>
        <w:spacing w:after="240" w:before="0" w:beforeAutospacing="0" w:lineRule="auto"/>
        <w:ind w:left="1440" w:hanging="360"/>
        <w:rPr>
          <w:sz w:val="24"/>
          <w:szCs w:val="24"/>
        </w:rPr>
      </w:pPr>
      <w:r w:rsidDel="00000000" w:rsidR="00000000" w:rsidRPr="00000000">
        <w:rPr>
          <w:rFonts w:ascii="Titillium Web" w:cs="Titillium Web" w:eastAsia="Titillium Web" w:hAnsi="Titillium Web"/>
          <w:sz w:val="24"/>
          <w:szCs w:val="24"/>
          <w:rtl w:val="0"/>
        </w:rPr>
        <w:t xml:space="preserve">Usa un </w:t>
      </w:r>
      <w:r w:rsidDel="00000000" w:rsidR="00000000" w:rsidRPr="00000000">
        <w:rPr>
          <w:rFonts w:ascii="Titillium Web" w:cs="Titillium Web" w:eastAsia="Titillium Web" w:hAnsi="Titillium Web"/>
          <w:b w:val="1"/>
          <w:sz w:val="24"/>
          <w:szCs w:val="24"/>
          <w:rtl w:val="0"/>
        </w:rPr>
        <w:t xml:space="preserve">cable serial</w:t>
      </w:r>
      <w:r w:rsidDel="00000000" w:rsidR="00000000" w:rsidRPr="00000000">
        <w:rPr>
          <w:rFonts w:ascii="Titillium Web" w:cs="Titillium Web" w:eastAsia="Titillium Web" w:hAnsi="Titillium Web"/>
          <w:sz w:val="24"/>
          <w:szCs w:val="24"/>
          <w:rtl w:val="0"/>
        </w:rPr>
        <w:t xml:space="preserve"> para conectar </w:t>
      </w:r>
      <w:r w:rsidDel="00000000" w:rsidR="00000000" w:rsidRPr="00000000">
        <w:rPr>
          <w:rFonts w:ascii="Titillium Web" w:cs="Titillium Web" w:eastAsia="Titillium Web" w:hAnsi="Titillium Web"/>
          <w:b w:val="1"/>
          <w:sz w:val="24"/>
          <w:szCs w:val="24"/>
          <w:rtl w:val="0"/>
        </w:rPr>
        <w:t xml:space="preserve">Router0</w:t>
      </w:r>
      <w:r w:rsidDel="00000000" w:rsidR="00000000" w:rsidRPr="00000000">
        <w:rPr>
          <w:rFonts w:ascii="Titillium Web" w:cs="Titillium Web" w:eastAsia="Titillium Web" w:hAnsi="Titillium Web"/>
          <w:sz w:val="24"/>
          <w:szCs w:val="24"/>
          <w:rtl w:val="0"/>
        </w:rPr>
        <w:t xml:space="preserve"> a </w:t>
      </w:r>
      <w:r w:rsidDel="00000000" w:rsidR="00000000" w:rsidRPr="00000000">
        <w:rPr>
          <w:rFonts w:ascii="Titillium Web" w:cs="Titillium Web" w:eastAsia="Titillium Web" w:hAnsi="Titillium Web"/>
          <w:b w:val="1"/>
          <w:sz w:val="24"/>
          <w:szCs w:val="24"/>
          <w:rtl w:val="0"/>
        </w:rPr>
        <w:t xml:space="preserve">Router1</w:t>
      </w:r>
      <w:r w:rsidDel="00000000" w:rsidR="00000000" w:rsidRPr="00000000">
        <w:rPr>
          <w:rFonts w:ascii="Titillium Web" w:cs="Titillium Web" w:eastAsia="Titillium Web" w:hAnsi="Titillium Web"/>
          <w:sz w:val="24"/>
          <w:szCs w:val="24"/>
          <w:rtl w:val="0"/>
        </w:rPr>
        <w:t xml:space="preserve"> a través de sus puertos </w:t>
      </w:r>
      <w:r w:rsidDel="00000000" w:rsidR="00000000" w:rsidRPr="00000000">
        <w:rPr>
          <w:rFonts w:ascii="Titillium Web" w:cs="Titillium Web" w:eastAsia="Titillium Web" w:hAnsi="Titillium Web"/>
          <w:b w:val="1"/>
          <w:sz w:val="24"/>
          <w:szCs w:val="24"/>
          <w:rtl w:val="0"/>
        </w:rPr>
        <w:t xml:space="preserve">Serial 0/0/0</w:t>
      </w:r>
      <w:r w:rsidDel="00000000" w:rsidR="00000000" w:rsidRPr="00000000">
        <w:rPr>
          <w:rFonts w:ascii="Titillium Web" w:cs="Titillium Web" w:eastAsia="Titillium Web" w:hAnsi="Titillium Web"/>
          <w:sz w:val="24"/>
          <w:szCs w:val="24"/>
          <w:rtl w:val="0"/>
        </w:rPr>
        <w:t xml:space="preserve">.</w:t>
        <w:br w:type="textWrapping"/>
      </w:r>
    </w:p>
    <w:p w:rsidR="00000000" w:rsidDel="00000000" w:rsidP="00000000" w:rsidRDefault="00000000" w:rsidRPr="00000000" w14:paraId="000000E1">
      <w:pPr>
        <w:pStyle w:val="Heading3"/>
        <w:keepNext w:val="0"/>
        <w:keepLines w:val="0"/>
        <w:spacing w:before="280" w:lineRule="auto"/>
        <w:rPr>
          <w:rFonts w:ascii="Titillium Web" w:cs="Titillium Web" w:eastAsia="Titillium Web" w:hAnsi="Titillium Web"/>
          <w:b w:val="1"/>
          <w:color w:val="000000"/>
          <w:sz w:val="24"/>
          <w:szCs w:val="24"/>
        </w:rPr>
      </w:pPr>
      <w:bookmarkStart w:colFirst="0" w:colLast="0" w:name="_u9rl67dpn45d" w:id="17"/>
      <w:bookmarkEnd w:id="17"/>
      <w:r w:rsidDel="00000000" w:rsidR="00000000" w:rsidRPr="00000000">
        <w:rPr>
          <w:rFonts w:ascii="Titillium Web" w:cs="Titillium Web" w:eastAsia="Titillium Web" w:hAnsi="Titillium Web"/>
          <w:b w:val="1"/>
          <w:color w:val="000000"/>
          <w:sz w:val="24"/>
          <w:szCs w:val="24"/>
          <w:rtl w:val="0"/>
        </w:rPr>
        <w:t xml:space="preserve">Conexión entre Routers y Switches</w:t>
      </w:r>
    </w:p>
    <w:p w:rsidR="00000000" w:rsidDel="00000000" w:rsidP="00000000" w:rsidRDefault="00000000" w:rsidRPr="00000000" w14:paraId="000000E2">
      <w:pPr>
        <w:numPr>
          <w:ilvl w:val="0"/>
          <w:numId w:val="17"/>
        </w:numPr>
        <w:spacing w:after="0" w:afterAutospacing="0" w:before="240" w:lineRule="auto"/>
        <w:ind w:left="720" w:hanging="360"/>
        <w:rPr>
          <w:sz w:val="24"/>
          <w:szCs w:val="24"/>
        </w:rPr>
      </w:pPr>
      <w:r w:rsidDel="00000000" w:rsidR="00000000" w:rsidRPr="00000000">
        <w:rPr>
          <w:rFonts w:ascii="Titillium Web" w:cs="Titillium Web" w:eastAsia="Titillium Web" w:hAnsi="Titillium Web"/>
          <w:b w:val="1"/>
          <w:sz w:val="24"/>
          <w:szCs w:val="24"/>
          <w:rtl w:val="0"/>
        </w:rPr>
        <w:t xml:space="preserve">Conexión entre Router0 y Switch0</w:t>
      </w:r>
      <w:r w:rsidDel="00000000" w:rsidR="00000000" w:rsidRPr="00000000">
        <w:rPr>
          <w:rFonts w:ascii="Titillium Web" w:cs="Titillium Web" w:eastAsia="Titillium Web" w:hAnsi="Titillium Web"/>
          <w:sz w:val="24"/>
          <w:szCs w:val="24"/>
          <w:rtl w:val="0"/>
        </w:rPr>
        <w:t xml:space="preserve">:</w:t>
        <w:br w:type="textWrapping"/>
      </w:r>
    </w:p>
    <w:p w:rsidR="00000000" w:rsidDel="00000000" w:rsidP="00000000" w:rsidRDefault="00000000" w:rsidRPr="00000000" w14:paraId="000000E3">
      <w:pPr>
        <w:numPr>
          <w:ilvl w:val="1"/>
          <w:numId w:val="17"/>
        </w:numPr>
        <w:spacing w:after="0" w:afterAutospacing="0" w:before="0" w:beforeAutospacing="0" w:lineRule="auto"/>
        <w:ind w:left="1440" w:hanging="360"/>
        <w:rPr>
          <w:sz w:val="24"/>
          <w:szCs w:val="24"/>
        </w:rPr>
      </w:pPr>
      <w:r w:rsidDel="00000000" w:rsidR="00000000" w:rsidRPr="00000000">
        <w:rPr>
          <w:rFonts w:ascii="Titillium Web" w:cs="Titillium Web" w:eastAsia="Titillium Web" w:hAnsi="Titillium Web"/>
          <w:sz w:val="24"/>
          <w:szCs w:val="24"/>
          <w:rtl w:val="0"/>
        </w:rPr>
        <w:t xml:space="preserve">Usa un </w:t>
      </w:r>
      <w:r w:rsidDel="00000000" w:rsidR="00000000" w:rsidRPr="00000000">
        <w:rPr>
          <w:rFonts w:ascii="Titillium Web" w:cs="Titillium Web" w:eastAsia="Titillium Web" w:hAnsi="Titillium Web"/>
          <w:b w:val="1"/>
          <w:sz w:val="24"/>
          <w:szCs w:val="24"/>
          <w:rtl w:val="0"/>
        </w:rPr>
        <w:t xml:space="preserve">cable Ethernet</w:t>
      </w:r>
      <w:r w:rsidDel="00000000" w:rsidR="00000000" w:rsidRPr="00000000">
        <w:rPr>
          <w:rFonts w:ascii="Titillium Web" w:cs="Titillium Web" w:eastAsia="Titillium Web" w:hAnsi="Titillium Web"/>
          <w:sz w:val="24"/>
          <w:szCs w:val="24"/>
          <w:rtl w:val="0"/>
        </w:rPr>
        <w:t xml:space="preserve"> para conectar la interfaz </w:t>
      </w:r>
      <w:r w:rsidDel="00000000" w:rsidR="00000000" w:rsidRPr="00000000">
        <w:rPr>
          <w:rFonts w:ascii="Titillium Web" w:cs="Titillium Web" w:eastAsia="Titillium Web" w:hAnsi="Titillium Web"/>
          <w:b w:val="1"/>
          <w:sz w:val="24"/>
          <w:szCs w:val="24"/>
          <w:rtl w:val="0"/>
        </w:rPr>
        <w:t xml:space="preserve">GigabitEthernet 0/1</w:t>
      </w:r>
      <w:r w:rsidDel="00000000" w:rsidR="00000000" w:rsidRPr="00000000">
        <w:rPr>
          <w:rFonts w:ascii="Titillium Web" w:cs="Titillium Web" w:eastAsia="Titillium Web" w:hAnsi="Titillium Web"/>
          <w:sz w:val="24"/>
          <w:szCs w:val="24"/>
          <w:rtl w:val="0"/>
        </w:rPr>
        <w:t xml:space="preserve"> de </w:t>
      </w:r>
      <w:r w:rsidDel="00000000" w:rsidR="00000000" w:rsidRPr="00000000">
        <w:rPr>
          <w:rFonts w:ascii="Titillium Web" w:cs="Titillium Web" w:eastAsia="Titillium Web" w:hAnsi="Titillium Web"/>
          <w:b w:val="1"/>
          <w:sz w:val="24"/>
          <w:szCs w:val="24"/>
          <w:rtl w:val="0"/>
        </w:rPr>
        <w:t xml:space="preserve">Router0</w:t>
      </w:r>
      <w:r w:rsidDel="00000000" w:rsidR="00000000" w:rsidRPr="00000000">
        <w:rPr>
          <w:rFonts w:ascii="Titillium Web" w:cs="Titillium Web" w:eastAsia="Titillium Web" w:hAnsi="Titillium Web"/>
          <w:sz w:val="24"/>
          <w:szCs w:val="24"/>
          <w:rtl w:val="0"/>
        </w:rPr>
        <w:t xml:space="preserve"> al </w:t>
      </w:r>
      <w:r w:rsidDel="00000000" w:rsidR="00000000" w:rsidRPr="00000000">
        <w:rPr>
          <w:rFonts w:ascii="Titillium Web" w:cs="Titillium Web" w:eastAsia="Titillium Web" w:hAnsi="Titillium Web"/>
          <w:b w:val="1"/>
          <w:sz w:val="24"/>
          <w:szCs w:val="24"/>
          <w:rtl w:val="0"/>
        </w:rPr>
        <w:t xml:space="preserve">Switch0</w:t>
      </w:r>
      <w:r w:rsidDel="00000000" w:rsidR="00000000" w:rsidRPr="00000000">
        <w:rPr>
          <w:rFonts w:ascii="Titillium Web" w:cs="Titillium Web" w:eastAsia="Titillium Web" w:hAnsi="Titillium Web"/>
          <w:sz w:val="24"/>
          <w:szCs w:val="24"/>
          <w:rtl w:val="0"/>
        </w:rPr>
        <w:t xml:space="preserve">.</w:t>
        <w:br w:type="textWrapping"/>
      </w:r>
    </w:p>
    <w:p w:rsidR="00000000" w:rsidDel="00000000" w:rsidP="00000000" w:rsidRDefault="00000000" w:rsidRPr="00000000" w14:paraId="000000E4">
      <w:pPr>
        <w:numPr>
          <w:ilvl w:val="0"/>
          <w:numId w:val="17"/>
        </w:numPr>
        <w:spacing w:after="0" w:afterAutospacing="0" w:before="0" w:beforeAutospacing="0" w:lineRule="auto"/>
        <w:ind w:left="720" w:hanging="360"/>
        <w:rPr>
          <w:sz w:val="24"/>
          <w:szCs w:val="24"/>
        </w:rPr>
      </w:pPr>
      <w:r w:rsidDel="00000000" w:rsidR="00000000" w:rsidRPr="00000000">
        <w:rPr>
          <w:rFonts w:ascii="Titillium Web" w:cs="Titillium Web" w:eastAsia="Titillium Web" w:hAnsi="Titillium Web"/>
          <w:b w:val="1"/>
          <w:sz w:val="24"/>
          <w:szCs w:val="24"/>
          <w:rtl w:val="0"/>
        </w:rPr>
        <w:t xml:space="preserve">Conexión entre Router1 y Switch1</w:t>
      </w:r>
      <w:r w:rsidDel="00000000" w:rsidR="00000000" w:rsidRPr="00000000">
        <w:rPr>
          <w:rFonts w:ascii="Titillium Web" w:cs="Titillium Web" w:eastAsia="Titillium Web" w:hAnsi="Titillium Web"/>
          <w:sz w:val="24"/>
          <w:szCs w:val="24"/>
          <w:rtl w:val="0"/>
        </w:rPr>
        <w:t xml:space="preserve">:</w:t>
        <w:br w:type="textWrapping"/>
      </w:r>
    </w:p>
    <w:p w:rsidR="00000000" w:rsidDel="00000000" w:rsidP="00000000" w:rsidRDefault="00000000" w:rsidRPr="00000000" w14:paraId="000000E5">
      <w:pPr>
        <w:numPr>
          <w:ilvl w:val="1"/>
          <w:numId w:val="17"/>
        </w:numPr>
        <w:spacing w:after="240" w:before="0" w:beforeAutospacing="0" w:lineRule="auto"/>
        <w:ind w:left="1440" w:hanging="360"/>
        <w:rPr>
          <w:sz w:val="24"/>
          <w:szCs w:val="24"/>
        </w:rPr>
      </w:pPr>
      <w:r w:rsidDel="00000000" w:rsidR="00000000" w:rsidRPr="00000000">
        <w:rPr>
          <w:rFonts w:ascii="Titillium Web" w:cs="Titillium Web" w:eastAsia="Titillium Web" w:hAnsi="Titillium Web"/>
          <w:sz w:val="24"/>
          <w:szCs w:val="24"/>
          <w:rtl w:val="0"/>
        </w:rPr>
        <w:t xml:space="preserve">Usa un </w:t>
      </w:r>
      <w:r w:rsidDel="00000000" w:rsidR="00000000" w:rsidRPr="00000000">
        <w:rPr>
          <w:rFonts w:ascii="Titillium Web" w:cs="Titillium Web" w:eastAsia="Titillium Web" w:hAnsi="Titillium Web"/>
          <w:b w:val="1"/>
          <w:sz w:val="24"/>
          <w:szCs w:val="24"/>
          <w:rtl w:val="0"/>
        </w:rPr>
        <w:t xml:space="preserve">cable Ethernet</w:t>
      </w:r>
      <w:r w:rsidDel="00000000" w:rsidR="00000000" w:rsidRPr="00000000">
        <w:rPr>
          <w:rFonts w:ascii="Titillium Web" w:cs="Titillium Web" w:eastAsia="Titillium Web" w:hAnsi="Titillium Web"/>
          <w:sz w:val="24"/>
          <w:szCs w:val="24"/>
          <w:rtl w:val="0"/>
        </w:rPr>
        <w:t xml:space="preserve"> para conectar la interfaz </w:t>
      </w:r>
      <w:r w:rsidDel="00000000" w:rsidR="00000000" w:rsidRPr="00000000">
        <w:rPr>
          <w:rFonts w:ascii="Titillium Web" w:cs="Titillium Web" w:eastAsia="Titillium Web" w:hAnsi="Titillium Web"/>
          <w:b w:val="1"/>
          <w:sz w:val="24"/>
          <w:szCs w:val="24"/>
          <w:rtl w:val="0"/>
        </w:rPr>
        <w:t xml:space="preserve">GigabitEthernet 0/1</w:t>
      </w:r>
      <w:r w:rsidDel="00000000" w:rsidR="00000000" w:rsidRPr="00000000">
        <w:rPr>
          <w:rFonts w:ascii="Titillium Web" w:cs="Titillium Web" w:eastAsia="Titillium Web" w:hAnsi="Titillium Web"/>
          <w:sz w:val="24"/>
          <w:szCs w:val="24"/>
          <w:rtl w:val="0"/>
        </w:rPr>
        <w:t xml:space="preserve"> de </w:t>
      </w:r>
      <w:r w:rsidDel="00000000" w:rsidR="00000000" w:rsidRPr="00000000">
        <w:rPr>
          <w:rFonts w:ascii="Titillium Web" w:cs="Titillium Web" w:eastAsia="Titillium Web" w:hAnsi="Titillium Web"/>
          <w:b w:val="1"/>
          <w:sz w:val="24"/>
          <w:szCs w:val="24"/>
          <w:rtl w:val="0"/>
        </w:rPr>
        <w:t xml:space="preserve">Router1</w:t>
      </w:r>
      <w:r w:rsidDel="00000000" w:rsidR="00000000" w:rsidRPr="00000000">
        <w:rPr>
          <w:rFonts w:ascii="Titillium Web" w:cs="Titillium Web" w:eastAsia="Titillium Web" w:hAnsi="Titillium Web"/>
          <w:sz w:val="24"/>
          <w:szCs w:val="24"/>
          <w:rtl w:val="0"/>
        </w:rPr>
        <w:t xml:space="preserve"> al </w:t>
      </w:r>
      <w:r w:rsidDel="00000000" w:rsidR="00000000" w:rsidRPr="00000000">
        <w:rPr>
          <w:rFonts w:ascii="Titillium Web" w:cs="Titillium Web" w:eastAsia="Titillium Web" w:hAnsi="Titillium Web"/>
          <w:b w:val="1"/>
          <w:sz w:val="24"/>
          <w:szCs w:val="24"/>
          <w:rtl w:val="0"/>
        </w:rPr>
        <w:t xml:space="preserve">Switch1</w:t>
      </w:r>
      <w:r w:rsidDel="00000000" w:rsidR="00000000" w:rsidRPr="00000000">
        <w:rPr>
          <w:rFonts w:ascii="Titillium Web" w:cs="Titillium Web" w:eastAsia="Titillium Web" w:hAnsi="Titillium Web"/>
          <w:sz w:val="24"/>
          <w:szCs w:val="24"/>
          <w:rtl w:val="0"/>
        </w:rPr>
        <w:t xml:space="preserve">.</w:t>
        <w:br w:type="textWrapping"/>
      </w:r>
    </w:p>
    <w:p w:rsidR="00000000" w:rsidDel="00000000" w:rsidP="00000000" w:rsidRDefault="00000000" w:rsidRPr="00000000" w14:paraId="000000E6">
      <w:pPr>
        <w:pStyle w:val="Heading3"/>
        <w:keepNext w:val="0"/>
        <w:keepLines w:val="0"/>
        <w:spacing w:before="280" w:lineRule="auto"/>
        <w:rPr>
          <w:rFonts w:ascii="Titillium Web" w:cs="Titillium Web" w:eastAsia="Titillium Web" w:hAnsi="Titillium Web"/>
          <w:b w:val="1"/>
          <w:color w:val="000000"/>
          <w:sz w:val="24"/>
          <w:szCs w:val="24"/>
        </w:rPr>
      </w:pPr>
      <w:bookmarkStart w:colFirst="0" w:colLast="0" w:name="_qbo7appvt8g2" w:id="18"/>
      <w:bookmarkEnd w:id="18"/>
      <w:r w:rsidDel="00000000" w:rsidR="00000000" w:rsidRPr="00000000">
        <w:rPr>
          <w:rFonts w:ascii="Titillium Web" w:cs="Titillium Web" w:eastAsia="Titillium Web" w:hAnsi="Titillium Web"/>
          <w:b w:val="1"/>
          <w:color w:val="000000"/>
          <w:sz w:val="24"/>
          <w:szCs w:val="24"/>
          <w:rtl w:val="0"/>
        </w:rPr>
        <w:t xml:space="preserve">Conexión entre Switches y PCs</w:t>
      </w:r>
    </w:p>
    <w:p w:rsidR="00000000" w:rsidDel="00000000" w:rsidP="00000000" w:rsidRDefault="00000000" w:rsidRPr="00000000" w14:paraId="000000E7">
      <w:pPr>
        <w:numPr>
          <w:ilvl w:val="0"/>
          <w:numId w:val="2"/>
        </w:numPr>
        <w:spacing w:after="0" w:afterAutospacing="0" w:before="240" w:lineRule="auto"/>
        <w:ind w:left="720" w:hanging="360"/>
        <w:rPr>
          <w:sz w:val="24"/>
          <w:szCs w:val="24"/>
        </w:rPr>
      </w:pPr>
      <w:r w:rsidDel="00000000" w:rsidR="00000000" w:rsidRPr="00000000">
        <w:rPr>
          <w:rFonts w:ascii="Titillium Web" w:cs="Titillium Web" w:eastAsia="Titillium Web" w:hAnsi="Titillium Web"/>
          <w:b w:val="1"/>
          <w:sz w:val="24"/>
          <w:szCs w:val="24"/>
          <w:rtl w:val="0"/>
        </w:rPr>
        <w:t xml:space="preserve">Conectar Switch0 con PC1 y PC2</w:t>
      </w:r>
      <w:r w:rsidDel="00000000" w:rsidR="00000000" w:rsidRPr="00000000">
        <w:rPr>
          <w:rFonts w:ascii="Titillium Web" w:cs="Titillium Web" w:eastAsia="Titillium Web" w:hAnsi="Titillium Web"/>
          <w:sz w:val="24"/>
          <w:szCs w:val="24"/>
          <w:rtl w:val="0"/>
        </w:rPr>
        <w:t xml:space="preserve">:</w:t>
        <w:br w:type="textWrapping"/>
      </w:r>
    </w:p>
    <w:p w:rsidR="00000000" w:rsidDel="00000000" w:rsidP="00000000" w:rsidRDefault="00000000" w:rsidRPr="00000000" w14:paraId="000000E8">
      <w:pPr>
        <w:numPr>
          <w:ilvl w:val="1"/>
          <w:numId w:val="2"/>
        </w:numPr>
        <w:spacing w:after="0" w:afterAutospacing="0" w:before="0" w:beforeAutospacing="0" w:lineRule="auto"/>
        <w:ind w:left="1440" w:hanging="360"/>
        <w:rPr>
          <w:sz w:val="24"/>
          <w:szCs w:val="24"/>
        </w:rPr>
      </w:pPr>
      <w:r w:rsidDel="00000000" w:rsidR="00000000" w:rsidRPr="00000000">
        <w:rPr>
          <w:rFonts w:ascii="Titillium Web" w:cs="Titillium Web" w:eastAsia="Titillium Web" w:hAnsi="Titillium Web"/>
          <w:sz w:val="24"/>
          <w:szCs w:val="24"/>
          <w:rtl w:val="0"/>
        </w:rPr>
        <w:t xml:space="preserve">Usa </w:t>
      </w:r>
      <w:r w:rsidDel="00000000" w:rsidR="00000000" w:rsidRPr="00000000">
        <w:rPr>
          <w:rFonts w:ascii="Titillium Web" w:cs="Titillium Web" w:eastAsia="Titillium Web" w:hAnsi="Titillium Web"/>
          <w:b w:val="1"/>
          <w:sz w:val="24"/>
          <w:szCs w:val="24"/>
          <w:rtl w:val="0"/>
        </w:rPr>
        <w:t xml:space="preserve">cables Ethernet</w:t>
      </w:r>
      <w:r w:rsidDel="00000000" w:rsidR="00000000" w:rsidRPr="00000000">
        <w:rPr>
          <w:rFonts w:ascii="Titillium Web" w:cs="Titillium Web" w:eastAsia="Titillium Web" w:hAnsi="Titillium Web"/>
          <w:sz w:val="24"/>
          <w:szCs w:val="24"/>
          <w:rtl w:val="0"/>
        </w:rPr>
        <w:t xml:space="preserve"> para conectar </w:t>
      </w:r>
      <w:r w:rsidDel="00000000" w:rsidR="00000000" w:rsidRPr="00000000">
        <w:rPr>
          <w:rFonts w:ascii="Titillium Web" w:cs="Titillium Web" w:eastAsia="Titillium Web" w:hAnsi="Titillium Web"/>
          <w:b w:val="1"/>
          <w:sz w:val="24"/>
          <w:szCs w:val="24"/>
          <w:rtl w:val="0"/>
        </w:rPr>
        <w:t xml:space="preserve">Switch0</w:t>
      </w:r>
      <w:r w:rsidDel="00000000" w:rsidR="00000000" w:rsidRPr="00000000">
        <w:rPr>
          <w:rFonts w:ascii="Titillium Web" w:cs="Titillium Web" w:eastAsia="Titillium Web" w:hAnsi="Titillium Web"/>
          <w:sz w:val="24"/>
          <w:szCs w:val="24"/>
          <w:rtl w:val="0"/>
        </w:rPr>
        <w:t xml:space="preserve"> con </w:t>
      </w:r>
      <w:r w:rsidDel="00000000" w:rsidR="00000000" w:rsidRPr="00000000">
        <w:rPr>
          <w:rFonts w:ascii="Titillium Web" w:cs="Titillium Web" w:eastAsia="Titillium Web" w:hAnsi="Titillium Web"/>
          <w:b w:val="1"/>
          <w:sz w:val="24"/>
          <w:szCs w:val="24"/>
          <w:rtl w:val="0"/>
        </w:rPr>
        <w:t xml:space="preserve">PC1</w:t>
      </w:r>
      <w:r w:rsidDel="00000000" w:rsidR="00000000" w:rsidRPr="00000000">
        <w:rPr>
          <w:rFonts w:ascii="Titillium Web" w:cs="Titillium Web" w:eastAsia="Titillium Web" w:hAnsi="Titillium Web"/>
          <w:sz w:val="24"/>
          <w:szCs w:val="24"/>
          <w:rtl w:val="0"/>
        </w:rPr>
        <w:t xml:space="preserve"> y </w:t>
      </w:r>
      <w:r w:rsidDel="00000000" w:rsidR="00000000" w:rsidRPr="00000000">
        <w:rPr>
          <w:rFonts w:ascii="Titillium Web" w:cs="Titillium Web" w:eastAsia="Titillium Web" w:hAnsi="Titillium Web"/>
          <w:b w:val="1"/>
          <w:sz w:val="24"/>
          <w:szCs w:val="24"/>
          <w:rtl w:val="0"/>
        </w:rPr>
        <w:t xml:space="preserve">PC2</w:t>
      </w:r>
      <w:r w:rsidDel="00000000" w:rsidR="00000000" w:rsidRPr="00000000">
        <w:rPr>
          <w:rFonts w:ascii="Titillium Web" w:cs="Titillium Web" w:eastAsia="Titillium Web" w:hAnsi="Titillium Web"/>
          <w:sz w:val="24"/>
          <w:szCs w:val="24"/>
          <w:rtl w:val="0"/>
        </w:rPr>
        <w:t xml:space="preserve">.</w:t>
        <w:br w:type="textWrapping"/>
      </w:r>
    </w:p>
    <w:p w:rsidR="00000000" w:rsidDel="00000000" w:rsidP="00000000" w:rsidRDefault="00000000" w:rsidRPr="00000000" w14:paraId="000000E9">
      <w:pPr>
        <w:numPr>
          <w:ilvl w:val="0"/>
          <w:numId w:val="2"/>
        </w:numPr>
        <w:spacing w:after="0" w:afterAutospacing="0" w:before="0" w:beforeAutospacing="0" w:lineRule="auto"/>
        <w:ind w:left="720" w:hanging="360"/>
        <w:rPr>
          <w:sz w:val="24"/>
          <w:szCs w:val="24"/>
        </w:rPr>
      </w:pPr>
      <w:r w:rsidDel="00000000" w:rsidR="00000000" w:rsidRPr="00000000">
        <w:rPr>
          <w:rFonts w:ascii="Titillium Web" w:cs="Titillium Web" w:eastAsia="Titillium Web" w:hAnsi="Titillium Web"/>
          <w:b w:val="1"/>
          <w:sz w:val="24"/>
          <w:szCs w:val="24"/>
          <w:rtl w:val="0"/>
        </w:rPr>
        <w:t xml:space="preserve">Conectar Switch1 con PC0, PC1 y PC2</w:t>
      </w:r>
      <w:r w:rsidDel="00000000" w:rsidR="00000000" w:rsidRPr="00000000">
        <w:rPr>
          <w:rFonts w:ascii="Titillium Web" w:cs="Titillium Web" w:eastAsia="Titillium Web" w:hAnsi="Titillium Web"/>
          <w:sz w:val="24"/>
          <w:szCs w:val="24"/>
          <w:rtl w:val="0"/>
        </w:rPr>
        <w:t xml:space="preserve">:</w:t>
        <w:br w:type="textWrapping"/>
      </w:r>
    </w:p>
    <w:p w:rsidR="00000000" w:rsidDel="00000000" w:rsidP="00000000" w:rsidRDefault="00000000" w:rsidRPr="00000000" w14:paraId="000000EA">
      <w:pPr>
        <w:numPr>
          <w:ilvl w:val="1"/>
          <w:numId w:val="2"/>
        </w:numPr>
        <w:spacing w:after="240" w:before="0" w:beforeAutospacing="0" w:lineRule="auto"/>
        <w:ind w:left="1440" w:hanging="360"/>
        <w:rPr>
          <w:sz w:val="24"/>
          <w:szCs w:val="24"/>
        </w:rPr>
      </w:pPr>
      <w:r w:rsidDel="00000000" w:rsidR="00000000" w:rsidRPr="00000000">
        <w:rPr>
          <w:rFonts w:ascii="Titillium Web" w:cs="Titillium Web" w:eastAsia="Titillium Web" w:hAnsi="Titillium Web"/>
          <w:sz w:val="24"/>
          <w:szCs w:val="24"/>
          <w:rtl w:val="0"/>
        </w:rPr>
        <w:t xml:space="preserve">Usa </w:t>
      </w:r>
      <w:r w:rsidDel="00000000" w:rsidR="00000000" w:rsidRPr="00000000">
        <w:rPr>
          <w:rFonts w:ascii="Titillium Web" w:cs="Titillium Web" w:eastAsia="Titillium Web" w:hAnsi="Titillium Web"/>
          <w:b w:val="1"/>
          <w:sz w:val="24"/>
          <w:szCs w:val="24"/>
          <w:rtl w:val="0"/>
        </w:rPr>
        <w:t xml:space="preserve">cables Ethernet</w:t>
      </w:r>
      <w:r w:rsidDel="00000000" w:rsidR="00000000" w:rsidRPr="00000000">
        <w:rPr>
          <w:rFonts w:ascii="Titillium Web" w:cs="Titillium Web" w:eastAsia="Titillium Web" w:hAnsi="Titillium Web"/>
          <w:sz w:val="24"/>
          <w:szCs w:val="24"/>
          <w:rtl w:val="0"/>
        </w:rPr>
        <w:t xml:space="preserve"> para conectar </w:t>
      </w:r>
      <w:r w:rsidDel="00000000" w:rsidR="00000000" w:rsidRPr="00000000">
        <w:rPr>
          <w:rFonts w:ascii="Titillium Web" w:cs="Titillium Web" w:eastAsia="Titillium Web" w:hAnsi="Titillium Web"/>
          <w:b w:val="1"/>
          <w:sz w:val="24"/>
          <w:szCs w:val="24"/>
          <w:rtl w:val="0"/>
        </w:rPr>
        <w:t xml:space="preserve">Switch1</w:t>
      </w:r>
      <w:r w:rsidDel="00000000" w:rsidR="00000000" w:rsidRPr="00000000">
        <w:rPr>
          <w:rFonts w:ascii="Titillium Web" w:cs="Titillium Web" w:eastAsia="Titillium Web" w:hAnsi="Titillium Web"/>
          <w:sz w:val="24"/>
          <w:szCs w:val="24"/>
          <w:rtl w:val="0"/>
        </w:rPr>
        <w:t xml:space="preserve"> con </w:t>
      </w:r>
      <w:r w:rsidDel="00000000" w:rsidR="00000000" w:rsidRPr="00000000">
        <w:rPr>
          <w:rFonts w:ascii="Titillium Web" w:cs="Titillium Web" w:eastAsia="Titillium Web" w:hAnsi="Titillium Web"/>
          <w:b w:val="1"/>
          <w:sz w:val="24"/>
          <w:szCs w:val="24"/>
          <w:rtl w:val="0"/>
        </w:rPr>
        <w:t xml:space="preserve">PC0</w:t>
      </w:r>
      <w:r w:rsidDel="00000000" w:rsidR="00000000" w:rsidRPr="00000000">
        <w:rPr>
          <w:rFonts w:ascii="Titillium Web" w:cs="Titillium Web" w:eastAsia="Titillium Web" w:hAnsi="Titillium Web"/>
          <w:sz w:val="24"/>
          <w:szCs w:val="24"/>
          <w:rtl w:val="0"/>
        </w:rPr>
        <w:t xml:space="preserve">, </w:t>
      </w:r>
      <w:r w:rsidDel="00000000" w:rsidR="00000000" w:rsidRPr="00000000">
        <w:rPr>
          <w:rFonts w:ascii="Titillium Web" w:cs="Titillium Web" w:eastAsia="Titillium Web" w:hAnsi="Titillium Web"/>
          <w:b w:val="1"/>
          <w:sz w:val="24"/>
          <w:szCs w:val="24"/>
          <w:rtl w:val="0"/>
        </w:rPr>
        <w:t xml:space="preserve">PC1</w:t>
      </w:r>
      <w:r w:rsidDel="00000000" w:rsidR="00000000" w:rsidRPr="00000000">
        <w:rPr>
          <w:rFonts w:ascii="Titillium Web" w:cs="Titillium Web" w:eastAsia="Titillium Web" w:hAnsi="Titillium Web"/>
          <w:sz w:val="24"/>
          <w:szCs w:val="24"/>
          <w:rtl w:val="0"/>
        </w:rPr>
        <w:t xml:space="preserve"> y </w:t>
      </w:r>
      <w:r w:rsidDel="00000000" w:rsidR="00000000" w:rsidRPr="00000000">
        <w:rPr>
          <w:rFonts w:ascii="Titillium Web" w:cs="Titillium Web" w:eastAsia="Titillium Web" w:hAnsi="Titillium Web"/>
          <w:b w:val="1"/>
          <w:sz w:val="24"/>
          <w:szCs w:val="24"/>
          <w:rtl w:val="0"/>
        </w:rPr>
        <w:t xml:space="preserve">PC2</w:t>
      </w:r>
      <w:r w:rsidDel="00000000" w:rsidR="00000000" w:rsidRPr="00000000">
        <w:rPr>
          <w:rFonts w:ascii="Titillium Web" w:cs="Titillium Web" w:eastAsia="Titillium Web" w:hAnsi="Titillium Web"/>
          <w:sz w:val="24"/>
          <w:szCs w:val="24"/>
          <w:rtl w:val="0"/>
        </w:rPr>
        <w:t xml:space="preserve">.</w:t>
      </w:r>
    </w:p>
    <w:p w:rsidR="00000000" w:rsidDel="00000000" w:rsidP="00000000" w:rsidRDefault="00000000" w:rsidRPr="00000000" w14:paraId="000000EB">
      <w:pPr>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EC">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Conectalos</w:t>
      </w:r>
      <w:r w:rsidDel="00000000" w:rsidR="00000000" w:rsidRPr="00000000">
        <w:rPr>
          <w:rFonts w:ascii="Titillium Web" w:cs="Titillium Web" w:eastAsia="Titillium Web" w:hAnsi="Titillium Web"/>
          <w:sz w:val="24"/>
          <w:szCs w:val="24"/>
          <w:rtl w:val="0"/>
        </w:rPr>
        <w:t xml:space="preserve"> según la imagen, utilizando los siguientes cables:</w:t>
      </w:r>
    </w:p>
    <w:p w:rsidR="00000000" w:rsidDel="00000000" w:rsidP="00000000" w:rsidRDefault="00000000" w:rsidRPr="00000000" w14:paraId="000000ED">
      <w:pPr>
        <w:numPr>
          <w:ilvl w:val="0"/>
          <w:numId w:val="7"/>
        </w:numPr>
        <w:spacing w:after="0" w:afterAutospacing="0" w:before="240" w:lineRule="auto"/>
        <w:ind w:left="720" w:hanging="360"/>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t xml:space="preserve">Cable serial</w:t>
      </w:r>
      <w:r w:rsidDel="00000000" w:rsidR="00000000" w:rsidRPr="00000000">
        <w:rPr>
          <w:rFonts w:ascii="Titillium Web" w:cs="Titillium Web" w:eastAsia="Titillium Web" w:hAnsi="Titillium Web"/>
          <w:sz w:val="24"/>
          <w:szCs w:val="24"/>
          <w:rtl w:val="0"/>
        </w:rPr>
        <w:t xml:space="preserve"> para la conexión entre </w:t>
      </w:r>
      <w:r w:rsidDel="00000000" w:rsidR="00000000" w:rsidRPr="00000000">
        <w:rPr>
          <w:rFonts w:ascii="Titillium Web" w:cs="Titillium Web" w:eastAsia="Titillium Web" w:hAnsi="Titillium Web"/>
          <w:b w:val="1"/>
          <w:sz w:val="24"/>
          <w:szCs w:val="24"/>
          <w:rtl w:val="0"/>
        </w:rPr>
        <w:t xml:space="preserve">Router0</w:t>
      </w:r>
      <w:r w:rsidDel="00000000" w:rsidR="00000000" w:rsidRPr="00000000">
        <w:rPr>
          <w:rFonts w:ascii="Titillium Web" w:cs="Titillium Web" w:eastAsia="Titillium Web" w:hAnsi="Titillium Web"/>
          <w:sz w:val="24"/>
          <w:szCs w:val="24"/>
          <w:rtl w:val="0"/>
        </w:rPr>
        <w:t xml:space="preserve"> y </w:t>
      </w:r>
      <w:r w:rsidDel="00000000" w:rsidR="00000000" w:rsidRPr="00000000">
        <w:rPr>
          <w:rFonts w:ascii="Titillium Web" w:cs="Titillium Web" w:eastAsia="Titillium Web" w:hAnsi="Titillium Web"/>
          <w:b w:val="1"/>
          <w:sz w:val="24"/>
          <w:szCs w:val="24"/>
          <w:rtl w:val="0"/>
        </w:rPr>
        <w:t xml:space="preserve">Router1</w:t>
      </w:r>
      <w:r w:rsidDel="00000000" w:rsidR="00000000" w:rsidRPr="00000000">
        <w:rPr>
          <w:rFonts w:ascii="Titillium Web" w:cs="Titillium Web" w:eastAsia="Titillium Web" w:hAnsi="Titillium Web"/>
          <w:sz w:val="24"/>
          <w:szCs w:val="24"/>
          <w:rtl w:val="0"/>
        </w:rPr>
        <w:t xml:space="preserve"> (WAN).</w:t>
        <w:br w:type="textWrapping"/>
      </w:r>
    </w:p>
    <w:p w:rsidR="00000000" w:rsidDel="00000000" w:rsidP="00000000" w:rsidRDefault="00000000" w:rsidRPr="00000000" w14:paraId="000000EE">
      <w:pPr>
        <w:numPr>
          <w:ilvl w:val="0"/>
          <w:numId w:val="7"/>
        </w:numPr>
        <w:spacing w:after="240" w:before="0" w:beforeAutospacing="0" w:lineRule="auto"/>
        <w:ind w:left="720" w:hanging="360"/>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t xml:space="preserve">Cables Ethernet</w:t>
      </w:r>
      <w:r w:rsidDel="00000000" w:rsidR="00000000" w:rsidRPr="00000000">
        <w:rPr>
          <w:rFonts w:ascii="Titillium Web" w:cs="Titillium Web" w:eastAsia="Titillium Web" w:hAnsi="Titillium Web"/>
          <w:sz w:val="24"/>
          <w:szCs w:val="24"/>
          <w:rtl w:val="0"/>
        </w:rPr>
        <w:t xml:space="preserve"> para conectar routers a switches y switches a PCs.</w:t>
        <w:br w:type="textWrapping"/>
      </w:r>
    </w:p>
    <w:p w:rsidR="00000000" w:rsidDel="00000000" w:rsidP="00000000" w:rsidRDefault="00000000" w:rsidRPr="00000000" w14:paraId="000000EF">
      <w:pPr>
        <w:pStyle w:val="Heading4"/>
        <w:keepNext w:val="0"/>
        <w:keepLines w:val="0"/>
        <w:spacing w:after="40" w:before="240" w:lineRule="auto"/>
        <w:rPr>
          <w:rFonts w:ascii="Titillium Web" w:cs="Titillium Web" w:eastAsia="Titillium Web" w:hAnsi="Titillium Web"/>
          <w:b w:val="1"/>
          <w:color w:val="000000"/>
        </w:rPr>
      </w:pPr>
      <w:bookmarkStart w:colFirst="0" w:colLast="0" w:name="_a4t3540f16o" w:id="19"/>
      <w:bookmarkEnd w:id="19"/>
      <w:r w:rsidDel="00000000" w:rsidR="00000000" w:rsidRPr="00000000">
        <w:rPr>
          <w:rFonts w:ascii="Titillium Web" w:cs="Titillium Web" w:eastAsia="Titillium Web" w:hAnsi="Titillium Web"/>
          <w:b w:val="1"/>
          <w:color w:val="000000"/>
          <w:rtl w:val="0"/>
        </w:rPr>
        <w:t xml:space="preserve">Tabla de conexiones:</w:t>
      </w:r>
    </w:p>
    <w:tbl>
      <w:tblPr>
        <w:tblStyle w:val="Table9"/>
        <w:tblW w:w="81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65"/>
        <w:gridCol w:w="1995"/>
        <w:gridCol w:w="1575"/>
        <w:gridCol w:w="3180"/>
        <w:tblGridChange w:id="0">
          <w:tblGrid>
            <w:gridCol w:w="1365"/>
            <w:gridCol w:w="1995"/>
            <w:gridCol w:w="1575"/>
            <w:gridCol w:w="3180"/>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t xml:space="preserve">Dispositivo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t xml:space="preserve">Conectado 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t xml:space="preserve">Interfaz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t xml:space="preserve">Cable</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Router0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Router1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Serial 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Serial</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Router0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Switch0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GigabitEthernet 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Ethernet</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Router1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Switch1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GigabitEthernet 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Ethernet</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Switch0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PC1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FastEthernet 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Ethernet</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Switch0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PC2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FastEthernet 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Ethernet</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Switch1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PC0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FastEthernet 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Ethernet</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Switch1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PC1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FastEthernet 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Ethernet</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Switch1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PC2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FastEthernet 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Ethernet</w:t>
            </w:r>
          </w:p>
        </w:tc>
      </w:tr>
    </w:tbl>
    <w:p w:rsidR="00000000" w:rsidDel="00000000" w:rsidP="00000000" w:rsidRDefault="00000000" w:rsidRPr="00000000" w14:paraId="00000114">
      <w:pPr>
        <w:spacing w:after="240" w:before="240" w:lineRule="auto"/>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115">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Pr>
        <w:drawing>
          <wp:inline distB="114300" distT="114300" distL="114300" distR="114300">
            <wp:extent cx="5252400" cy="2438400"/>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252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pStyle w:val="Heading3"/>
        <w:keepNext w:val="0"/>
        <w:keepLines w:val="0"/>
        <w:spacing w:before="280" w:lineRule="auto"/>
        <w:rPr>
          <w:rFonts w:ascii="Titillium Web" w:cs="Titillium Web" w:eastAsia="Titillium Web" w:hAnsi="Titillium Web"/>
          <w:b w:val="1"/>
          <w:color w:val="000000"/>
          <w:sz w:val="24"/>
          <w:szCs w:val="24"/>
        </w:rPr>
      </w:pPr>
      <w:bookmarkStart w:colFirst="0" w:colLast="0" w:name="_iwx4r7n0hsam" w:id="20"/>
      <w:bookmarkEnd w:id="20"/>
      <w:r w:rsidDel="00000000" w:rsidR="00000000" w:rsidRPr="00000000">
        <w:rPr>
          <w:rFonts w:ascii="Titillium Web" w:cs="Titillium Web" w:eastAsia="Titillium Web" w:hAnsi="Titillium Web"/>
          <w:b w:val="1"/>
          <w:color w:val="000000"/>
          <w:sz w:val="24"/>
          <w:szCs w:val="24"/>
          <w:rtl w:val="0"/>
        </w:rPr>
        <w:t xml:space="preserve">Paso 4: Asignación de Direcciones IP</w:t>
      </w:r>
    </w:p>
    <w:p w:rsidR="00000000" w:rsidDel="00000000" w:rsidP="00000000" w:rsidRDefault="00000000" w:rsidRPr="00000000" w14:paraId="00000117">
      <w:pPr>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118">
      <w:pPr>
        <w:pStyle w:val="Heading3"/>
        <w:keepNext w:val="0"/>
        <w:keepLines w:val="0"/>
        <w:spacing w:before="280" w:lineRule="auto"/>
        <w:rPr>
          <w:rFonts w:ascii="Titillium Web" w:cs="Titillium Web" w:eastAsia="Titillium Web" w:hAnsi="Titillium Web"/>
          <w:b w:val="1"/>
          <w:color w:val="000000"/>
          <w:sz w:val="24"/>
          <w:szCs w:val="24"/>
        </w:rPr>
      </w:pPr>
      <w:bookmarkStart w:colFirst="0" w:colLast="0" w:name="_vueni234i3bi" w:id="21"/>
      <w:bookmarkEnd w:id="21"/>
      <w:r w:rsidDel="00000000" w:rsidR="00000000" w:rsidRPr="00000000">
        <w:rPr>
          <w:rFonts w:ascii="Titillium Web" w:cs="Titillium Web" w:eastAsia="Titillium Web" w:hAnsi="Titillium Web"/>
          <w:b w:val="1"/>
          <w:color w:val="000000"/>
          <w:sz w:val="24"/>
          <w:szCs w:val="24"/>
          <w:rtl w:val="0"/>
        </w:rPr>
        <w:t xml:space="preserve">PCs</w:t>
      </w:r>
    </w:p>
    <w:p w:rsidR="00000000" w:rsidDel="00000000" w:rsidP="00000000" w:rsidRDefault="00000000" w:rsidRPr="00000000" w14:paraId="00000119">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Asegúrate de que cada PC tenga una IP estática que esté dentro de su subred correspondiente. Para ello:</w:t>
      </w:r>
    </w:p>
    <w:p w:rsidR="00000000" w:rsidDel="00000000" w:rsidP="00000000" w:rsidRDefault="00000000" w:rsidRPr="00000000" w14:paraId="0000011A">
      <w:pPr>
        <w:numPr>
          <w:ilvl w:val="0"/>
          <w:numId w:val="6"/>
        </w:numPr>
        <w:spacing w:after="0" w:afterAutospacing="0" w:before="240" w:lineRule="auto"/>
        <w:ind w:left="720" w:hanging="360"/>
        <w:rPr>
          <w:sz w:val="24"/>
          <w:szCs w:val="24"/>
        </w:rPr>
      </w:pPr>
      <w:r w:rsidDel="00000000" w:rsidR="00000000" w:rsidRPr="00000000">
        <w:rPr>
          <w:rFonts w:ascii="Titillium Web" w:cs="Titillium Web" w:eastAsia="Titillium Web" w:hAnsi="Titillium Web"/>
          <w:sz w:val="24"/>
          <w:szCs w:val="24"/>
          <w:rtl w:val="0"/>
        </w:rPr>
        <w:t xml:space="preserve">Haz clic en </w:t>
      </w:r>
      <w:r w:rsidDel="00000000" w:rsidR="00000000" w:rsidRPr="00000000">
        <w:rPr>
          <w:rFonts w:ascii="Titillium Web" w:cs="Titillium Web" w:eastAsia="Titillium Web" w:hAnsi="Titillium Web"/>
          <w:b w:val="1"/>
          <w:sz w:val="24"/>
          <w:szCs w:val="24"/>
          <w:rtl w:val="0"/>
        </w:rPr>
        <w:t xml:space="preserve">PC1</w:t>
      </w:r>
      <w:r w:rsidDel="00000000" w:rsidR="00000000" w:rsidRPr="00000000">
        <w:rPr>
          <w:rFonts w:ascii="Titillium Web" w:cs="Titillium Web" w:eastAsia="Titillium Web" w:hAnsi="Titillium Web"/>
          <w:sz w:val="24"/>
          <w:szCs w:val="24"/>
          <w:rtl w:val="0"/>
        </w:rPr>
        <w:t xml:space="preserve"> de la </w:t>
      </w:r>
      <w:r w:rsidDel="00000000" w:rsidR="00000000" w:rsidRPr="00000000">
        <w:rPr>
          <w:rFonts w:ascii="Titillium Web" w:cs="Titillium Web" w:eastAsia="Titillium Web" w:hAnsi="Titillium Web"/>
          <w:b w:val="1"/>
          <w:sz w:val="24"/>
          <w:szCs w:val="24"/>
          <w:rtl w:val="0"/>
        </w:rPr>
        <w:t xml:space="preserve">Red 1</w:t>
      </w:r>
      <w:r w:rsidDel="00000000" w:rsidR="00000000" w:rsidRPr="00000000">
        <w:rPr>
          <w:rFonts w:ascii="Titillium Web" w:cs="Titillium Web" w:eastAsia="Titillium Web" w:hAnsi="Titillium Web"/>
          <w:sz w:val="24"/>
          <w:szCs w:val="24"/>
          <w:rtl w:val="0"/>
        </w:rPr>
        <w:t xml:space="preserve">.</w:t>
        <w:br w:type="textWrapping"/>
      </w:r>
    </w:p>
    <w:p w:rsidR="00000000" w:rsidDel="00000000" w:rsidP="00000000" w:rsidRDefault="00000000" w:rsidRPr="00000000" w14:paraId="0000011B">
      <w:pPr>
        <w:numPr>
          <w:ilvl w:val="1"/>
          <w:numId w:val="6"/>
        </w:numPr>
        <w:spacing w:after="0" w:afterAutospacing="0" w:before="0" w:beforeAutospacing="0" w:lineRule="auto"/>
        <w:ind w:left="1440" w:hanging="360"/>
        <w:rPr>
          <w:sz w:val="24"/>
          <w:szCs w:val="24"/>
        </w:rPr>
      </w:pPr>
      <w:r w:rsidDel="00000000" w:rsidR="00000000" w:rsidRPr="00000000">
        <w:rPr>
          <w:rFonts w:ascii="Titillium Web" w:cs="Titillium Web" w:eastAsia="Titillium Web" w:hAnsi="Titillium Web"/>
          <w:sz w:val="24"/>
          <w:szCs w:val="24"/>
          <w:rtl w:val="0"/>
        </w:rPr>
        <w:t xml:space="preserve">Ve a la pestaña </w:t>
      </w:r>
      <w:r w:rsidDel="00000000" w:rsidR="00000000" w:rsidRPr="00000000">
        <w:rPr>
          <w:rFonts w:ascii="Titillium Web" w:cs="Titillium Web" w:eastAsia="Titillium Web" w:hAnsi="Titillium Web"/>
          <w:b w:val="1"/>
          <w:sz w:val="24"/>
          <w:szCs w:val="24"/>
          <w:rtl w:val="0"/>
        </w:rPr>
        <w:t xml:space="preserve">"Config"</w:t>
      </w:r>
      <w:r w:rsidDel="00000000" w:rsidR="00000000" w:rsidRPr="00000000">
        <w:rPr>
          <w:rFonts w:ascii="Titillium Web" w:cs="Titillium Web" w:eastAsia="Titillium Web" w:hAnsi="Titillium Web"/>
          <w:sz w:val="24"/>
          <w:szCs w:val="24"/>
          <w:rtl w:val="0"/>
        </w:rPr>
        <w:t xml:space="preserve"> y selecciona la opción </w:t>
      </w:r>
      <w:r w:rsidDel="00000000" w:rsidR="00000000" w:rsidRPr="00000000">
        <w:rPr>
          <w:rFonts w:ascii="Titillium Web" w:cs="Titillium Web" w:eastAsia="Titillium Web" w:hAnsi="Titillium Web"/>
          <w:b w:val="1"/>
          <w:sz w:val="24"/>
          <w:szCs w:val="24"/>
          <w:rtl w:val="0"/>
        </w:rPr>
        <w:t xml:space="preserve">"IPv4"</w:t>
      </w:r>
      <w:r w:rsidDel="00000000" w:rsidR="00000000" w:rsidRPr="00000000">
        <w:rPr>
          <w:rFonts w:ascii="Titillium Web" w:cs="Titillium Web" w:eastAsia="Titillium Web" w:hAnsi="Titillium Web"/>
          <w:sz w:val="24"/>
          <w:szCs w:val="24"/>
          <w:rtl w:val="0"/>
        </w:rPr>
        <w:t xml:space="preserve">.</w:t>
        <w:br w:type="textWrapping"/>
      </w:r>
    </w:p>
    <w:p w:rsidR="00000000" w:rsidDel="00000000" w:rsidP="00000000" w:rsidRDefault="00000000" w:rsidRPr="00000000" w14:paraId="0000011C">
      <w:pPr>
        <w:numPr>
          <w:ilvl w:val="1"/>
          <w:numId w:val="6"/>
        </w:numPr>
        <w:spacing w:after="0" w:afterAutospacing="0" w:before="0" w:beforeAutospacing="0" w:lineRule="auto"/>
        <w:ind w:left="1440" w:hanging="360"/>
        <w:rPr>
          <w:sz w:val="24"/>
          <w:szCs w:val="24"/>
        </w:rPr>
      </w:pPr>
      <w:r w:rsidDel="00000000" w:rsidR="00000000" w:rsidRPr="00000000">
        <w:rPr>
          <w:rFonts w:ascii="Titillium Web" w:cs="Titillium Web" w:eastAsia="Titillium Web" w:hAnsi="Titillium Web"/>
          <w:sz w:val="24"/>
          <w:szCs w:val="24"/>
          <w:rtl w:val="0"/>
        </w:rPr>
        <w:t xml:space="preserve">Asigna la dirección IP </w:t>
      </w:r>
      <w:r w:rsidDel="00000000" w:rsidR="00000000" w:rsidRPr="00000000">
        <w:rPr>
          <w:rFonts w:ascii="Titillium Web" w:cs="Titillium Web" w:eastAsia="Titillium Web" w:hAnsi="Titillium Web"/>
          <w:b w:val="1"/>
          <w:sz w:val="24"/>
          <w:szCs w:val="24"/>
          <w:rtl w:val="0"/>
        </w:rPr>
        <w:t xml:space="preserve">200.10.20.2</w:t>
      </w:r>
      <w:r w:rsidDel="00000000" w:rsidR="00000000" w:rsidRPr="00000000">
        <w:rPr>
          <w:rFonts w:ascii="Titillium Web" w:cs="Titillium Web" w:eastAsia="Titillium Web" w:hAnsi="Titillium Web"/>
          <w:sz w:val="24"/>
          <w:szCs w:val="24"/>
          <w:rtl w:val="0"/>
        </w:rPr>
        <w:t xml:space="preserve">, máscara </w:t>
      </w:r>
      <w:r w:rsidDel="00000000" w:rsidR="00000000" w:rsidRPr="00000000">
        <w:rPr>
          <w:rFonts w:ascii="Titillium Web" w:cs="Titillium Web" w:eastAsia="Titillium Web" w:hAnsi="Titillium Web"/>
          <w:b w:val="1"/>
          <w:sz w:val="24"/>
          <w:szCs w:val="24"/>
          <w:rtl w:val="0"/>
        </w:rPr>
        <w:t xml:space="preserve">255.255.255.0</w:t>
      </w:r>
      <w:r w:rsidDel="00000000" w:rsidR="00000000" w:rsidRPr="00000000">
        <w:rPr>
          <w:rFonts w:ascii="Titillium Web" w:cs="Titillium Web" w:eastAsia="Titillium Web" w:hAnsi="Titillium Web"/>
          <w:sz w:val="24"/>
          <w:szCs w:val="24"/>
          <w:rtl w:val="0"/>
        </w:rPr>
        <w:t xml:space="preserve">, y </w:t>
      </w:r>
      <w:r w:rsidDel="00000000" w:rsidR="00000000" w:rsidRPr="00000000">
        <w:rPr>
          <w:rFonts w:ascii="Titillium Web" w:cs="Titillium Web" w:eastAsia="Titillium Web" w:hAnsi="Titillium Web"/>
          <w:b w:val="1"/>
          <w:sz w:val="24"/>
          <w:szCs w:val="24"/>
          <w:rtl w:val="0"/>
        </w:rPr>
        <w:t xml:space="preserve">Gateway</w:t>
      </w:r>
      <w:r w:rsidDel="00000000" w:rsidR="00000000" w:rsidRPr="00000000">
        <w:rPr>
          <w:rFonts w:ascii="Titillium Web" w:cs="Titillium Web" w:eastAsia="Titillium Web" w:hAnsi="Titillium Web"/>
          <w:sz w:val="24"/>
          <w:szCs w:val="24"/>
          <w:rtl w:val="0"/>
        </w:rPr>
        <w:t xml:space="preserve"> </w:t>
      </w:r>
      <w:r w:rsidDel="00000000" w:rsidR="00000000" w:rsidRPr="00000000">
        <w:rPr>
          <w:rFonts w:ascii="Titillium Web" w:cs="Titillium Web" w:eastAsia="Titillium Web" w:hAnsi="Titillium Web"/>
          <w:b w:val="1"/>
          <w:sz w:val="24"/>
          <w:szCs w:val="24"/>
          <w:rtl w:val="0"/>
        </w:rPr>
        <w:t xml:space="preserve">200.10.20.1</w:t>
      </w:r>
      <w:r w:rsidDel="00000000" w:rsidR="00000000" w:rsidRPr="00000000">
        <w:rPr>
          <w:rFonts w:ascii="Titillium Web" w:cs="Titillium Web" w:eastAsia="Titillium Web" w:hAnsi="Titillium Web"/>
          <w:sz w:val="24"/>
          <w:szCs w:val="24"/>
          <w:rtl w:val="0"/>
        </w:rPr>
        <w:t xml:space="preserve">.</w:t>
        <w:br w:type="textWrapping"/>
      </w:r>
    </w:p>
    <w:p w:rsidR="00000000" w:rsidDel="00000000" w:rsidP="00000000" w:rsidRDefault="00000000" w:rsidRPr="00000000" w14:paraId="0000011D">
      <w:pPr>
        <w:numPr>
          <w:ilvl w:val="0"/>
          <w:numId w:val="6"/>
        </w:numPr>
        <w:spacing w:after="0" w:afterAutospacing="0" w:before="0" w:beforeAutospacing="0" w:lineRule="auto"/>
        <w:ind w:left="720" w:hanging="360"/>
        <w:rPr>
          <w:sz w:val="24"/>
          <w:szCs w:val="24"/>
        </w:rPr>
      </w:pPr>
      <w:r w:rsidDel="00000000" w:rsidR="00000000" w:rsidRPr="00000000">
        <w:rPr>
          <w:rFonts w:ascii="Titillium Web" w:cs="Titillium Web" w:eastAsia="Titillium Web" w:hAnsi="Titillium Web"/>
          <w:sz w:val="24"/>
          <w:szCs w:val="24"/>
          <w:rtl w:val="0"/>
        </w:rPr>
        <w:t xml:space="preserve">Haz lo mismo para </w:t>
      </w:r>
      <w:r w:rsidDel="00000000" w:rsidR="00000000" w:rsidRPr="00000000">
        <w:rPr>
          <w:rFonts w:ascii="Titillium Web" w:cs="Titillium Web" w:eastAsia="Titillium Web" w:hAnsi="Titillium Web"/>
          <w:b w:val="1"/>
          <w:sz w:val="24"/>
          <w:szCs w:val="24"/>
          <w:rtl w:val="0"/>
        </w:rPr>
        <w:t xml:space="preserve">PC2</w:t>
      </w:r>
      <w:r w:rsidDel="00000000" w:rsidR="00000000" w:rsidRPr="00000000">
        <w:rPr>
          <w:rFonts w:ascii="Titillium Web" w:cs="Titillium Web" w:eastAsia="Titillium Web" w:hAnsi="Titillium Web"/>
          <w:sz w:val="24"/>
          <w:szCs w:val="24"/>
          <w:rtl w:val="0"/>
        </w:rPr>
        <w:t xml:space="preserve"> de la </w:t>
      </w:r>
      <w:r w:rsidDel="00000000" w:rsidR="00000000" w:rsidRPr="00000000">
        <w:rPr>
          <w:rFonts w:ascii="Titillium Web" w:cs="Titillium Web" w:eastAsia="Titillium Web" w:hAnsi="Titillium Web"/>
          <w:b w:val="1"/>
          <w:sz w:val="24"/>
          <w:szCs w:val="24"/>
          <w:rtl w:val="0"/>
        </w:rPr>
        <w:t xml:space="preserve">Red 1</w:t>
      </w:r>
      <w:r w:rsidDel="00000000" w:rsidR="00000000" w:rsidRPr="00000000">
        <w:rPr>
          <w:rFonts w:ascii="Titillium Web" w:cs="Titillium Web" w:eastAsia="Titillium Web" w:hAnsi="Titillium Web"/>
          <w:sz w:val="24"/>
          <w:szCs w:val="24"/>
          <w:rtl w:val="0"/>
        </w:rPr>
        <w:t xml:space="preserve">, asignando la IP </w:t>
      </w:r>
      <w:r w:rsidDel="00000000" w:rsidR="00000000" w:rsidRPr="00000000">
        <w:rPr>
          <w:rFonts w:ascii="Titillium Web" w:cs="Titillium Web" w:eastAsia="Titillium Web" w:hAnsi="Titillium Web"/>
          <w:b w:val="1"/>
          <w:sz w:val="24"/>
          <w:szCs w:val="24"/>
          <w:rtl w:val="0"/>
        </w:rPr>
        <w:t xml:space="preserve">200.10.20.3</w:t>
      </w:r>
      <w:r w:rsidDel="00000000" w:rsidR="00000000" w:rsidRPr="00000000">
        <w:rPr>
          <w:rFonts w:ascii="Titillium Web" w:cs="Titillium Web" w:eastAsia="Titillium Web" w:hAnsi="Titillium Web"/>
          <w:sz w:val="24"/>
          <w:szCs w:val="24"/>
          <w:rtl w:val="0"/>
        </w:rPr>
        <w:t xml:space="preserve">.</w:t>
        <w:br w:type="textWrapping"/>
      </w:r>
    </w:p>
    <w:p w:rsidR="00000000" w:rsidDel="00000000" w:rsidP="00000000" w:rsidRDefault="00000000" w:rsidRPr="00000000" w14:paraId="0000011E">
      <w:pPr>
        <w:numPr>
          <w:ilvl w:val="0"/>
          <w:numId w:val="6"/>
        </w:numPr>
        <w:spacing w:after="0" w:afterAutospacing="0" w:before="0" w:beforeAutospacing="0" w:lineRule="auto"/>
        <w:ind w:left="720" w:hanging="360"/>
        <w:rPr>
          <w:sz w:val="24"/>
          <w:szCs w:val="24"/>
        </w:rPr>
      </w:pPr>
      <w:r w:rsidDel="00000000" w:rsidR="00000000" w:rsidRPr="00000000">
        <w:rPr>
          <w:rFonts w:ascii="Titillium Web" w:cs="Titillium Web" w:eastAsia="Titillium Web" w:hAnsi="Titillium Web"/>
          <w:sz w:val="24"/>
          <w:szCs w:val="24"/>
          <w:rtl w:val="0"/>
        </w:rPr>
        <w:t xml:space="preserve">Haz lo mismo para </w:t>
      </w:r>
      <w:r w:rsidDel="00000000" w:rsidR="00000000" w:rsidRPr="00000000">
        <w:rPr>
          <w:rFonts w:ascii="Titillium Web" w:cs="Titillium Web" w:eastAsia="Titillium Web" w:hAnsi="Titillium Web"/>
          <w:b w:val="1"/>
          <w:sz w:val="24"/>
          <w:szCs w:val="24"/>
          <w:rtl w:val="0"/>
        </w:rPr>
        <w:t xml:space="preserve">PC0</w:t>
      </w:r>
      <w:r w:rsidDel="00000000" w:rsidR="00000000" w:rsidRPr="00000000">
        <w:rPr>
          <w:rFonts w:ascii="Titillium Web" w:cs="Titillium Web" w:eastAsia="Titillium Web" w:hAnsi="Titillium Web"/>
          <w:sz w:val="24"/>
          <w:szCs w:val="24"/>
          <w:rtl w:val="0"/>
        </w:rPr>
        <w:t xml:space="preserve"> de la </w:t>
      </w:r>
      <w:r w:rsidDel="00000000" w:rsidR="00000000" w:rsidRPr="00000000">
        <w:rPr>
          <w:rFonts w:ascii="Titillium Web" w:cs="Titillium Web" w:eastAsia="Titillium Web" w:hAnsi="Titillium Web"/>
          <w:b w:val="1"/>
          <w:sz w:val="24"/>
          <w:szCs w:val="24"/>
          <w:rtl w:val="0"/>
        </w:rPr>
        <w:t xml:space="preserve">Red 2</w:t>
      </w:r>
      <w:r w:rsidDel="00000000" w:rsidR="00000000" w:rsidRPr="00000000">
        <w:rPr>
          <w:rFonts w:ascii="Titillium Web" w:cs="Titillium Web" w:eastAsia="Titillium Web" w:hAnsi="Titillium Web"/>
          <w:sz w:val="24"/>
          <w:szCs w:val="24"/>
          <w:rtl w:val="0"/>
        </w:rPr>
        <w:t xml:space="preserve">, asignando la IP </w:t>
      </w:r>
      <w:r w:rsidDel="00000000" w:rsidR="00000000" w:rsidRPr="00000000">
        <w:rPr>
          <w:rFonts w:ascii="Titillium Web" w:cs="Titillium Web" w:eastAsia="Titillium Web" w:hAnsi="Titillium Web"/>
          <w:b w:val="1"/>
          <w:sz w:val="24"/>
          <w:szCs w:val="24"/>
          <w:rtl w:val="0"/>
        </w:rPr>
        <w:t xml:space="preserve">200.10.30.2</w:t>
      </w:r>
      <w:r w:rsidDel="00000000" w:rsidR="00000000" w:rsidRPr="00000000">
        <w:rPr>
          <w:rFonts w:ascii="Titillium Web" w:cs="Titillium Web" w:eastAsia="Titillium Web" w:hAnsi="Titillium Web"/>
          <w:sz w:val="24"/>
          <w:szCs w:val="24"/>
          <w:rtl w:val="0"/>
        </w:rPr>
        <w:t xml:space="preserve">, máscara </w:t>
      </w:r>
      <w:r w:rsidDel="00000000" w:rsidR="00000000" w:rsidRPr="00000000">
        <w:rPr>
          <w:rFonts w:ascii="Titillium Web" w:cs="Titillium Web" w:eastAsia="Titillium Web" w:hAnsi="Titillium Web"/>
          <w:b w:val="1"/>
          <w:sz w:val="24"/>
          <w:szCs w:val="24"/>
          <w:rtl w:val="0"/>
        </w:rPr>
        <w:t xml:space="preserve">255.255.255.0</w:t>
      </w:r>
      <w:r w:rsidDel="00000000" w:rsidR="00000000" w:rsidRPr="00000000">
        <w:rPr>
          <w:rFonts w:ascii="Titillium Web" w:cs="Titillium Web" w:eastAsia="Titillium Web" w:hAnsi="Titillium Web"/>
          <w:sz w:val="24"/>
          <w:szCs w:val="24"/>
          <w:rtl w:val="0"/>
        </w:rPr>
        <w:t xml:space="preserve">, y </w:t>
      </w:r>
      <w:r w:rsidDel="00000000" w:rsidR="00000000" w:rsidRPr="00000000">
        <w:rPr>
          <w:rFonts w:ascii="Titillium Web" w:cs="Titillium Web" w:eastAsia="Titillium Web" w:hAnsi="Titillium Web"/>
          <w:b w:val="1"/>
          <w:sz w:val="24"/>
          <w:szCs w:val="24"/>
          <w:rtl w:val="0"/>
        </w:rPr>
        <w:t xml:space="preserve">Gateway</w:t>
      </w:r>
      <w:r w:rsidDel="00000000" w:rsidR="00000000" w:rsidRPr="00000000">
        <w:rPr>
          <w:rFonts w:ascii="Titillium Web" w:cs="Titillium Web" w:eastAsia="Titillium Web" w:hAnsi="Titillium Web"/>
          <w:sz w:val="24"/>
          <w:szCs w:val="24"/>
          <w:rtl w:val="0"/>
        </w:rPr>
        <w:t xml:space="preserve"> </w:t>
      </w:r>
      <w:r w:rsidDel="00000000" w:rsidR="00000000" w:rsidRPr="00000000">
        <w:rPr>
          <w:rFonts w:ascii="Titillium Web" w:cs="Titillium Web" w:eastAsia="Titillium Web" w:hAnsi="Titillium Web"/>
          <w:b w:val="1"/>
          <w:sz w:val="24"/>
          <w:szCs w:val="24"/>
          <w:rtl w:val="0"/>
        </w:rPr>
        <w:t xml:space="preserve">200.10.30.1</w:t>
      </w:r>
      <w:r w:rsidDel="00000000" w:rsidR="00000000" w:rsidRPr="00000000">
        <w:rPr>
          <w:rFonts w:ascii="Titillium Web" w:cs="Titillium Web" w:eastAsia="Titillium Web" w:hAnsi="Titillium Web"/>
          <w:sz w:val="24"/>
          <w:szCs w:val="24"/>
          <w:rtl w:val="0"/>
        </w:rPr>
        <w:t xml:space="preserve">.</w:t>
        <w:br w:type="textWrapping"/>
      </w:r>
    </w:p>
    <w:p w:rsidR="00000000" w:rsidDel="00000000" w:rsidP="00000000" w:rsidRDefault="00000000" w:rsidRPr="00000000" w14:paraId="0000011F">
      <w:pPr>
        <w:numPr>
          <w:ilvl w:val="0"/>
          <w:numId w:val="6"/>
        </w:numPr>
        <w:spacing w:after="240" w:before="0" w:beforeAutospacing="0" w:lineRule="auto"/>
        <w:ind w:left="720" w:hanging="360"/>
        <w:rPr>
          <w:sz w:val="24"/>
          <w:szCs w:val="24"/>
        </w:rPr>
      </w:pPr>
      <w:r w:rsidDel="00000000" w:rsidR="00000000" w:rsidRPr="00000000">
        <w:rPr>
          <w:rFonts w:ascii="Titillium Web" w:cs="Titillium Web" w:eastAsia="Titillium Web" w:hAnsi="Titillium Web"/>
          <w:sz w:val="24"/>
          <w:szCs w:val="24"/>
          <w:rtl w:val="0"/>
        </w:rPr>
        <w:t xml:space="preserve">Para </w:t>
      </w:r>
      <w:r w:rsidDel="00000000" w:rsidR="00000000" w:rsidRPr="00000000">
        <w:rPr>
          <w:rFonts w:ascii="Titillium Web" w:cs="Titillium Web" w:eastAsia="Titillium Web" w:hAnsi="Titillium Web"/>
          <w:b w:val="1"/>
          <w:sz w:val="24"/>
          <w:szCs w:val="24"/>
          <w:rtl w:val="0"/>
        </w:rPr>
        <w:t xml:space="preserve">PC1</w:t>
      </w:r>
      <w:r w:rsidDel="00000000" w:rsidR="00000000" w:rsidRPr="00000000">
        <w:rPr>
          <w:rFonts w:ascii="Titillium Web" w:cs="Titillium Web" w:eastAsia="Titillium Web" w:hAnsi="Titillium Web"/>
          <w:sz w:val="24"/>
          <w:szCs w:val="24"/>
          <w:rtl w:val="0"/>
        </w:rPr>
        <w:t xml:space="preserve"> y </w:t>
      </w:r>
      <w:r w:rsidDel="00000000" w:rsidR="00000000" w:rsidRPr="00000000">
        <w:rPr>
          <w:rFonts w:ascii="Titillium Web" w:cs="Titillium Web" w:eastAsia="Titillium Web" w:hAnsi="Titillium Web"/>
          <w:b w:val="1"/>
          <w:sz w:val="24"/>
          <w:szCs w:val="24"/>
          <w:rtl w:val="0"/>
        </w:rPr>
        <w:t xml:space="preserve">PC2</w:t>
      </w:r>
      <w:r w:rsidDel="00000000" w:rsidR="00000000" w:rsidRPr="00000000">
        <w:rPr>
          <w:rFonts w:ascii="Titillium Web" w:cs="Titillium Web" w:eastAsia="Titillium Web" w:hAnsi="Titillium Web"/>
          <w:sz w:val="24"/>
          <w:szCs w:val="24"/>
          <w:rtl w:val="0"/>
        </w:rPr>
        <w:t xml:space="preserve"> de la </w:t>
      </w:r>
      <w:r w:rsidDel="00000000" w:rsidR="00000000" w:rsidRPr="00000000">
        <w:rPr>
          <w:rFonts w:ascii="Titillium Web" w:cs="Titillium Web" w:eastAsia="Titillium Web" w:hAnsi="Titillium Web"/>
          <w:b w:val="1"/>
          <w:sz w:val="24"/>
          <w:szCs w:val="24"/>
          <w:rtl w:val="0"/>
        </w:rPr>
        <w:t xml:space="preserve">Red 2</w:t>
      </w:r>
      <w:r w:rsidDel="00000000" w:rsidR="00000000" w:rsidRPr="00000000">
        <w:rPr>
          <w:rFonts w:ascii="Titillium Web" w:cs="Titillium Web" w:eastAsia="Titillium Web" w:hAnsi="Titillium Web"/>
          <w:sz w:val="24"/>
          <w:szCs w:val="24"/>
          <w:rtl w:val="0"/>
        </w:rPr>
        <w:t xml:space="preserve">, asigna las IPs </w:t>
      </w:r>
      <w:r w:rsidDel="00000000" w:rsidR="00000000" w:rsidRPr="00000000">
        <w:rPr>
          <w:rFonts w:ascii="Titillium Web" w:cs="Titillium Web" w:eastAsia="Titillium Web" w:hAnsi="Titillium Web"/>
          <w:b w:val="1"/>
          <w:sz w:val="24"/>
          <w:szCs w:val="24"/>
          <w:rtl w:val="0"/>
        </w:rPr>
        <w:t xml:space="preserve">200.10.30.3</w:t>
      </w:r>
      <w:r w:rsidDel="00000000" w:rsidR="00000000" w:rsidRPr="00000000">
        <w:rPr>
          <w:rFonts w:ascii="Titillium Web" w:cs="Titillium Web" w:eastAsia="Titillium Web" w:hAnsi="Titillium Web"/>
          <w:sz w:val="24"/>
          <w:szCs w:val="24"/>
          <w:rtl w:val="0"/>
        </w:rPr>
        <w:t xml:space="preserve"> y </w:t>
      </w:r>
      <w:r w:rsidDel="00000000" w:rsidR="00000000" w:rsidRPr="00000000">
        <w:rPr>
          <w:rFonts w:ascii="Titillium Web" w:cs="Titillium Web" w:eastAsia="Titillium Web" w:hAnsi="Titillium Web"/>
          <w:b w:val="1"/>
          <w:sz w:val="24"/>
          <w:szCs w:val="24"/>
          <w:rtl w:val="0"/>
        </w:rPr>
        <w:t xml:space="preserve">200.10.30.4</w:t>
      </w:r>
      <w:r w:rsidDel="00000000" w:rsidR="00000000" w:rsidRPr="00000000">
        <w:rPr>
          <w:rFonts w:ascii="Titillium Web" w:cs="Titillium Web" w:eastAsia="Titillium Web" w:hAnsi="Titillium Web"/>
          <w:sz w:val="24"/>
          <w:szCs w:val="24"/>
          <w:rtl w:val="0"/>
        </w:rPr>
        <w:t xml:space="preserve">, respectivamente, con la misma máscara y gateway.</w:t>
        <w:br w:type="textWrapping"/>
      </w:r>
    </w:p>
    <w:p w:rsidR="00000000" w:rsidDel="00000000" w:rsidP="00000000" w:rsidRDefault="00000000" w:rsidRPr="00000000" w14:paraId="00000120">
      <w:pPr>
        <w:rPr>
          <w:rFonts w:ascii="Titillium Web" w:cs="Titillium Web" w:eastAsia="Titillium Web" w:hAnsi="Titillium We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3"/>
        <w:keepNext w:val="0"/>
        <w:keepLines w:val="0"/>
        <w:spacing w:before="280" w:lineRule="auto"/>
        <w:rPr>
          <w:rFonts w:ascii="Titillium Web" w:cs="Titillium Web" w:eastAsia="Titillium Web" w:hAnsi="Titillium Web"/>
          <w:b w:val="1"/>
          <w:color w:val="000000"/>
          <w:sz w:val="24"/>
          <w:szCs w:val="24"/>
        </w:rPr>
      </w:pPr>
      <w:bookmarkStart w:colFirst="0" w:colLast="0" w:name="_ctq78k5ted18" w:id="22"/>
      <w:bookmarkEnd w:id="22"/>
      <w:r w:rsidDel="00000000" w:rsidR="00000000" w:rsidRPr="00000000">
        <w:rPr>
          <w:rFonts w:ascii="Titillium Web" w:cs="Titillium Web" w:eastAsia="Titillium Web" w:hAnsi="Titillium Web"/>
          <w:b w:val="1"/>
          <w:color w:val="000000"/>
          <w:sz w:val="24"/>
          <w:szCs w:val="24"/>
          <w:rtl w:val="0"/>
        </w:rPr>
        <w:t xml:space="preserve">Routers</w:t>
      </w:r>
    </w:p>
    <w:p w:rsidR="00000000" w:rsidDel="00000000" w:rsidP="00000000" w:rsidRDefault="00000000" w:rsidRPr="00000000" w14:paraId="00000122">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Ahora, configura las interfaces en los routers con las direcciones IP correspondientes:</w:t>
      </w:r>
    </w:p>
    <w:p w:rsidR="00000000" w:rsidDel="00000000" w:rsidP="00000000" w:rsidRDefault="00000000" w:rsidRPr="00000000" w14:paraId="00000123">
      <w:pPr>
        <w:pStyle w:val="Heading4"/>
        <w:keepNext w:val="0"/>
        <w:keepLines w:val="0"/>
        <w:spacing w:after="40" w:before="240" w:lineRule="auto"/>
        <w:rPr>
          <w:rFonts w:ascii="Titillium Web" w:cs="Titillium Web" w:eastAsia="Titillium Web" w:hAnsi="Titillium Web"/>
          <w:b w:val="1"/>
          <w:color w:val="000000"/>
        </w:rPr>
      </w:pPr>
      <w:bookmarkStart w:colFirst="0" w:colLast="0" w:name="_fv5nsy21ltbb" w:id="23"/>
      <w:bookmarkEnd w:id="23"/>
      <w:r w:rsidDel="00000000" w:rsidR="00000000" w:rsidRPr="00000000">
        <w:rPr>
          <w:rFonts w:ascii="Titillium Web" w:cs="Titillium Web" w:eastAsia="Titillium Web" w:hAnsi="Titillium Web"/>
          <w:b w:val="1"/>
          <w:color w:val="000000"/>
          <w:rtl w:val="0"/>
        </w:rPr>
        <w:t xml:space="preserve">Router0 (WAN y LAN)</w:t>
      </w:r>
    </w:p>
    <w:p w:rsidR="00000000" w:rsidDel="00000000" w:rsidP="00000000" w:rsidRDefault="00000000" w:rsidRPr="00000000" w14:paraId="00000124">
      <w:pPr>
        <w:numPr>
          <w:ilvl w:val="0"/>
          <w:numId w:val="9"/>
        </w:numPr>
        <w:spacing w:after="0" w:afterAutospacing="0" w:before="240" w:lineRule="auto"/>
        <w:ind w:left="720" w:hanging="360"/>
        <w:rPr>
          <w:sz w:val="24"/>
          <w:szCs w:val="24"/>
        </w:rPr>
      </w:pPr>
      <w:r w:rsidDel="00000000" w:rsidR="00000000" w:rsidRPr="00000000">
        <w:rPr>
          <w:rFonts w:ascii="Titillium Web" w:cs="Titillium Web" w:eastAsia="Titillium Web" w:hAnsi="Titillium Web"/>
          <w:b w:val="1"/>
          <w:sz w:val="24"/>
          <w:szCs w:val="24"/>
          <w:rtl w:val="0"/>
        </w:rPr>
        <w:t xml:space="preserve">Conectar la interfaz WAN</w:t>
      </w:r>
      <w:r w:rsidDel="00000000" w:rsidR="00000000" w:rsidRPr="00000000">
        <w:rPr>
          <w:rFonts w:ascii="Titillium Web" w:cs="Titillium Web" w:eastAsia="Titillium Web" w:hAnsi="Titillium Web"/>
          <w:sz w:val="24"/>
          <w:szCs w:val="24"/>
          <w:rtl w:val="0"/>
        </w:rPr>
        <w:t xml:space="preserve">:</w:t>
        <w:br w:type="textWrapping"/>
      </w:r>
    </w:p>
    <w:p w:rsidR="00000000" w:rsidDel="00000000" w:rsidP="00000000" w:rsidRDefault="00000000" w:rsidRPr="00000000" w14:paraId="00000125">
      <w:pPr>
        <w:numPr>
          <w:ilvl w:val="1"/>
          <w:numId w:val="9"/>
        </w:numPr>
        <w:spacing w:after="240" w:before="0" w:beforeAutospacing="0" w:lineRule="auto"/>
        <w:ind w:left="1440" w:hanging="360"/>
        <w:rPr>
          <w:sz w:val="24"/>
          <w:szCs w:val="24"/>
        </w:rPr>
      </w:pPr>
      <w:r w:rsidDel="00000000" w:rsidR="00000000" w:rsidRPr="00000000">
        <w:rPr>
          <w:rFonts w:ascii="Titillium Web" w:cs="Titillium Web" w:eastAsia="Titillium Web" w:hAnsi="Titillium Web"/>
          <w:sz w:val="24"/>
          <w:szCs w:val="24"/>
          <w:rtl w:val="0"/>
        </w:rPr>
        <w:t xml:space="preserve">Haz clic en </w:t>
      </w:r>
      <w:r w:rsidDel="00000000" w:rsidR="00000000" w:rsidRPr="00000000">
        <w:rPr>
          <w:rFonts w:ascii="Titillium Web" w:cs="Titillium Web" w:eastAsia="Titillium Web" w:hAnsi="Titillium Web"/>
          <w:b w:val="1"/>
          <w:sz w:val="24"/>
          <w:szCs w:val="24"/>
          <w:rtl w:val="0"/>
        </w:rPr>
        <w:t xml:space="preserve">Router0</w:t>
      </w:r>
      <w:r w:rsidDel="00000000" w:rsidR="00000000" w:rsidRPr="00000000">
        <w:rPr>
          <w:rFonts w:ascii="Titillium Web" w:cs="Titillium Web" w:eastAsia="Titillium Web" w:hAnsi="Titillium Web"/>
          <w:sz w:val="24"/>
          <w:szCs w:val="24"/>
          <w:rtl w:val="0"/>
        </w:rPr>
        <w:t xml:space="preserve">.</w:t>
        <w:br w:type="textWrapping"/>
      </w:r>
    </w:p>
    <w:p w:rsidR="00000000" w:rsidDel="00000000" w:rsidP="00000000" w:rsidRDefault="00000000" w:rsidRPr="00000000" w14:paraId="00000126">
      <w:pPr>
        <w:rPr>
          <w:rFonts w:ascii="Titillium Web" w:cs="Titillium Web" w:eastAsia="Titillium Web" w:hAnsi="Titillium Web"/>
          <w:color w:val="188038"/>
          <w:sz w:val="24"/>
          <w:szCs w:val="24"/>
        </w:rPr>
      </w:pPr>
      <w:r w:rsidDel="00000000" w:rsidR="00000000" w:rsidRPr="00000000">
        <w:rPr>
          <w:rFonts w:ascii="Titillium Web" w:cs="Titillium Web" w:eastAsia="Titillium Web" w:hAnsi="Titillium Web"/>
          <w:sz w:val="24"/>
          <w:szCs w:val="24"/>
          <w:rtl w:val="0"/>
        </w:rPr>
        <w:t xml:space="preserve">Ve a la pestaña </w:t>
      </w:r>
      <w:r w:rsidDel="00000000" w:rsidR="00000000" w:rsidRPr="00000000">
        <w:rPr>
          <w:rFonts w:ascii="Titillium Web" w:cs="Titillium Web" w:eastAsia="Titillium Web" w:hAnsi="Titillium Web"/>
          <w:b w:val="1"/>
          <w:sz w:val="24"/>
          <w:szCs w:val="24"/>
          <w:rtl w:val="0"/>
        </w:rPr>
        <w:t xml:space="preserve">"CLI"</w:t>
      </w:r>
      <w:r w:rsidDel="00000000" w:rsidR="00000000" w:rsidRPr="00000000">
        <w:rPr>
          <w:rFonts w:ascii="Titillium Web" w:cs="Titillium Web" w:eastAsia="Titillium Web" w:hAnsi="Titillium Web"/>
          <w:sz w:val="24"/>
          <w:szCs w:val="24"/>
          <w:rtl w:val="0"/>
        </w:rPr>
        <w:t xml:space="preserve"> y escribe los siguientes comandos:</w:t>
        <w:br w:type="textWrapping"/>
        <w:br w:type="textWrapping"/>
        <w:t xml:space="preserve"> </w:t>
      </w:r>
      <w:r w:rsidDel="00000000" w:rsidR="00000000" w:rsidRPr="00000000">
        <w:rPr>
          <w:rFonts w:ascii="Titillium Web" w:cs="Titillium Web" w:eastAsia="Titillium Web" w:hAnsi="Titillium Web"/>
          <w:color w:val="188038"/>
          <w:sz w:val="24"/>
          <w:szCs w:val="24"/>
          <w:rtl w:val="0"/>
        </w:rPr>
        <w:t xml:space="preserve">enable</w:t>
      </w:r>
    </w:p>
    <w:p w:rsidR="00000000" w:rsidDel="00000000" w:rsidP="00000000" w:rsidRDefault="00000000" w:rsidRPr="00000000" w14:paraId="00000127">
      <w:pPr>
        <w:rPr>
          <w:rFonts w:ascii="Titillium Web" w:cs="Titillium Web" w:eastAsia="Titillium Web" w:hAnsi="Titillium Web"/>
          <w:color w:val="188038"/>
          <w:sz w:val="24"/>
          <w:szCs w:val="24"/>
        </w:rPr>
      </w:pPr>
      <w:r w:rsidDel="00000000" w:rsidR="00000000" w:rsidRPr="00000000">
        <w:rPr>
          <w:rFonts w:ascii="Titillium Web" w:cs="Titillium Web" w:eastAsia="Titillium Web" w:hAnsi="Titillium Web"/>
          <w:color w:val="188038"/>
          <w:sz w:val="24"/>
          <w:szCs w:val="24"/>
          <w:rtl w:val="0"/>
        </w:rPr>
        <w:t xml:space="preserve">configure terminal</w:t>
      </w:r>
    </w:p>
    <w:p w:rsidR="00000000" w:rsidDel="00000000" w:rsidP="00000000" w:rsidRDefault="00000000" w:rsidRPr="00000000" w14:paraId="00000128">
      <w:pPr>
        <w:rPr>
          <w:rFonts w:ascii="Titillium Web" w:cs="Titillium Web" w:eastAsia="Titillium Web" w:hAnsi="Titillium Web"/>
          <w:color w:val="188038"/>
          <w:sz w:val="24"/>
          <w:szCs w:val="24"/>
        </w:rPr>
      </w:pPr>
      <w:r w:rsidDel="00000000" w:rsidR="00000000" w:rsidRPr="00000000">
        <w:rPr>
          <w:rFonts w:ascii="Titillium Web" w:cs="Titillium Web" w:eastAsia="Titillium Web" w:hAnsi="Titillium Web"/>
          <w:color w:val="188038"/>
          <w:sz w:val="24"/>
          <w:szCs w:val="24"/>
          <w:rtl w:val="0"/>
        </w:rPr>
        <w:t xml:space="preserve">interface serial 0/0/0</w:t>
      </w:r>
    </w:p>
    <w:p w:rsidR="00000000" w:rsidDel="00000000" w:rsidP="00000000" w:rsidRDefault="00000000" w:rsidRPr="00000000" w14:paraId="00000129">
      <w:pPr>
        <w:rPr>
          <w:rFonts w:ascii="Titillium Web" w:cs="Titillium Web" w:eastAsia="Titillium Web" w:hAnsi="Titillium Web"/>
          <w:color w:val="188038"/>
          <w:sz w:val="24"/>
          <w:szCs w:val="24"/>
        </w:rPr>
      </w:pPr>
      <w:r w:rsidDel="00000000" w:rsidR="00000000" w:rsidRPr="00000000">
        <w:rPr>
          <w:rFonts w:ascii="Titillium Web" w:cs="Titillium Web" w:eastAsia="Titillium Web" w:hAnsi="Titillium Web"/>
          <w:color w:val="188038"/>
          <w:sz w:val="24"/>
          <w:szCs w:val="24"/>
          <w:rtl w:val="0"/>
        </w:rPr>
        <w:t xml:space="preserve">ip address 200.10.40.1 255.255.255.252</w:t>
      </w:r>
    </w:p>
    <w:p w:rsidR="00000000" w:rsidDel="00000000" w:rsidP="00000000" w:rsidRDefault="00000000" w:rsidRPr="00000000" w14:paraId="0000012A">
      <w:pPr>
        <w:rPr>
          <w:rFonts w:ascii="Titillium Web" w:cs="Titillium Web" w:eastAsia="Titillium Web" w:hAnsi="Titillium Web"/>
          <w:color w:val="188038"/>
          <w:sz w:val="24"/>
          <w:szCs w:val="24"/>
        </w:rPr>
      </w:pPr>
      <w:r w:rsidDel="00000000" w:rsidR="00000000" w:rsidRPr="00000000">
        <w:rPr>
          <w:rFonts w:ascii="Titillium Web" w:cs="Titillium Web" w:eastAsia="Titillium Web" w:hAnsi="Titillium Web"/>
          <w:color w:val="188038"/>
          <w:sz w:val="24"/>
          <w:szCs w:val="24"/>
          <w:rtl w:val="0"/>
        </w:rPr>
        <w:t xml:space="preserve">no shutdown</w:t>
      </w:r>
    </w:p>
    <w:p w:rsidR="00000000" w:rsidDel="00000000" w:rsidP="00000000" w:rsidRDefault="00000000" w:rsidRPr="00000000" w14:paraId="0000012B">
      <w:pPr>
        <w:rPr>
          <w:rFonts w:ascii="Titillium Web" w:cs="Titillium Web" w:eastAsia="Titillium Web" w:hAnsi="Titillium Web"/>
          <w:color w:val="188038"/>
          <w:sz w:val="24"/>
          <w:szCs w:val="24"/>
        </w:rPr>
      </w:pPr>
      <w:r w:rsidDel="00000000" w:rsidR="00000000" w:rsidRPr="00000000">
        <w:rPr>
          <w:rFonts w:ascii="Titillium Web" w:cs="Titillium Web" w:eastAsia="Titillium Web" w:hAnsi="Titillium Web"/>
          <w:color w:val="188038"/>
          <w:sz w:val="24"/>
          <w:szCs w:val="24"/>
          <w:rtl w:val="0"/>
        </w:rPr>
        <w:t xml:space="preserve">exit</w:t>
      </w:r>
    </w:p>
    <w:p w:rsidR="00000000" w:rsidDel="00000000" w:rsidP="00000000" w:rsidRDefault="00000000" w:rsidRPr="00000000" w14:paraId="0000012C">
      <w:pPr>
        <w:numPr>
          <w:ilvl w:val="1"/>
          <w:numId w:val="9"/>
        </w:numPr>
        <w:spacing w:after="0" w:afterAutospacing="0" w:before="240" w:lineRule="auto"/>
        <w:ind w:left="1440" w:hanging="360"/>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12D">
      <w:pPr>
        <w:numPr>
          <w:ilvl w:val="0"/>
          <w:numId w:val="9"/>
        </w:numPr>
        <w:spacing w:after="240" w:before="0" w:beforeAutospacing="0" w:lineRule="auto"/>
        <w:ind w:left="720" w:hanging="360"/>
        <w:rPr>
          <w:sz w:val="24"/>
          <w:szCs w:val="24"/>
        </w:rPr>
      </w:pPr>
      <w:r w:rsidDel="00000000" w:rsidR="00000000" w:rsidRPr="00000000">
        <w:rPr>
          <w:rFonts w:ascii="Titillium Web" w:cs="Titillium Web" w:eastAsia="Titillium Web" w:hAnsi="Titillium Web"/>
          <w:b w:val="1"/>
          <w:sz w:val="24"/>
          <w:szCs w:val="24"/>
          <w:rtl w:val="0"/>
        </w:rPr>
        <w:t xml:space="preserve">Conectar la interfaz LAN</w:t>
      </w:r>
      <w:r w:rsidDel="00000000" w:rsidR="00000000" w:rsidRPr="00000000">
        <w:rPr>
          <w:rFonts w:ascii="Titillium Web" w:cs="Titillium Web" w:eastAsia="Titillium Web" w:hAnsi="Titillium Web"/>
          <w:sz w:val="24"/>
          <w:szCs w:val="24"/>
          <w:rtl w:val="0"/>
        </w:rPr>
        <w:t xml:space="preserve">:</w:t>
        <w:br w:type="textWrapping"/>
      </w:r>
    </w:p>
    <w:p w:rsidR="00000000" w:rsidDel="00000000" w:rsidP="00000000" w:rsidRDefault="00000000" w:rsidRPr="00000000" w14:paraId="0000012E">
      <w:pPr>
        <w:rPr>
          <w:rFonts w:ascii="Titillium Web" w:cs="Titillium Web" w:eastAsia="Titillium Web" w:hAnsi="Titillium Web"/>
          <w:color w:val="188038"/>
          <w:sz w:val="24"/>
          <w:szCs w:val="24"/>
        </w:rPr>
      </w:pPr>
      <w:r w:rsidDel="00000000" w:rsidR="00000000" w:rsidRPr="00000000">
        <w:rPr>
          <w:rFonts w:ascii="Titillium Web" w:cs="Titillium Web" w:eastAsia="Titillium Web" w:hAnsi="Titillium Web"/>
          <w:sz w:val="24"/>
          <w:szCs w:val="24"/>
          <w:rtl w:val="0"/>
        </w:rPr>
        <w:t xml:space="preserve">A continuación, configura la interfaz LAN de </w:t>
      </w:r>
      <w:r w:rsidDel="00000000" w:rsidR="00000000" w:rsidRPr="00000000">
        <w:rPr>
          <w:rFonts w:ascii="Titillium Web" w:cs="Titillium Web" w:eastAsia="Titillium Web" w:hAnsi="Titillium Web"/>
          <w:b w:val="1"/>
          <w:sz w:val="24"/>
          <w:szCs w:val="24"/>
          <w:rtl w:val="0"/>
        </w:rPr>
        <w:t xml:space="preserve">Router0</w:t>
      </w:r>
      <w:r w:rsidDel="00000000" w:rsidR="00000000" w:rsidRPr="00000000">
        <w:rPr>
          <w:rFonts w:ascii="Titillium Web" w:cs="Titillium Web" w:eastAsia="Titillium Web" w:hAnsi="Titillium Web"/>
          <w:sz w:val="24"/>
          <w:szCs w:val="24"/>
          <w:rtl w:val="0"/>
        </w:rPr>
        <w:t xml:space="preserve"> con la siguiente configuración:</w:t>
        <w:br w:type="textWrapping"/>
        <w:br w:type="textWrapping"/>
        <w:t xml:space="preserve"> </w:t>
      </w:r>
      <w:r w:rsidDel="00000000" w:rsidR="00000000" w:rsidRPr="00000000">
        <w:rPr>
          <w:rFonts w:ascii="Titillium Web" w:cs="Titillium Web" w:eastAsia="Titillium Web" w:hAnsi="Titillium Web"/>
          <w:color w:val="188038"/>
          <w:sz w:val="24"/>
          <w:szCs w:val="24"/>
          <w:rtl w:val="0"/>
        </w:rPr>
        <w:t xml:space="preserve">interface gigabitethernet 0/1</w:t>
      </w:r>
    </w:p>
    <w:p w:rsidR="00000000" w:rsidDel="00000000" w:rsidP="00000000" w:rsidRDefault="00000000" w:rsidRPr="00000000" w14:paraId="0000012F">
      <w:pPr>
        <w:rPr>
          <w:rFonts w:ascii="Titillium Web" w:cs="Titillium Web" w:eastAsia="Titillium Web" w:hAnsi="Titillium Web"/>
          <w:color w:val="188038"/>
          <w:sz w:val="24"/>
          <w:szCs w:val="24"/>
        </w:rPr>
      </w:pPr>
      <w:r w:rsidDel="00000000" w:rsidR="00000000" w:rsidRPr="00000000">
        <w:rPr>
          <w:rFonts w:ascii="Titillium Web" w:cs="Titillium Web" w:eastAsia="Titillium Web" w:hAnsi="Titillium Web"/>
          <w:color w:val="188038"/>
          <w:sz w:val="24"/>
          <w:szCs w:val="24"/>
          <w:rtl w:val="0"/>
        </w:rPr>
        <w:t xml:space="preserve">ip address 200.10.20.1 255.255.255.0</w:t>
      </w:r>
    </w:p>
    <w:p w:rsidR="00000000" w:rsidDel="00000000" w:rsidP="00000000" w:rsidRDefault="00000000" w:rsidRPr="00000000" w14:paraId="00000130">
      <w:pPr>
        <w:rPr>
          <w:rFonts w:ascii="Titillium Web" w:cs="Titillium Web" w:eastAsia="Titillium Web" w:hAnsi="Titillium Web"/>
          <w:color w:val="188038"/>
          <w:sz w:val="24"/>
          <w:szCs w:val="24"/>
        </w:rPr>
      </w:pPr>
      <w:r w:rsidDel="00000000" w:rsidR="00000000" w:rsidRPr="00000000">
        <w:rPr>
          <w:rFonts w:ascii="Titillium Web" w:cs="Titillium Web" w:eastAsia="Titillium Web" w:hAnsi="Titillium Web"/>
          <w:color w:val="188038"/>
          <w:sz w:val="24"/>
          <w:szCs w:val="24"/>
          <w:rtl w:val="0"/>
        </w:rPr>
        <w:t xml:space="preserve">no shutdown</w:t>
      </w:r>
    </w:p>
    <w:p w:rsidR="00000000" w:rsidDel="00000000" w:rsidP="00000000" w:rsidRDefault="00000000" w:rsidRPr="00000000" w14:paraId="00000131">
      <w:pPr>
        <w:rPr>
          <w:rFonts w:ascii="Titillium Web" w:cs="Titillium Web" w:eastAsia="Titillium Web" w:hAnsi="Titillium Web"/>
          <w:color w:val="188038"/>
          <w:sz w:val="24"/>
          <w:szCs w:val="24"/>
        </w:rPr>
      </w:pPr>
      <w:r w:rsidDel="00000000" w:rsidR="00000000" w:rsidRPr="00000000">
        <w:rPr>
          <w:rFonts w:ascii="Titillium Web" w:cs="Titillium Web" w:eastAsia="Titillium Web" w:hAnsi="Titillium Web"/>
          <w:color w:val="188038"/>
          <w:sz w:val="24"/>
          <w:szCs w:val="24"/>
          <w:rtl w:val="0"/>
        </w:rPr>
        <w:t xml:space="preserve">exit</w:t>
      </w:r>
    </w:p>
    <w:p w:rsidR="00000000" w:rsidDel="00000000" w:rsidP="00000000" w:rsidRDefault="00000000" w:rsidRPr="00000000" w14:paraId="00000132">
      <w:pPr>
        <w:numPr>
          <w:ilvl w:val="1"/>
          <w:numId w:val="9"/>
        </w:numPr>
        <w:spacing w:after="240" w:before="240" w:lineRule="auto"/>
        <w:ind w:left="1440" w:hanging="360"/>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133">
      <w:pPr>
        <w:pStyle w:val="Heading4"/>
        <w:keepNext w:val="0"/>
        <w:keepLines w:val="0"/>
        <w:spacing w:after="40" w:before="240" w:lineRule="auto"/>
        <w:rPr>
          <w:rFonts w:ascii="Titillium Web" w:cs="Titillium Web" w:eastAsia="Titillium Web" w:hAnsi="Titillium Web"/>
          <w:b w:val="1"/>
          <w:color w:val="000000"/>
        </w:rPr>
      </w:pPr>
      <w:bookmarkStart w:colFirst="0" w:colLast="0" w:name="_ucvtzybgzx5x" w:id="24"/>
      <w:bookmarkEnd w:id="24"/>
      <w:r w:rsidDel="00000000" w:rsidR="00000000" w:rsidRPr="00000000">
        <w:rPr>
          <w:rFonts w:ascii="Titillium Web" w:cs="Titillium Web" w:eastAsia="Titillium Web" w:hAnsi="Titillium Web"/>
          <w:b w:val="1"/>
          <w:color w:val="000000"/>
          <w:rtl w:val="0"/>
        </w:rPr>
        <w:t xml:space="preserve">Router1 (WAN y LAN)</w:t>
      </w:r>
    </w:p>
    <w:p w:rsidR="00000000" w:rsidDel="00000000" w:rsidP="00000000" w:rsidRDefault="00000000" w:rsidRPr="00000000" w14:paraId="00000134">
      <w:pPr>
        <w:numPr>
          <w:ilvl w:val="0"/>
          <w:numId w:val="15"/>
        </w:numPr>
        <w:spacing w:after="240" w:before="240" w:lineRule="auto"/>
        <w:ind w:left="720" w:hanging="360"/>
        <w:rPr>
          <w:sz w:val="24"/>
          <w:szCs w:val="24"/>
        </w:rPr>
      </w:pPr>
      <w:r w:rsidDel="00000000" w:rsidR="00000000" w:rsidRPr="00000000">
        <w:rPr>
          <w:rFonts w:ascii="Titillium Web" w:cs="Titillium Web" w:eastAsia="Titillium Web" w:hAnsi="Titillium Web"/>
          <w:b w:val="1"/>
          <w:sz w:val="24"/>
          <w:szCs w:val="24"/>
          <w:rtl w:val="0"/>
        </w:rPr>
        <w:t xml:space="preserve">Conectar la interfaz WAN</w:t>
      </w:r>
      <w:r w:rsidDel="00000000" w:rsidR="00000000" w:rsidRPr="00000000">
        <w:rPr>
          <w:rFonts w:ascii="Titillium Web" w:cs="Titillium Web" w:eastAsia="Titillium Web" w:hAnsi="Titillium Web"/>
          <w:sz w:val="24"/>
          <w:szCs w:val="24"/>
          <w:rtl w:val="0"/>
        </w:rPr>
        <w:t xml:space="preserve">:</w:t>
        <w:br w:type="textWrapping"/>
      </w:r>
    </w:p>
    <w:p w:rsidR="00000000" w:rsidDel="00000000" w:rsidP="00000000" w:rsidRDefault="00000000" w:rsidRPr="00000000" w14:paraId="00000135">
      <w:pPr>
        <w:rPr>
          <w:rFonts w:ascii="Titillium Web" w:cs="Titillium Web" w:eastAsia="Titillium Web" w:hAnsi="Titillium Web"/>
          <w:color w:val="188038"/>
          <w:sz w:val="24"/>
          <w:szCs w:val="24"/>
        </w:rPr>
      </w:pPr>
      <w:r w:rsidDel="00000000" w:rsidR="00000000" w:rsidRPr="00000000">
        <w:rPr>
          <w:rFonts w:ascii="Titillium Web" w:cs="Titillium Web" w:eastAsia="Titillium Web" w:hAnsi="Titillium Web"/>
          <w:sz w:val="24"/>
          <w:szCs w:val="24"/>
          <w:rtl w:val="0"/>
        </w:rPr>
        <w:t xml:space="preserve">Haz clic en </w:t>
      </w:r>
      <w:r w:rsidDel="00000000" w:rsidR="00000000" w:rsidRPr="00000000">
        <w:rPr>
          <w:rFonts w:ascii="Titillium Web" w:cs="Titillium Web" w:eastAsia="Titillium Web" w:hAnsi="Titillium Web"/>
          <w:b w:val="1"/>
          <w:sz w:val="24"/>
          <w:szCs w:val="24"/>
          <w:rtl w:val="0"/>
        </w:rPr>
        <w:t xml:space="preserve">Router1</w:t>
      </w:r>
      <w:r w:rsidDel="00000000" w:rsidR="00000000" w:rsidRPr="00000000">
        <w:rPr>
          <w:rFonts w:ascii="Titillium Web" w:cs="Titillium Web" w:eastAsia="Titillium Web" w:hAnsi="Titillium Web"/>
          <w:sz w:val="24"/>
          <w:szCs w:val="24"/>
          <w:rtl w:val="0"/>
        </w:rPr>
        <w:t xml:space="preserve"> y ve a la pestaña </w:t>
      </w:r>
      <w:r w:rsidDel="00000000" w:rsidR="00000000" w:rsidRPr="00000000">
        <w:rPr>
          <w:rFonts w:ascii="Titillium Web" w:cs="Titillium Web" w:eastAsia="Titillium Web" w:hAnsi="Titillium Web"/>
          <w:b w:val="1"/>
          <w:sz w:val="24"/>
          <w:szCs w:val="24"/>
          <w:rtl w:val="0"/>
        </w:rPr>
        <w:t xml:space="preserve">"CLI"</w:t>
      </w:r>
      <w:r w:rsidDel="00000000" w:rsidR="00000000" w:rsidRPr="00000000">
        <w:rPr>
          <w:rFonts w:ascii="Titillium Web" w:cs="Titillium Web" w:eastAsia="Titillium Web" w:hAnsi="Titillium Web"/>
          <w:sz w:val="24"/>
          <w:szCs w:val="24"/>
          <w:rtl w:val="0"/>
        </w:rPr>
        <w:t xml:space="preserve"> para ingresar los comandos siguientes:</w:t>
        <w:br w:type="textWrapping"/>
        <w:br w:type="textWrapping"/>
        <w:t xml:space="preserve"> </w:t>
      </w:r>
      <w:r w:rsidDel="00000000" w:rsidR="00000000" w:rsidRPr="00000000">
        <w:rPr>
          <w:rFonts w:ascii="Titillium Web" w:cs="Titillium Web" w:eastAsia="Titillium Web" w:hAnsi="Titillium Web"/>
          <w:color w:val="188038"/>
          <w:sz w:val="24"/>
          <w:szCs w:val="24"/>
          <w:rtl w:val="0"/>
        </w:rPr>
        <w:t xml:space="preserve">enable</w:t>
      </w:r>
    </w:p>
    <w:p w:rsidR="00000000" w:rsidDel="00000000" w:rsidP="00000000" w:rsidRDefault="00000000" w:rsidRPr="00000000" w14:paraId="00000136">
      <w:pPr>
        <w:rPr>
          <w:rFonts w:ascii="Titillium Web" w:cs="Titillium Web" w:eastAsia="Titillium Web" w:hAnsi="Titillium Web"/>
          <w:color w:val="188038"/>
          <w:sz w:val="24"/>
          <w:szCs w:val="24"/>
        </w:rPr>
      </w:pPr>
      <w:r w:rsidDel="00000000" w:rsidR="00000000" w:rsidRPr="00000000">
        <w:rPr>
          <w:rFonts w:ascii="Titillium Web" w:cs="Titillium Web" w:eastAsia="Titillium Web" w:hAnsi="Titillium Web"/>
          <w:color w:val="188038"/>
          <w:sz w:val="24"/>
          <w:szCs w:val="24"/>
          <w:rtl w:val="0"/>
        </w:rPr>
        <w:t xml:space="preserve">configure terminal</w:t>
      </w:r>
    </w:p>
    <w:p w:rsidR="00000000" w:rsidDel="00000000" w:rsidP="00000000" w:rsidRDefault="00000000" w:rsidRPr="00000000" w14:paraId="00000137">
      <w:pPr>
        <w:rPr>
          <w:rFonts w:ascii="Titillium Web" w:cs="Titillium Web" w:eastAsia="Titillium Web" w:hAnsi="Titillium Web"/>
          <w:color w:val="188038"/>
          <w:sz w:val="24"/>
          <w:szCs w:val="24"/>
        </w:rPr>
      </w:pPr>
      <w:r w:rsidDel="00000000" w:rsidR="00000000" w:rsidRPr="00000000">
        <w:rPr>
          <w:rFonts w:ascii="Titillium Web" w:cs="Titillium Web" w:eastAsia="Titillium Web" w:hAnsi="Titillium Web"/>
          <w:color w:val="188038"/>
          <w:sz w:val="24"/>
          <w:szCs w:val="24"/>
          <w:rtl w:val="0"/>
        </w:rPr>
        <w:t xml:space="preserve">interface serial 0/0/0</w:t>
      </w:r>
    </w:p>
    <w:p w:rsidR="00000000" w:rsidDel="00000000" w:rsidP="00000000" w:rsidRDefault="00000000" w:rsidRPr="00000000" w14:paraId="00000138">
      <w:pPr>
        <w:rPr>
          <w:rFonts w:ascii="Titillium Web" w:cs="Titillium Web" w:eastAsia="Titillium Web" w:hAnsi="Titillium Web"/>
          <w:color w:val="188038"/>
          <w:sz w:val="24"/>
          <w:szCs w:val="24"/>
        </w:rPr>
      </w:pPr>
      <w:r w:rsidDel="00000000" w:rsidR="00000000" w:rsidRPr="00000000">
        <w:rPr>
          <w:rFonts w:ascii="Titillium Web" w:cs="Titillium Web" w:eastAsia="Titillium Web" w:hAnsi="Titillium Web"/>
          <w:color w:val="188038"/>
          <w:sz w:val="24"/>
          <w:szCs w:val="24"/>
          <w:rtl w:val="0"/>
        </w:rPr>
        <w:t xml:space="preserve">ip address 200.10.40.2 255.255.255.252</w:t>
      </w:r>
    </w:p>
    <w:p w:rsidR="00000000" w:rsidDel="00000000" w:rsidP="00000000" w:rsidRDefault="00000000" w:rsidRPr="00000000" w14:paraId="00000139">
      <w:pPr>
        <w:rPr>
          <w:rFonts w:ascii="Titillium Web" w:cs="Titillium Web" w:eastAsia="Titillium Web" w:hAnsi="Titillium Web"/>
          <w:color w:val="188038"/>
          <w:sz w:val="24"/>
          <w:szCs w:val="24"/>
        </w:rPr>
      </w:pPr>
      <w:r w:rsidDel="00000000" w:rsidR="00000000" w:rsidRPr="00000000">
        <w:rPr>
          <w:rFonts w:ascii="Titillium Web" w:cs="Titillium Web" w:eastAsia="Titillium Web" w:hAnsi="Titillium Web"/>
          <w:color w:val="188038"/>
          <w:sz w:val="24"/>
          <w:szCs w:val="24"/>
          <w:rtl w:val="0"/>
        </w:rPr>
        <w:t xml:space="preserve">no shutdown</w:t>
      </w:r>
    </w:p>
    <w:p w:rsidR="00000000" w:rsidDel="00000000" w:rsidP="00000000" w:rsidRDefault="00000000" w:rsidRPr="00000000" w14:paraId="0000013A">
      <w:pPr>
        <w:rPr>
          <w:rFonts w:ascii="Titillium Web" w:cs="Titillium Web" w:eastAsia="Titillium Web" w:hAnsi="Titillium Web"/>
          <w:color w:val="188038"/>
          <w:sz w:val="24"/>
          <w:szCs w:val="24"/>
        </w:rPr>
      </w:pPr>
      <w:r w:rsidDel="00000000" w:rsidR="00000000" w:rsidRPr="00000000">
        <w:rPr>
          <w:rFonts w:ascii="Titillium Web" w:cs="Titillium Web" w:eastAsia="Titillium Web" w:hAnsi="Titillium Web"/>
          <w:color w:val="188038"/>
          <w:sz w:val="24"/>
          <w:szCs w:val="24"/>
          <w:rtl w:val="0"/>
        </w:rPr>
        <w:t xml:space="preserve">exit</w:t>
      </w:r>
    </w:p>
    <w:p w:rsidR="00000000" w:rsidDel="00000000" w:rsidP="00000000" w:rsidRDefault="00000000" w:rsidRPr="00000000" w14:paraId="0000013B">
      <w:pPr>
        <w:numPr>
          <w:ilvl w:val="1"/>
          <w:numId w:val="15"/>
        </w:numPr>
        <w:spacing w:after="0" w:afterAutospacing="0" w:before="240" w:lineRule="auto"/>
        <w:ind w:left="1440" w:hanging="360"/>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13C">
      <w:pPr>
        <w:numPr>
          <w:ilvl w:val="0"/>
          <w:numId w:val="15"/>
        </w:numPr>
        <w:spacing w:after="240" w:before="0" w:beforeAutospacing="0" w:lineRule="auto"/>
        <w:ind w:left="720" w:hanging="360"/>
        <w:rPr>
          <w:sz w:val="24"/>
          <w:szCs w:val="24"/>
        </w:rPr>
      </w:pPr>
      <w:r w:rsidDel="00000000" w:rsidR="00000000" w:rsidRPr="00000000">
        <w:rPr>
          <w:rFonts w:ascii="Titillium Web" w:cs="Titillium Web" w:eastAsia="Titillium Web" w:hAnsi="Titillium Web"/>
          <w:b w:val="1"/>
          <w:sz w:val="24"/>
          <w:szCs w:val="24"/>
          <w:rtl w:val="0"/>
        </w:rPr>
        <w:t xml:space="preserve">Conectar la interfaz LAN</w:t>
      </w:r>
      <w:r w:rsidDel="00000000" w:rsidR="00000000" w:rsidRPr="00000000">
        <w:rPr>
          <w:rFonts w:ascii="Titillium Web" w:cs="Titillium Web" w:eastAsia="Titillium Web" w:hAnsi="Titillium Web"/>
          <w:sz w:val="24"/>
          <w:szCs w:val="24"/>
          <w:rtl w:val="0"/>
        </w:rPr>
        <w:t xml:space="preserve">:</w:t>
        <w:br w:type="textWrapping"/>
      </w:r>
    </w:p>
    <w:p w:rsidR="00000000" w:rsidDel="00000000" w:rsidP="00000000" w:rsidRDefault="00000000" w:rsidRPr="00000000" w14:paraId="0000013D">
      <w:pPr>
        <w:rPr>
          <w:rFonts w:ascii="Titillium Web" w:cs="Titillium Web" w:eastAsia="Titillium Web" w:hAnsi="Titillium Web"/>
          <w:color w:val="188038"/>
          <w:sz w:val="24"/>
          <w:szCs w:val="24"/>
        </w:rPr>
      </w:pPr>
      <w:r w:rsidDel="00000000" w:rsidR="00000000" w:rsidRPr="00000000">
        <w:rPr>
          <w:rFonts w:ascii="Titillium Web" w:cs="Titillium Web" w:eastAsia="Titillium Web" w:hAnsi="Titillium Web"/>
          <w:sz w:val="24"/>
          <w:szCs w:val="24"/>
          <w:rtl w:val="0"/>
        </w:rPr>
        <w:t xml:space="preserve">Configura la interfaz LAN de </w:t>
      </w:r>
      <w:r w:rsidDel="00000000" w:rsidR="00000000" w:rsidRPr="00000000">
        <w:rPr>
          <w:rFonts w:ascii="Titillium Web" w:cs="Titillium Web" w:eastAsia="Titillium Web" w:hAnsi="Titillium Web"/>
          <w:b w:val="1"/>
          <w:sz w:val="24"/>
          <w:szCs w:val="24"/>
          <w:rtl w:val="0"/>
        </w:rPr>
        <w:t xml:space="preserve">Router1</w:t>
      </w:r>
      <w:r w:rsidDel="00000000" w:rsidR="00000000" w:rsidRPr="00000000">
        <w:rPr>
          <w:rFonts w:ascii="Titillium Web" w:cs="Titillium Web" w:eastAsia="Titillium Web" w:hAnsi="Titillium Web"/>
          <w:sz w:val="24"/>
          <w:szCs w:val="24"/>
          <w:rtl w:val="0"/>
        </w:rPr>
        <w:t xml:space="preserve"> con:</w:t>
        <w:br w:type="textWrapping"/>
        <w:br w:type="textWrapping"/>
        <w:t xml:space="preserve"> </w:t>
      </w:r>
      <w:r w:rsidDel="00000000" w:rsidR="00000000" w:rsidRPr="00000000">
        <w:rPr>
          <w:rFonts w:ascii="Titillium Web" w:cs="Titillium Web" w:eastAsia="Titillium Web" w:hAnsi="Titillium Web"/>
          <w:color w:val="188038"/>
          <w:sz w:val="24"/>
          <w:szCs w:val="24"/>
          <w:rtl w:val="0"/>
        </w:rPr>
        <w:t xml:space="preserve">interface gigabitethernet 0/1</w:t>
      </w:r>
    </w:p>
    <w:p w:rsidR="00000000" w:rsidDel="00000000" w:rsidP="00000000" w:rsidRDefault="00000000" w:rsidRPr="00000000" w14:paraId="0000013E">
      <w:pPr>
        <w:rPr>
          <w:rFonts w:ascii="Titillium Web" w:cs="Titillium Web" w:eastAsia="Titillium Web" w:hAnsi="Titillium Web"/>
          <w:color w:val="188038"/>
          <w:sz w:val="24"/>
          <w:szCs w:val="24"/>
        </w:rPr>
      </w:pPr>
      <w:r w:rsidDel="00000000" w:rsidR="00000000" w:rsidRPr="00000000">
        <w:rPr>
          <w:rFonts w:ascii="Titillium Web" w:cs="Titillium Web" w:eastAsia="Titillium Web" w:hAnsi="Titillium Web"/>
          <w:color w:val="188038"/>
          <w:sz w:val="24"/>
          <w:szCs w:val="24"/>
          <w:rtl w:val="0"/>
        </w:rPr>
        <w:t xml:space="preserve">ip address 200.10.30.1 255.255.255.0</w:t>
      </w:r>
    </w:p>
    <w:p w:rsidR="00000000" w:rsidDel="00000000" w:rsidP="00000000" w:rsidRDefault="00000000" w:rsidRPr="00000000" w14:paraId="0000013F">
      <w:pPr>
        <w:rPr>
          <w:rFonts w:ascii="Titillium Web" w:cs="Titillium Web" w:eastAsia="Titillium Web" w:hAnsi="Titillium Web"/>
          <w:color w:val="188038"/>
          <w:sz w:val="24"/>
          <w:szCs w:val="24"/>
        </w:rPr>
      </w:pPr>
      <w:r w:rsidDel="00000000" w:rsidR="00000000" w:rsidRPr="00000000">
        <w:rPr>
          <w:rFonts w:ascii="Titillium Web" w:cs="Titillium Web" w:eastAsia="Titillium Web" w:hAnsi="Titillium Web"/>
          <w:color w:val="188038"/>
          <w:sz w:val="24"/>
          <w:szCs w:val="24"/>
          <w:rtl w:val="0"/>
        </w:rPr>
        <w:t xml:space="preserve">no shutdown</w:t>
      </w:r>
    </w:p>
    <w:p w:rsidR="00000000" w:rsidDel="00000000" w:rsidP="00000000" w:rsidRDefault="00000000" w:rsidRPr="00000000" w14:paraId="00000140">
      <w:pPr>
        <w:numPr>
          <w:ilvl w:val="1"/>
          <w:numId w:val="15"/>
        </w:numPr>
        <w:spacing w:after="240" w:before="240" w:lineRule="auto"/>
        <w:ind w:left="1440" w:hanging="360"/>
        <w:rPr>
          <w:rFonts w:ascii="Titillium Web" w:cs="Titillium Web" w:eastAsia="Titillium Web" w:hAnsi="Titillium Web"/>
          <w:sz w:val="24"/>
          <w:szCs w:val="24"/>
        </w:rPr>
      </w:pPr>
      <w:r w:rsidDel="00000000" w:rsidR="00000000" w:rsidRPr="00000000">
        <w:rPr>
          <w:rFonts w:ascii="Titillium Web" w:cs="Titillium Web" w:eastAsia="Titillium Web" w:hAnsi="Titillium Web"/>
          <w:color w:val="188038"/>
          <w:sz w:val="24"/>
          <w:szCs w:val="24"/>
          <w:rtl w:val="0"/>
        </w:rPr>
        <w:t xml:space="preserve">exit</w:t>
      </w:r>
    </w:p>
    <w:p w:rsidR="00000000" w:rsidDel="00000000" w:rsidP="00000000" w:rsidRDefault="00000000" w:rsidRPr="00000000" w14:paraId="00000141">
      <w:pPr>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142">
      <w:pPr>
        <w:numPr>
          <w:ilvl w:val="0"/>
          <w:numId w:val="15"/>
        </w:numPr>
        <w:spacing w:after="240" w:before="240" w:lineRule="auto"/>
        <w:ind w:left="720" w:hanging="360"/>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t xml:space="preserve">PCs</w:t>
      </w:r>
      <w:r w:rsidDel="00000000" w:rsidR="00000000" w:rsidRPr="00000000">
        <w:rPr>
          <w:rFonts w:ascii="Titillium Web" w:cs="Titillium Web" w:eastAsia="Titillium Web" w:hAnsi="Titillium Web"/>
          <w:sz w:val="24"/>
          <w:szCs w:val="24"/>
          <w:rtl w:val="0"/>
        </w:rPr>
        <w:t xml:space="preserve">:</w:t>
        <w:br w:type="textWrapping"/>
        <w:t xml:space="preserve"> Configura las direcciones IP estáticas de los PCs, usando las subredes de acuerdo con el esquema de red.</w:t>
        <w:br w:type="textWrapping"/>
      </w:r>
    </w:p>
    <w:p w:rsidR="00000000" w:rsidDel="00000000" w:rsidP="00000000" w:rsidRDefault="00000000" w:rsidRPr="00000000" w14:paraId="00000143">
      <w:pPr>
        <w:pStyle w:val="Heading4"/>
        <w:keepNext w:val="0"/>
        <w:keepLines w:val="0"/>
        <w:spacing w:after="40" w:before="240" w:lineRule="auto"/>
        <w:rPr>
          <w:rFonts w:ascii="Titillium Web" w:cs="Titillium Web" w:eastAsia="Titillium Web" w:hAnsi="Titillium Web"/>
          <w:b w:val="1"/>
          <w:color w:val="000000"/>
        </w:rPr>
      </w:pPr>
      <w:bookmarkStart w:colFirst="0" w:colLast="0" w:name="_cm7vz6dir7qa" w:id="25"/>
      <w:bookmarkEnd w:id="25"/>
      <w:r w:rsidDel="00000000" w:rsidR="00000000" w:rsidRPr="00000000">
        <w:rPr>
          <w:rFonts w:ascii="Titillium Web" w:cs="Titillium Web" w:eastAsia="Titillium Web" w:hAnsi="Titillium Web"/>
          <w:b w:val="1"/>
          <w:color w:val="000000"/>
          <w:rtl w:val="0"/>
        </w:rPr>
        <w:t xml:space="preserve">Tabla de direcciones IP para PCs:</w:t>
      </w:r>
    </w:p>
    <w:tbl>
      <w:tblPr>
        <w:tblStyle w:val="Table10"/>
        <w:tblW w:w="87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50"/>
        <w:gridCol w:w="1965"/>
        <w:gridCol w:w="2805"/>
        <w:gridCol w:w="2910"/>
        <w:tblGridChange w:id="0">
          <w:tblGrid>
            <w:gridCol w:w="1050"/>
            <w:gridCol w:w="1965"/>
            <w:gridCol w:w="2805"/>
            <w:gridCol w:w="2910"/>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44">
            <w:pPr>
              <w:spacing w:after="240" w:before="240" w:lineRule="auto"/>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t xml:space="preserve">PC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45">
            <w:pPr>
              <w:spacing w:after="240" w:before="240" w:lineRule="auto"/>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t xml:space="preserve">Dirección IP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46">
            <w:pPr>
              <w:spacing w:after="240" w:before="240" w:lineRule="auto"/>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t xml:space="preserve">Máscara de subred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47">
            <w:pPr>
              <w:spacing w:after="240" w:before="240" w:lineRule="auto"/>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t xml:space="preserve">Gateway</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8">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PC1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9">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200.10.20.2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A">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255.255.255.0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B">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200.10.20.1</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C">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PC2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D">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200.10.20.3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E">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255.255.255.0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F">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200.10.20.1</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0">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PC0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1">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200.10.30.2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2">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255.255.255.0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3">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200.10.30.1</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4">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PC1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5">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200.10.30.3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6">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255.255.255.0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7">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200.10.30.1</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8">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PC2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9">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200.10.30.4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A">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255.255.255.0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B">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200.10.30.1</w:t>
            </w:r>
          </w:p>
        </w:tc>
      </w:tr>
    </w:tbl>
    <w:p w:rsidR="00000000" w:rsidDel="00000000" w:rsidP="00000000" w:rsidRDefault="00000000" w:rsidRPr="00000000" w14:paraId="0000015C">
      <w:pPr>
        <w:spacing w:after="240" w:before="240" w:lineRule="auto"/>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15D">
      <w:pPr>
        <w:numPr>
          <w:ilvl w:val="0"/>
          <w:numId w:val="3"/>
        </w:numPr>
        <w:spacing w:after="0" w:afterAutospacing="0" w:before="240" w:lineRule="auto"/>
        <w:ind w:left="720" w:hanging="360"/>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t xml:space="preserve">Routers</w:t>
      </w:r>
      <w:r w:rsidDel="00000000" w:rsidR="00000000" w:rsidRPr="00000000">
        <w:rPr>
          <w:rFonts w:ascii="Titillium Web" w:cs="Titillium Web" w:eastAsia="Titillium Web" w:hAnsi="Titillium Web"/>
          <w:sz w:val="24"/>
          <w:szCs w:val="24"/>
          <w:rtl w:val="0"/>
        </w:rPr>
        <w:t xml:space="preserve">:</w:t>
        <w:br w:type="textWrapping"/>
      </w:r>
    </w:p>
    <w:p w:rsidR="00000000" w:rsidDel="00000000" w:rsidP="00000000" w:rsidRDefault="00000000" w:rsidRPr="00000000" w14:paraId="0000015E">
      <w:pPr>
        <w:numPr>
          <w:ilvl w:val="1"/>
          <w:numId w:val="3"/>
        </w:numPr>
        <w:spacing w:after="0" w:afterAutospacing="0" w:before="0" w:beforeAutospacing="0" w:lineRule="auto"/>
        <w:ind w:left="1440" w:hanging="360"/>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t xml:space="preserve">Router0</w:t>
      </w:r>
      <w:r w:rsidDel="00000000" w:rsidR="00000000" w:rsidRPr="00000000">
        <w:rPr>
          <w:rFonts w:ascii="Titillium Web" w:cs="Titillium Web" w:eastAsia="Titillium Web" w:hAnsi="Titillium Web"/>
          <w:sz w:val="24"/>
          <w:szCs w:val="24"/>
          <w:rtl w:val="0"/>
        </w:rPr>
        <w:t xml:space="preserve"> (conectado a LAN 1):</w:t>
        <w:br w:type="textWrapping"/>
      </w:r>
    </w:p>
    <w:p w:rsidR="00000000" w:rsidDel="00000000" w:rsidP="00000000" w:rsidRDefault="00000000" w:rsidRPr="00000000" w14:paraId="0000015F">
      <w:pPr>
        <w:numPr>
          <w:ilvl w:val="2"/>
          <w:numId w:val="3"/>
        </w:numPr>
        <w:spacing w:after="0" w:afterAutospacing="0" w:before="0" w:beforeAutospacing="0" w:lineRule="auto"/>
        <w:ind w:left="2160" w:hanging="360"/>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Conexión WAN: </w:t>
      </w:r>
      <w:r w:rsidDel="00000000" w:rsidR="00000000" w:rsidRPr="00000000">
        <w:rPr>
          <w:rFonts w:ascii="Titillium Web" w:cs="Titillium Web" w:eastAsia="Titillium Web" w:hAnsi="Titillium Web"/>
          <w:color w:val="188038"/>
          <w:sz w:val="24"/>
          <w:szCs w:val="24"/>
          <w:rtl w:val="0"/>
        </w:rPr>
        <w:t xml:space="preserve">200.10.40.1/30</w:t>
        <w:br w:type="textWrapping"/>
      </w:r>
    </w:p>
    <w:p w:rsidR="00000000" w:rsidDel="00000000" w:rsidP="00000000" w:rsidRDefault="00000000" w:rsidRPr="00000000" w14:paraId="00000160">
      <w:pPr>
        <w:numPr>
          <w:ilvl w:val="2"/>
          <w:numId w:val="3"/>
        </w:numPr>
        <w:spacing w:after="0" w:afterAutospacing="0" w:before="0" w:beforeAutospacing="0" w:lineRule="auto"/>
        <w:ind w:left="2160" w:hanging="360"/>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Conexión LAN: </w:t>
      </w:r>
      <w:r w:rsidDel="00000000" w:rsidR="00000000" w:rsidRPr="00000000">
        <w:rPr>
          <w:rFonts w:ascii="Titillium Web" w:cs="Titillium Web" w:eastAsia="Titillium Web" w:hAnsi="Titillium Web"/>
          <w:color w:val="188038"/>
          <w:sz w:val="24"/>
          <w:szCs w:val="24"/>
          <w:rtl w:val="0"/>
        </w:rPr>
        <w:t xml:space="preserve">200.10.20.1/24</w:t>
        <w:br w:type="textWrapping"/>
      </w:r>
    </w:p>
    <w:p w:rsidR="00000000" w:rsidDel="00000000" w:rsidP="00000000" w:rsidRDefault="00000000" w:rsidRPr="00000000" w14:paraId="00000161">
      <w:pPr>
        <w:numPr>
          <w:ilvl w:val="1"/>
          <w:numId w:val="3"/>
        </w:numPr>
        <w:spacing w:after="0" w:afterAutospacing="0" w:before="0" w:beforeAutospacing="0" w:lineRule="auto"/>
        <w:ind w:left="1440" w:hanging="360"/>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t xml:space="preserve">Router1</w:t>
      </w:r>
      <w:r w:rsidDel="00000000" w:rsidR="00000000" w:rsidRPr="00000000">
        <w:rPr>
          <w:rFonts w:ascii="Titillium Web" w:cs="Titillium Web" w:eastAsia="Titillium Web" w:hAnsi="Titillium Web"/>
          <w:sz w:val="24"/>
          <w:szCs w:val="24"/>
          <w:rtl w:val="0"/>
        </w:rPr>
        <w:t xml:space="preserve"> (conectado a LAN 2):</w:t>
        <w:br w:type="textWrapping"/>
      </w:r>
    </w:p>
    <w:p w:rsidR="00000000" w:rsidDel="00000000" w:rsidP="00000000" w:rsidRDefault="00000000" w:rsidRPr="00000000" w14:paraId="00000162">
      <w:pPr>
        <w:numPr>
          <w:ilvl w:val="2"/>
          <w:numId w:val="3"/>
        </w:numPr>
        <w:spacing w:after="0" w:afterAutospacing="0" w:before="0" w:beforeAutospacing="0" w:lineRule="auto"/>
        <w:ind w:left="2160" w:hanging="360"/>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Conexión WAN: </w:t>
      </w:r>
      <w:r w:rsidDel="00000000" w:rsidR="00000000" w:rsidRPr="00000000">
        <w:rPr>
          <w:rFonts w:ascii="Titillium Web" w:cs="Titillium Web" w:eastAsia="Titillium Web" w:hAnsi="Titillium Web"/>
          <w:color w:val="188038"/>
          <w:sz w:val="24"/>
          <w:szCs w:val="24"/>
          <w:rtl w:val="0"/>
        </w:rPr>
        <w:t xml:space="preserve">200.10.40.2/30</w:t>
        <w:br w:type="textWrapping"/>
      </w:r>
    </w:p>
    <w:p w:rsidR="00000000" w:rsidDel="00000000" w:rsidP="00000000" w:rsidRDefault="00000000" w:rsidRPr="00000000" w14:paraId="00000163">
      <w:pPr>
        <w:numPr>
          <w:ilvl w:val="2"/>
          <w:numId w:val="3"/>
        </w:numPr>
        <w:spacing w:after="240" w:before="0" w:beforeAutospacing="0" w:lineRule="auto"/>
        <w:ind w:left="2160" w:hanging="360"/>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Conexión LAN: </w:t>
      </w:r>
      <w:r w:rsidDel="00000000" w:rsidR="00000000" w:rsidRPr="00000000">
        <w:rPr>
          <w:rFonts w:ascii="Titillium Web" w:cs="Titillium Web" w:eastAsia="Titillium Web" w:hAnsi="Titillium Web"/>
          <w:color w:val="188038"/>
          <w:sz w:val="24"/>
          <w:szCs w:val="24"/>
          <w:rtl w:val="0"/>
        </w:rPr>
        <w:t xml:space="preserve">200.10.30.1/24</w:t>
        <w:br w:type="textWrapping"/>
      </w:r>
    </w:p>
    <w:p w:rsidR="00000000" w:rsidDel="00000000" w:rsidP="00000000" w:rsidRDefault="00000000" w:rsidRPr="00000000" w14:paraId="00000164">
      <w:pPr>
        <w:pStyle w:val="Heading4"/>
        <w:keepNext w:val="0"/>
        <w:keepLines w:val="0"/>
        <w:spacing w:after="40" w:before="240" w:lineRule="auto"/>
        <w:rPr>
          <w:rFonts w:ascii="Titillium Web" w:cs="Titillium Web" w:eastAsia="Titillium Web" w:hAnsi="Titillium Web"/>
          <w:b w:val="1"/>
          <w:color w:val="000000"/>
        </w:rPr>
      </w:pPr>
      <w:bookmarkStart w:colFirst="0" w:colLast="0" w:name="_zsosxkl0e5y" w:id="26"/>
      <w:bookmarkEnd w:id="26"/>
      <w:r w:rsidDel="00000000" w:rsidR="00000000" w:rsidRPr="00000000">
        <w:rPr>
          <w:rFonts w:ascii="Titillium Web" w:cs="Titillium Web" w:eastAsia="Titillium Web" w:hAnsi="Titillium Web"/>
          <w:b w:val="1"/>
          <w:color w:val="000000"/>
          <w:rtl w:val="0"/>
        </w:rPr>
        <w:t xml:space="preserve">Comandos para configurar los routers:</w:t>
      </w:r>
    </w:p>
    <w:p w:rsidR="00000000" w:rsidDel="00000000" w:rsidP="00000000" w:rsidRDefault="00000000" w:rsidRPr="00000000" w14:paraId="00000165">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t xml:space="preserve">Configurar Router0</w:t>
      </w:r>
      <w:r w:rsidDel="00000000" w:rsidR="00000000" w:rsidRPr="00000000">
        <w:rPr>
          <w:rFonts w:ascii="Titillium Web" w:cs="Titillium Web" w:eastAsia="Titillium Web" w:hAnsi="Titillium Web"/>
          <w:sz w:val="24"/>
          <w:szCs w:val="24"/>
          <w:rtl w:val="0"/>
        </w:rPr>
        <w:t xml:space="preserve">:</w:t>
        <w:br w:type="textWrapping"/>
        <w:br w:type="textWrapping"/>
        <w:t xml:space="preserve"> enable</w:t>
      </w:r>
    </w:p>
    <w:p w:rsidR="00000000" w:rsidDel="00000000" w:rsidP="00000000" w:rsidRDefault="00000000" w:rsidRPr="00000000" w14:paraId="00000166">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configure terminal</w:t>
      </w:r>
    </w:p>
    <w:p w:rsidR="00000000" w:rsidDel="00000000" w:rsidP="00000000" w:rsidRDefault="00000000" w:rsidRPr="00000000" w14:paraId="00000167">
      <w:pPr>
        <w:spacing w:after="240" w:before="240" w:lineRule="auto"/>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168">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 Configuración de la interfaz WAN</w:t>
      </w:r>
    </w:p>
    <w:p w:rsidR="00000000" w:rsidDel="00000000" w:rsidP="00000000" w:rsidRDefault="00000000" w:rsidRPr="00000000" w14:paraId="00000169">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interface serial 0/0/0</w:t>
      </w:r>
    </w:p>
    <w:p w:rsidR="00000000" w:rsidDel="00000000" w:rsidP="00000000" w:rsidRDefault="00000000" w:rsidRPr="00000000" w14:paraId="0000016A">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ip address 200.10.40.1 255.255.255.252</w:t>
      </w:r>
    </w:p>
    <w:p w:rsidR="00000000" w:rsidDel="00000000" w:rsidP="00000000" w:rsidRDefault="00000000" w:rsidRPr="00000000" w14:paraId="0000016B">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no shutdown</w:t>
      </w:r>
    </w:p>
    <w:p w:rsidR="00000000" w:rsidDel="00000000" w:rsidP="00000000" w:rsidRDefault="00000000" w:rsidRPr="00000000" w14:paraId="0000016C">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exit</w:t>
      </w:r>
    </w:p>
    <w:p w:rsidR="00000000" w:rsidDel="00000000" w:rsidP="00000000" w:rsidRDefault="00000000" w:rsidRPr="00000000" w14:paraId="0000016D">
      <w:pPr>
        <w:spacing w:after="240" w:before="240" w:lineRule="auto"/>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16E">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 Configuración de la interfaz LAN</w:t>
      </w:r>
    </w:p>
    <w:p w:rsidR="00000000" w:rsidDel="00000000" w:rsidP="00000000" w:rsidRDefault="00000000" w:rsidRPr="00000000" w14:paraId="0000016F">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interface gigabitethernet 0/1</w:t>
      </w:r>
    </w:p>
    <w:p w:rsidR="00000000" w:rsidDel="00000000" w:rsidP="00000000" w:rsidRDefault="00000000" w:rsidRPr="00000000" w14:paraId="00000170">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ip address 200.10.20.1 255.255.255.0</w:t>
      </w:r>
    </w:p>
    <w:p w:rsidR="00000000" w:rsidDel="00000000" w:rsidP="00000000" w:rsidRDefault="00000000" w:rsidRPr="00000000" w14:paraId="00000171">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no shutdown</w:t>
      </w:r>
    </w:p>
    <w:p w:rsidR="00000000" w:rsidDel="00000000" w:rsidP="00000000" w:rsidRDefault="00000000" w:rsidRPr="00000000" w14:paraId="00000172">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exit</w:t>
      </w:r>
    </w:p>
    <w:p w:rsidR="00000000" w:rsidDel="00000000" w:rsidP="00000000" w:rsidRDefault="00000000" w:rsidRPr="00000000" w14:paraId="00000173">
      <w:pPr>
        <w:numPr>
          <w:ilvl w:val="0"/>
          <w:numId w:val="10"/>
        </w:numPr>
        <w:spacing w:after="240" w:before="240" w:lineRule="auto"/>
        <w:ind w:left="720" w:hanging="360"/>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174">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t xml:space="preserve">Configurar Router1</w:t>
      </w:r>
      <w:r w:rsidDel="00000000" w:rsidR="00000000" w:rsidRPr="00000000">
        <w:rPr>
          <w:rFonts w:ascii="Titillium Web" w:cs="Titillium Web" w:eastAsia="Titillium Web" w:hAnsi="Titillium Web"/>
          <w:sz w:val="24"/>
          <w:szCs w:val="24"/>
          <w:rtl w:val="0"/>
        </w:rPr>
        <w:t xml:space="preserve">:</w:t>
        <w:br w:type="textWrapping"/>
        <w:br w:type="textWrapping"/>
        <w:t xml:space="preserve"> enable</w:t>
      </w:r>
    </w:p>
    <w:p w:rsidR="00000000" w:rsidDel="00000000" w:rsidP="00000000" w:rsidRDefault="00000000" w:rsidRPr="00000000" w14:paraId="00000175">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configure terminal</w:t>
      </w:r>
    </w:p>
    <w:p w:rsidR="00000000" w:rsidDel="00000000" w:rsidP="00000000" w:rsidRDefault="00000000" w:rsidRPr="00000000" w14:paraId="00000176">
      <w:pPr>
        <w:spacing w:after="240" w:before="240" w:lineRule="auto"/>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177">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 Configuración de la interfaz WAN</w:t>
      </w:r>
    </w:p>
    <w:p w:rsidR="00000000" w:rsidDel="00000000" w:rsidP="00000000" w:rsidRDefault="00000000" w:rsidRPr="00000000" w14:paraId="00000178">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interface serial 0/0/0</w:t>
      </w:r>
    </w:p>
    <w:p w:rsidR="00000000" w:rsidDel="00000000" w:rsidP="00000000" w:rsidRDefault="00000000" w:rsidRPr="00000000" w14:paraId="00000179">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ip address 200.10.40.2 255.255.255.252</w:t>
      </w:r>
    </w:p>
    <w:p w:rsidR="00000000" w:rsidDel="00000000" w:rsidP="00000000" w:rsidRDefault="00000000" w:rsidRPr="00000000" w14:paraId="0000017A">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no shutdown</w:t>
      </w:r>
    </w:p>
    <w:p w:rsidR="00000000" w:rsidDel="00000000" w:rsidP="00000000" w:rsidRDefault="00000000" w:rsidRPr="00000000" w14:paraId="0000017B">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exit</w:t>
      </w:r>
    </w:p>
    <w:p w:rsidR="00000000" w:rsidDel="00000000" w:rsidP="00000000" w:rsidRDefault="00000000" w:rsidRPr="00000000" w14:paraId="0000017C">
      <w:pPr>
        <w:spacing w:after="240" w:before="240" w:lineRule="auto"/>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17D">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 Configuración de la interfaz LAN</w:t>
      </w:r>
    </w:p>
    <w:p w:rsidR="00000000" w:rsidDel="00000000" w:rsidP="00000000" w:rsidRDefault="00000000" w:rsidRPr="00000000" w14:paraId="0000017E">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interface gigabitethernet 0/1</w:t>
      </w:r>
    </w:p>
    <w:p w:rsidR="00000000" w:rsidDel="00000000" w:rsidP="00000000" w:rsidRDefault="00000000" w:rsidRPr="00000000" w14:paraId="0000017F">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ip address 200.10.30.1 255.255.255.0</w:t>
      </w:r>
    </w:p>
    <w:p w:rsidR="00000000" w:rsidDel="00000000" w:rsidP="00000000" w:rsidRDefault="00000000" w:rsidRPr="00000000" w14:paraId="00000180">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no shutdown</w:t>
      </w:r>
    </w:p>
    <w:p w:rsidR="00000000" w:rsidDel="00000000" w:rsidP="00000000" w:rsidRDefault="00000000" w:rsidRPr="00000000" w14:paraId="00000181">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exit</w:t>
      </w:r>
    </w:p>
    <w:p w:rsidR="00000000" w:rsidDel="00000000" w:rsidP="00000000" w:rsidRDefault="00000000" w:rsidRPr="00000000" w14:paraId="00000182">
      <w:pPr>
        <w:numPr>
          <w:ilvl w:val="0"/>
          <w:numId w:val="10"/>
        </w:numPr>
        <w:spacing w:after="240" w:before="240" w:lineRule="auto"/>
        <w:ind w:left="720" w:hanging="360"/>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183">
      <w:pPr>
        <w:spacing w:after="240" w:before="240" w:lineRule="auto"/>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184">
      <w:pPr>
        <w:pStyle w:val="Heading3"/>
        <w:keepNext w:val="0"/>
        <w:keepLines w:val="0"/>
        <w:spacing w:before="280" w:lineRule="auto"/>
        <w:rPr>
          <w:rFonts w:ascii="Titillium Web" w:cs="Titillium Web" w:eastAsia="Titillium Web" w:hAnsi="Titillium Web"/>
          <w:b w:val="1"/>
          <w:color w:val="000000"/>
          <w:sz w:val="24"/>
          <w:szCs w:val="24"/>
        </w:rPr>
      </w:pPr>
      <w:bookmarkStart w:colFirst="0" w:colLast="0" w:name="_7dxvg69ph9wo" w:id="27"/>
      <w:bookmarkEnd w:id="27"/>
      <w:r w:rsidDel="00000000" w:rsidR="00000000" w:rsidRPr="00000000">
        <w:rPr>
          <w:rFonts w:ascii="Titillium Web" w:cs="Titillium Web" w:eastAsia="Titillium Web" w:hAnsi="Titillium Web"/>
          <w:b w:val="1"/>
          <w:color w:val="000000"/>
          <w:sz w:val="24"/>
          <w:szCs w:val="24"/>
          <w:rtl w:val="0"/>
        </w:rPr>
        <w:t xml:space="preserve">Paso 5: Configurar el enrutamiento entre los routers</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Para que los routers se comuniquen entre sí y con las redes LAN, se deben configurar rutas estáticas o utilizar un protocolo de enrutamiento. En este caso, utilizaremos rutas estáticas.</w:t>
      </w:r>
    </w:p>
    <w:p w:rsidR="00000000" w:rsidDel="00000000" w:rsidP="00000000" w:rsidRDefault="00000000" w:rsidRPr="00000000" w14:paraId="00000188">
      <w:pPr>
        <w:pStyle w:val="Heading4"/>
        <w:keepNext w:val="0"/>
        <w:keepLines w:val="0"/>
        <w:spacing w:after="40" w:before="240" w:lineRule="auto"/>
        <w:rPr>
          <w:rFonts w:ascii="Titillium Web" w:cs="Titillium Web" w:eastAsia="Titillium Web" w:hAnsi="Titillium Web"/>
          <w:b w:val="1"/>
          <w:color w:val="000000"/>
        </w:rPr>
      </w:pPr>
      <w:bookmarkStart w:colFirst="0" w:colLast="0" w:name="_k69noksszdy6" w:id="28"/>
      <w:bookmarkEnd w:id="28"/>
      <w:r w:rsidDel="00000000" w:rsidR="00000000" w:rsidRPr="00000000">
        <w:rPr>
          <w:rFonts w:ascii="Titillium Web" w:cs="Titillium Web" w:eastAsia="Titillium Web" w:hAnsi="Titillium Web"/>
          <w:b w:val="1"/>
          <w:color w:val="000000"/>
          <w:rtl w:val="0"/>
        </w:rPr>
        <w:t xml:space="preserve">Comandos para rutas estáticas:</w:t>
      </w:r>
    </w:p>
    <w:p w:rsidR="00000000" w:rsidDel="00000000" w:rsidP="00000000" w:rsidRDefault="00000000" w:rsidRPr="00000000" w14:paraId="00000189">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t xml:space="preserve">Agregar ruta estática en Router0</w:t>
      </w:r>
      <w:r w:rsidDel="00000000" w:rsidR="00000000" w:rsidRPr="00000000">
        <w:rPr>
          <w:rFonts w:ascii="Titillium Web" w:cs="Titillium Web" w:eastAsia="Titillium Web" w:hAnsi="Titillium Web"/>
          <w:sz w:val="24"/>
          <w:szCs w:val="24"/>
          <w:rtl w:val="0"/>
        </w:rPr>
        <w:t xml:space="preserve">:</w:t>
        <w:br w:type="textWrapping"/>
        <w:br w:type="textWrapping"/>
        <w:t xml:space="preserve"> ip route 200.10.30.0 255.255.255.0 200.10.40.2</w:t>
      </w:r>
    </w:p>
    <w:p w:rsidR="00000000" w:rsidDel="00000000" w:rsidP="00000000" w:rsidRDefault="00000000" w:rsidRPr="00000000" w14:paraId="0000018A">
      <w:pPr>
        <w:numPr>
          <w:ilvl w:val="0"/>
          <w:numId w:val="12"/>
        </w:numPr>
        <w:spacing w:after="240" w:before="240" w:lineRule="auto"/>
        <w:ind w:left="720" w:hanging="360"/>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18B">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t xml:space="preserve">Agregar ruta estática en Router1</w:t>
      </w:r>
      <w:r w:rsidDel="00000000" w:rsidR="00000000" w:rsidRPr="00000000">
        <w:rPr>
          <w:rFonts w:ascii="Titillium Web" w:cs="Titillium Web" w:eastAsia="Titillium Web" w:hAnsi="Titillium Web"/>
          <w:sz w:val="24"/>
          <w:szCs w:val="24"/>
          <w:rtl w:val="0"/>
        </w:rPr>
        <w:t xml:space="preserve">:</w:t>
        <w:br w:type="textWrapping"/>
        <w:br w:type="textWrapping"/>
        <w:t xml:space="preserve"> ip route 200.10.20.0 255.255.255.0 200.10.40.1</w:t>
      </w:r>
    </w:p>
    <w:p w:rsidR="00000000" w:rsidDel="00000000" w:rsidP="00000000" w:rsidRDefault="00000000" w:rsidRPr="00000000" w14:paraId="0000018C">
      <w:pPr>
        <w:numPr>
          <w:ilvl w:val="0"/>
          <w:numId w:val="12"/>
        </w:numPr>
        <w:spacing w:after="240" w:before="240" w:lineRule="auto"/>
        <w:ind w:left="720" w:hanging="360"/>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18D">
      <w:pPr>
        <w:spacing w:after="240" w:before="240" w:lineRule="auto"/>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18E">
      <w:pPr>
        <w:pStyle w:val="Heading3"/>
        <w:keepNext w:val="0"/>
        <w:keepLines w:val="0"/>
        <w:spacing w:before="280" w:lineRule="auto"/>
        <w:rPr>
          <w:rFonts w:ascii="Titillium Web" w:cs="Titillium Web" w:eastAsia="Titillium Web" w:hAnsi="Titillium Web"/>
          <w:b w:val="1"/>
          <w:color w:val="000000"/>
          <w:sz w:val="24"/>
          <w:szCs w:val="24"/>
        </w:rPr>
      </w:pPr>
      <w:bookmarkStart w:colFirst="0" w:colLast="0" w:name="_mszox9t2wr72" w:id="29"/>
      <w:bookmarkEnd w:id="29"/>
      <w:r w:rsidDel="00000000" w:rsidR="00000000" w:rsidRPr="00000000">
        <w:rPr>
          <w:rFonts w:ascii="Titillium Web" w:cs="Titillium Web" w:eastAsia="Titillium Web" w:hAnsi="Titillium Web"/>
          <w:b w:val="1"/>
          <w:color w:val="000000"/>
          <w:sz w:val="24"/>
          <w:szCs w:val="24"/>
          <w:rtl w:val="0"/>
        </w:rPr>
        <w:t xml:space="preserve">Paso 6: Verificación de la conectividad</w:t>
      </w:r>
    </w:p>
    <w:p w:rsidR="00000000" w:rsidDel="00000000" w:rsidP="00000000" w:rsidRDefault="00000000" w:rsidRPr="00000000" w14:paraId="0000018F">
      <w:pPr>
        <w:numPr>
          <w:ilvl w:val="0"/>
          <w:numId w:val="4"/>
        </w:numPr>
        <w:spacing w:after="0" w:afterAutospacing="0" w:before="240" w:lineRule="auto"/>
        <w:ind w:left="720" w:hanging="360"/>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t xml:space="preserve">Verificar las conexiones entre PCs</w:t>
      </w:r>
      <w:r w:rsidDel="00000000" w:rsidR="00000000" w:rsidRPr="00000000">
        <w:rPr>
          <w:rFonts w:ascii="Titillium Web" w:cs="Titillium Web" w:eastAsia="Titillium Web" w:hAnsi="Titillium Web"/>
          <w:sz w:val="24"/>
          <w:szCs w:val="24"/>
          <w:rtl w:val="0"/>
        </w:rPr>
        <w:t xml:space="preserve">:</w:t>
        <w:br w:type="textWrapping"/>
      </w:r>
    </w:p>
    <w:p w:rsidR="00000000" w:rsidDel="00000000" w:rsidP="00000000" w:rsidRDefault="00000000" w:rsidRPr="00000000" w14:paraId="00000190">
      <w:pPr>
        <w:numPr>
          <w:ilvl w:val="1"/>
          <w:numId w:val="4"/>
        </w:numPr>
        <w:spacing w:after="240" w:before="0" w:beforeAutospacing="0" w:lineRule="auto"/>
        <w:ind w:left="1440" w:hanging="360"/>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En cada PC, abre la terminal y usa el comando </w:t>
      </w:r>
      <w:r w:rsidDel="00000000" w:rsidR="00000000" w:rsidRPr="00000000">
        <w:rPr>
          <w:rFonts w:ascii="Titillium Web" w:cs="Titillium Web" w:eastAsia="Titillium Web" w:hAnsi="Titillium Web"/>
          <w:color w:val="188038"/>
          <w:sz w:val="24"/>
          <w:szCs w:val="24"/>
          <w:rtl w:val="0"/>
        </w:rPr>
        <w:t xml:space="preserve">ping</w:t>
      </w:r>
      <w:r w:rsidDel="00000000" w:rsidR="00000000" w:rsidRPr="00000000">
        <w:rPr>
          <w:rFonts w:ascii="Titillium Web" w:cs="Titillium Web" w:eastAsia="Titillium Web" w:hAnsi="Titillium Web"/>
          <w:sz w:val="24"/>
          <w:szCs w:val="24"/>
          <w:rtl w:val="0"/>
        </w:rPr>
        <w:t xml:space="preserve"> para verificar la conectividad entre dispositivos:</w:t>
        <w:br w:type="textWrapping"/>
      </w:r>
    </w:p>
    <w:p w:rsidR="00000000" w:rsidDel="00000000" w:rsidP="00000000" w:rsidRDefault="00000000" w:rsidRPr="00000000" w14:paraId="00000191">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Por ejemplo, desde </w:t>
      </w:r>
      <w:r w:rsidDel="00000000" w:rsidR="00000000" w:rsidRPr="00000000">
        <w:rPr>
          <w:rFonts w:ascii="Titillium Web" w:cs="Titillium Web" w:eastAsia="Titillium Web" w:hAnsi="Titillium Web"/>
          <w:b w:val="1"/>
          <w:sz w:val="24"/>
          <w:szCs w:val="24"/>
          <w:rtl w:val="0"/>
        </w:rPr>
        <w:t xml:space="preserve">PC1</w:t>
      </w:r>
      <w:r w:rsidDel="00000000" w:rsidR="00000000" w:rsidRPr="00000000">
        <w:rPr>
          <w:rFonts w:ascii="Titillium Web" w:cs="Titillium Web" w:eastAsia="Titillium Web" w:hAnsi="Titillium Web"/>
          <w:sz w:val="24"/>
          <w:szCs w:val="24"/>
          <w:rtl w:val="0"/>
        </w:rPr>
        <w:t xml:space="preserve"> (200.10.20.2) intenta hacer ping a </w:t>
      </w:r>
      <w:r w:rsidDel="00000000" w:rsidR="00000000" w:rsidRPr="00000000">
        <w:rPr>
          <w:rFonts w:ascii="Titillium Web" w:cs="Titillium Web" w:eastAsia="Titillium Web" w:hAnsi="Titillium Web"/>
          <w:b w:val="1"/>
          <w:sz w:val="24"/>
          <w:szCs w:val="24"/>
          <w:rtl w:val="0"/>
        </w:rPr>
        <w:t xml:space="preserve">PC0</w:t>
      </w:r>
      <w:r w:rsidDel="00000000" w:rsidR="00000000" w:rsidRPr="00000000">
        <w:rPr>
          <w:rFonts w:ascii="Titillium Web" w:cs="Titillium Web" w:eastAsia="Titillium Web" w:hAnsi="Titillium Web"/>
          <w:sz w:val="24"/>
          <w:szCs w:val="24"/>
          <w:rtl w:val="0"/>
        </w:rPr>
        <w:t xml:space="preserve"> (200.10.30.2):</w:t>
        <w:br w:type="textWrapping"/>
        <w:br w:type="textWrapping"/>
        <w:t xml:space="preserve"> ping 200.10.30.2</w:t>
      </w:r>
    </w:p>
    <w:p w:rsidR="00000000" w:rsidDel="00000000" w:rsidP="00000000" w:rsidRDefault="00000000" w:rsidRPr="00000000" w14:paraId="00000192">
      <w:pPr>
        <w:numPr>
          <w:ilvl w:val="2"/>
          <w:numId w:val="4"/>
        </w:numPr>
        <w:spacing w:after="0" w:afterAutospacing="0" w:before="240" w:lineRule="auto"/>
        <w:ind w:left="2160" w:hanging="360"/>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193">
      <w:pPr>
        <w:numPr>
          <w:ilvl w:val="0"/>
          <w:numId w:val="4"/>
        </w:numPr>
        <w:spacing w:after="240" w:before="0" w:beforeAutospacing="0" w:lineRule="auto"/>
        <w:ind w:left="720" w:hanging="360"/>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t xml:space="preserve">Verificar las tablas de enrutamiento en los routers</w:t>
      </w:r>
      <w:r w:rsidDel="00000000" w:rsidR="00000000" w:rsidRPr="00000000">
        <w:rPr>
          <w:rFonts w:ascii="Titillium Web" w:cs="Titillium Web" w:eastAsia="Titillium Web" w:hAnsi="Titillium Web"/>
          <w:sz w:val="24"/>
          <w:szCs w:val="24"/>
          <w:rtl w:val="0"/>
        </w:rPr>
        <w:t xml:space="preserve">:</w:t>
        <w:br w:type="textWrapping"/>
      </w:r>
    </w:p>
    <w:p w:rsidR="00000000" w:rsidDel="00000000" w:rsidP="00000000" w:rsidRDefault="00000000" w:rsidRPr="00000000" w14:paraId="00000194">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Usa el siguiente comando en cada router para verificar que las rutas están correctamente configuradas:</w:t>
        <w:br w:type="textWrapping"/>
        <w:br w:type="textWrapping"/>
        <w:t xml:space="preserve"> show ip route</w:t>
      </w:r>
    </w:p>
    <w:p w:rsidR="00000000" w:rsidDel="00000000" w:rsidP="00000000" w:rsidRDefault="00000000" w:rsidRPr="00000000" w14:paraId="00000195">
      <w:pPr>
        <w:numPr>
          <w:ilvl w:val="1"/>
          <w:numId w:val="4"/>
        </w:numPr>
        <w:spacing w:after="0" w:afterAutospacing="0" w:before="240" w:lineRule="auto"/>
        <w:ind w:left="1440" w:hanging="360"/>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196">
      <w:pPr>
        <w:numPr>
          <w:ilvl w:val="0"/>
          <w:numId w:val="4"/>
        </w:numPr>
        <w:spacing w:after="240" w:before="0" w:beforeAutospacing="0" w:lineRule="auto"/>
        <w:ind w:left="720" w:hanging="360"/>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t xml:space="preserve">Comprobar las interfaces de los routers</w:t>
      </w:r>
      <w:r w:rsidDel="00000000" w:rsidR="00000000" w:rsidRPr="00000000">
        <w:rPr>
          <w:rFonts w:ascii="Titillium Web" w:cs="Titillium Web" w:eastAsia="Titillium Web" w:hAnsi="Titillium Web"/>
          <w:sz w:val="24"/>
          <w:szCs w:val="24"/>
          <w:rtl w:val="0"/>
        </w:rPr>
        <w:t xml:space="preserve">:</w:t>
        <w:br w:type="textWrapping"/>
      </w:r>
    </w:p>
    <w:p w:rsidR="00000000" w:rsidDel="00000000" w:rsidP="00000000" w:rsidRDefault="00000000" w:rsidRPr="00000000" w14:paraId="00000197">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Verifica que todas las interfaces estén activas (sin errores) con el comando:</w:t>
        <w:br w:type="textWrapping"/>
        <w:br w:type="textWrapping"/>
        <w:t xml:space="preserve"> show ip interface brief</w:t>
      </w:r>
    </w:p>
    <w:p w:rsidR="00000000" w:rsidDel="00000000" w:rsidP="00000000" w:rsidRDefault="00000000" w:rsidRPr="00000000" w14:paraId="00000198">
      <w:pPr>
        <w:numPr>
          <w:ilvl w:val="1"/>
          <w:numId w:val="4"/>
        </w:numPr>
        <w:spacing w:after="240" w:before="240" w:lineRule="auto"/>
        <w:ind w:left="1440" w:hanging="360"/>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199">
      <w:pPr>
        <w:spacing w:after="240" w:before="240" w:lineRule="auto"/>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19A">
      <w:pPr>
        <w:pStyle w:val="Heading3"/>
        <w:keepNext w:val="0"/>
        <w:keepLines w:val="0"/>
        <w:spacing w:before="280" w:lineRule="auto"/>
        <w:rPr>
          <w:rFonts w:ascii="Titillium Web" w:cs="Titillium Web" w:eastAsia="Titillium Web" w:hAnsi="Titillium Web"/>
          <w:b w:val="1"/>
          <w:color w:val="000000"/>
          <w:sz w:val="24"/>
          <w:szCs w:val="24"/>
        </w:rPr>
      </w:pPr>
      <w:bookmarkStart w:colFirst="0" w:colLast="0" w:name="_bu689ybhr9mc" w:id="30"/>
      <w:bookmarkEnd w:id="30"/>
      <w:r w:rsidDel="00000000" w:rsidR="00000000" w:rsidRPr="00000000">
        <w:rPr>
          <w:rFonts w:ascii="Titillium Web" w:cs="Titillium Web" w:eastAsia="Titillium Web" w:hAnsi="Titillium Web"/>
          <w:b w:val="1"/>
          <w:color w:val="000000"/>
          <w:sz w:val="24"/>
          <w:szCs w:val="24"/>
          <w:rtl w:val="0"/>
        </w:rPr>
        <w:t xml:space="preserve">Paso 7: Configuración adicional (si es necesario)</w:t>
      </w:r>
    </w:p>
    <w:p w:rsidR="00000000" w:rsidDel="00000000" w:rsidP="00000000" w:rsidRDefault="00000000" w:rsidRPr="00000000" w14:paraId="0000019B">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Si necesitas más funciones, como DHCP para los PCs o configuraciones adicionales en los switches, puedes añadirlas:</w:t>
      </w:r>
    </w:p>
    <w:p w:rsidR="00000000" w:rsidDel="00000000" w:rsidP="00000000" w:rsidRDefault="00000000" w:rsidRPr="00000000" w14:paraId="0000019C">
      <w:pPr>
        <w:pStyle w:val="Heading4"/>
        <w:keepNext w:val="0"/>
        <w:keepLines w:val="0"/>
        <w:spacing w:after="40" w:before="240" w:lineRule="auto"/>
        <w:rPr>
          <w:rFonts w:ascii="Titillium Web" w:cs="Titillium Web" w:eastAsia="Titillium Web" w:hAnsi="Titillium Web"/>
          <w:b w:val="1"/>
          <w:color w:val="000000"/>
        </w:rPr>
      </w:pPr>
      <w:bookmarkStart w:colFirst="0" w:colLast="0" w:name="_xm6pf4215626" w:id="31"/>
      <w:bookmarkEnd w:id="31"/>
      <w:r w:rsidDel="00000000" w:rsidR="00000000" w:rsidRPr="00000000">
        <w:rPr>
          <w:rFonts w:ascii="Titillium Web" w:cs="Titillium Web" w:eastAsia="Titillium Web" w:hAnsi="Titillium Web"/>
          <w:b w:val="1"/>
          <w:color w:val="000000"/>
          <w:rtl w:val="0"/>
        </w:rPr>
        <w:t xml:space="preserve">Configuración de DHCP en Router0 (si se desea asignar IPs automáticamente a los PCs):</w:t>
      </w:r>
    </w:p>
    <w:p w:rsidR="00000000" w:rsidDel="00000000" w:rsidP="00000000" w:rsidRDefault="00000000" w:rsidRPr="00000000" w14:paraId="0000019D">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ip dhcp pool LAN1</w:t>
      </w:r>
    </w:p>
    <w:p w:rsidR="00000000" w:rsidDel="00000000" w:rsidP="00000000" w:rsidRDefault="00000000" w:rsidRPr="00000000" w14:paraId="0000019E">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network 200.10.20.0 255.255.255.0</w:t>
      </w:r>
    </w:p>
    <w:p w:rsidR="00000000" w:rsidDel="00000000" w:rsidP="00000000" w:rsidRDefault="00000000" w:rsidRPr="00000000" w14:paraId="0000019F">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default-router 200.10.20.1</w:t>
      </w:r>
    </w:p>
    <w:p w:rsidR="00000000" w:rsidDel="00000000" w:rsidP="00000000" w:rsidRDefault="00000000" w:rsidRPr="00000000" w14:paraId="000001A0">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dns-server 8.8.8.8</w:t>
      </w:r>
    </w:p>
    <w:p w:rsidR="00000000" w:rsidDel="00000000" w:rsidP="00000000" w:rsidRDefault="00000000" w:rsidRPr="00000000" w14:paraId="000001A1">
      <w:pPr>
        <w:spacing w:after="240" w:before="240" w:lineRule="auto"/>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1A2">
      <w:pPr>
        <w:pStyle w:val="Heading4"/>
        <w:keepNext w:val="0"/>
        <w:keepLines w:val="0"/>
        <w:spacing w:after="40" w:before="240" w:lineRule="auto"/>
        <w:rPr>
          <w:rFonts w:ascii="Titillium Web" w:cs="Titillium Web" w:eastAsia="Titillium Web" w:hAnsi="Titillium Web"/>
          <w:b w:val="1"/>
          <w:color w:val="000000"/>
        </w:rPr>
      </w:pPr>
      <w:bookmarkStart w:colFirst="0" w:colLast="0" w:name="_ry9b74hgj6yi" w:id="32"/>
      <w:bookmarkEnd w:id="32"/>
      <w:r w:rsidDel="00000000" w:rsidR="00000000" w:rsidRPr="00000000">
        <w:rPr>
          <w:rFonts w:ascii="Titillium Web" w:cs="Titillium Web" w:eastAsia="Titillium Web" w:hAnsi="Titillium Web"/>
          <w:b w:val="1"/>
          <w:color w:val="000000"/>
          <w:rtl w:val="0"/>
        </w:rPr>
        <w:t xml:space="preserve">Configuración de VLANs en los switches (si deseas segmentar la red):</w:t>
      </w:r>
    </w:p>
    <w:p w:rsidR="00000000" w:rsidDel="00000000" w:rsidP="00000000" w:rsidRDefault="00000000" w:rsidRPr="00000000" w14:paraId="000001A3">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vlan 10</w:t>
      </w:r>
    </w:p>
    <w:p w:rsidR="00000000" w:rsidDel="00000000" w:rsidP="00000000" w:rsidRDefault="00000000" w:rsidRPr="00000000" w14:paraId="000001A4">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name LAN1</w:t>
      </w:r>
    </w:p>
    <w:p w:rsidR="00000000" w:rsidDel="00000000" w:rsidP="00000000" w:rsidRDefault="00000000" w:rsidRPr="00000000" w14:paraId="000001A5">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vlan 20</w:t>
      </w:r>
    </w:p>
    <w:p w:rsidR="00000000" w:rsidDel="00000000" w:rsidP="00000000" w:rsidRDefault="00000000" w:rsidRPr="00000000" w14:paraId="000001A6">
      <w:pPr>
        <w:spacing w:after="240" w:befor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name LAN2</w:t>
      </w:r>
    </w:p>
    <w:p w:rsidR="00000000" w:rsidDel="00000000" w:rsidP="00000000" w:rsidRDefault="00000000" w:rsidRPr="00000000" w14:paraId="000001A7">
      <w:pPr>
        <w:spacing w:after="240" w:before="240" w:lineRule="auto"/>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1A8">
      <w:pPr>
        <w:spacing w:after="240" w:before="240" w:lineRule="auto"/>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1A9">
      <w:pPr>
        <w:spacing w:after="240" w:before="240" w:lineRule="auto"/>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1AA">
      <w:pPr>
        <w:spacing w:after="240" w:before="240" w:lineRule="auto"/>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1AB">
      <w:pPr>
        <w:spacing w:after="240" w:before="240" w:lineRule="auto"/>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1AC">
      <w:pPr>
        <w:pStyle w:val="Heading3"/>
        <w:keepNext w:val="0"/>
        <w:keepLines w:val="0"/>
        <w:spacing w:before="280" w:lineRule="auto"/>
        <w:rPr>
          <w:rFonts w:ascii="Titillium Web" w:cs="Titillium Web" w:eastAsia="Titillium Web" w:hAnsi="Titillium Web"/>
          <w:b w:val="1"/>
          <w:color w:val="000000"/>
          <w:sz w:val="24"/>
          <w:szCs w:val="24"/>
        </w:rPr>
      </w:pPr>
      <w:bookmarkStart w:colFirst="0" w:colLast="0" w:name="_smw1fo61u0mu" w:id="33"/>
      <w:bookmarkEnd w:id="33"/>
      <w:r w:rsidDel="00000000" w:rsidR="00000000" w:rsidRPr="00000000">
        <w:rPr>
          <w:rFonts w:ascii="Titillium Web" w:cs="Titillium Web" w:eastAsia="Titillium Web" w:hAnsi="Titillium Web"/>
          <w:b w:val="1"/>
          <w:color w:val="000000"/>
          <w:sz w:val="24"/>
          <w:szCs w:val="24"/>
          <w:rtl w:val="0"/>
        </w:rPr>
        <w:t xml:space="preserve">Conclusión</w:t>
      </w:r>
    </w:p>
    <w:p w:rsidR="00000000" w:rsidDel="00000000" w:rsidP="00000000" w:rsidRDefault="00000000" w:rsidRPr="00000000" w14:paraId="000001AD">
      <w:pPr>
        <w:spacing w:after="240" w:before="240" w:lineRule="auto"/>
        <w:ind w:firstLine="720"/>
        <w:jc w:val="both"/>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El proceso de configuración de una red utilizando Cisco Packet Tracer ha demostrado ser un ejercicio valioso para entender los fundamentos de la interconexión de dispositivos dentro de una topología de red, incluyendo la implementación de enrutamiento estático, la asignación adecuada de direcciones IP y la verificación de la conectividad. Este ejercicio no solo ha servido como una práctica de simulación, sino que también ha permitido profundizar en conceptos clave de redes, como el funcionamiento de routers, switches y PCs, y cómo interactúan estos dispositivos dentro de un entorno interconectado.</w:t>
      </w:r>
    </w:p>
    <w:p w:rsidR="00000000" w:rsidDel="00000000" w:rsidP="00000000" w:rsidRDefault="00000000" w:rsidRPr="00000000" w14:paraId="000001AE">
      <w:pPr>
        <w:spacing w:after="240" w:before="240" w:lineRule="auto"/>
        <w:ind w:firstLine="720"/>
        <w:jc w:val="both"/>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A lo largo de la configuración, hemos aprendido cómo agregar y conectar dispositivos de red, cómo configurar interfaces de routers tanto en redes WAN como LAN, y cómo asegurarnos de que las rutas entre los routers sean correctas para permitir la comunicación entre diferentes subredes. La configuración de enrutamiento estático es crucial en este tipo de red pequeña, ya que permite que los routers conozcan cómo llegar a las redes remotas a través de rutas específicas, sin la necesidad de protocolos de enrutamiento dinámico. Esto proporciona una comprensión más profunda del comportamiento y la administración de rutas en una red.</w:t>
      </w:r>
    </w:p>
    <w:p w:rsidR="00000000" w:rsidDel="00000000" w:rsidP="00000000" w:rsidRDefault="00000000" w:rsidRPr="00000000" w14:paraId="000001AF">
      <w:pPr>
        <w:spacing w:after="240" w:before="240" w:lineRule="auto"/>
        <w:ind w:firstLine="720"/>
        <w:jc w:val="both"/>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Uno de los aspectos más importantes que se ha cubierto en esta actividad es la asignación de direcciones IP. Al asignar direcciones estáticas a los dispositivos en cada red, los estudiantes pueden observar la organización y segmentación de las direcciones dentro de una red, asegurando que cada dispositivo tenga una dirección única y se pueda comunicar correctamente con otros dispositivos dentro de la misma subred o en otras subredes, a través de los routers. Este ejercicio subraya la importancia de una planificación adecuada de direccionamiento IP, que es fundamental en redes más grandes y complejas.</w:t>
      </w:r>
    </w:p>
    <w:p w:rsidR="00000000" w:rsidDel="00000000" w:rsidP="00000000" w:rsidRDefault="00000000" w:rsidRPr="00000000" w14:paraId="000001B0">
      <w:pPr>
        <w:spacing w:after="240" w:before="240" w:lineRule="auto"/>
        <w:ind w:firstLine="720"/>
        <w:jc w:val="both"/>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La verificación de la conectividad es un paso fundamental que nos permitió confirmar que la configuración de las interfaces y el enrutamiento estático se realizó correctamente. El uso de herramientas como el ping y el comando show ip route en los routers para verificar la tabla de enrutamiento y la conectividad de los dispositivos, no solo garantiza que los dispositivos puedan comunicarse entre sí, sino que también permite identificar posibles errores de configuración antes de que se conviertan en problemas más graves.</w:t>
      </w:r>
    </w:p>
    <w:p w:rsidR="00000000" w:rsidDel="00000000" w:rsidP="00000000" w:rsidRDefault="00000000" w:rsidRPr="00000000" w14:paraId="000001B1">
      <w:pPr>
        <w:spacing w:after="240" w:before="240" w:lineRule="auto"/>
        <w:ind w:firstLine="720"/>
        <w:jc w:val="both"/>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Además, este proceso nos ha mostrado cómo los switches operan en una red, facilitando la comunicación entre los dispositivos dentro de la misma red local, y cómo se integran en la topología general. Los switches permiten que los dispositivos en una red compartan recursos y se comuniquen de manera eficiente. Su función es crítica en redes más grandes, donde la segmentación de tráfico y la administración de conexiones se vuelven esenciales.</w:t>
      </w:r>
    </w:p>
    <w:p w:rsidR="00000000" w:rsidDel="00000000" w:rsidP="00000000" w:rsidRDefault="00000000" w:rsidRPr="00000000" w14:paraId="000001B2">
      <w:pPr>
        <w:spacing w:after="240" w:before="240" w:lineRule="auto"/>
        <w:ind w:firstLine="720"/>
        <w:jc w:val="both"/>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Este ejercicio también ha destacado la importancia de utilizar Cisco Packet Tracer como herramienta educativa. A través de esta plataforma, los estudiantes tienen la oportunidad de crear simulaciones realistas sin la necesidad de equipos físicos costosos. Este tipo de entornos virtuales permiten una mejor comprensión de cómo funciona el mundo de las redes y cómo los administradores de red manejan la configuración y solución de problemas en el mundo real. Además, Packet Tracer ofrece un entorno seguro para practicar y experimentar, lo que permite a los estudiantes aprender de sus errores sin comprometer la infraestructura de una red real.</w:t>
      </w:r>
    </w:p>
    <w:p w:rsidR="00000000" w:rsidDel="00000000" w:rsidP="00000000" w:rsidRDefault="00000000" w:rsidRPr="00000000" w14:paraId="000001B3">
      <w:pPr>
        <w:spacing w:after="240" w:before="240" w:lineRule="auto"/>
        <w:ind w:firstLine="720"/>
        <w:jc w:val="both"/>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En resumen, la configuración de esta red simulada ha sido una oportunidad para practicar y comprender mejor los aspectos fundamentales del diseño, la implementación y la administración de redes. Ha quedado claro que la correcta configuración de routers, switches y dispositivos finales no solo depende de la asignación adecuada de direcciones IP y el enrutamiento, sino también de la verificación continua y la resolución de problemas. Este ejercicio refuerza la importancia de seguir buenas prácticas al crear topologías de red, planificar direcciones y configuraciones de forma eficiente, y realizar pruebas para asegurar que la red funcione correctamente en un entorno real o simulado.</w:t>
      </w:r>
    </w:p>
    <w:p w:rsidR="00000000" w:rsidDel="00000000" w:rsidP="00000000" w:rsidRDefault="00000000" w:rsidRPr="00000000" w14:paraId="000001B4">
      <w:pPr>
        <w:spacing w:after="240" w:before="240" w:lineRule="auto"/>
        <w:ind w:firstLine="720"/>
        <w:jc w:val="both"/>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Este proyecto ha proporcionado una visión integral de cómo se estructuran las redes en la práctica, permitiendo a los estudiantes dar el siguiente paso hacia la comprensión de redes más complejas, donde los protocolos de enrutamiento dinámico, la seguridad y la gestión avanzada de redes juegan un papel crucial en el mantenimiento y expansión de una infraestructura de red.</w:t>
      </w:r>
    </w:p>
    <w:p w:rsidR="00000000" w:rsidDel="00000000" w:rsidP="00000000" w:rsidRDefault="00000000" w:rsidRPr="00000000" w14:paraId="000001B5">
      <w:pPr>
        <w:spacing w:after="240" w:before="240" w:lineRule="auto"/>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1B6">
      <w:pPr>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1B7">
      <w:pPr>
        <w:rPr>
          <w:rFonts w:ascii="Titillium Web" w:cs="Titillium Web" w:eastAsia="Titillium Web" w:hAnsi="Titillium Web"/>
          <w:sz w:val="24"/>
          <w:szCs w:val="24"/>
        </w:rPr>
      </w:pPr>
      <w:r w:rsidDel="00000000" w:rsidR="00000000" w:rsidRPr="00000000">
        <w:rPr>
          <w:rtl w:val="0"/>
        </w:rPr>
      </w:r>
    </w:p>
    <w:sectPr>
      <w:pgSz w:h="15840" w:w="12240" w:orient="portrait"/>
      <w:pgMar w:bottom="1984.2519685039372" w:top="1984.2519685039372" w:left="1984.2519685039372" w:right="1984.251968503937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tillium Web">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www.ejemplo.com/" TargetMode="External"/><Relationship Id="rId7" Type="http://schemas.openxmlformats.org/officeDocument/2006/relationships/hyperlink" Target="http://www.ejemplo.com/"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TitilliumWeb-regular.ttf"/><Relationship Id="rId2" Type="http://schemas.openxmlformats.org/officeDocument/2006/relationships/font" Target="fonts/TitilliumWeb-bold.ttf"/><Relationship Id="rId3" Type="http://schemas.openxmlformats.org/officeDocument/2006/relationships/font" Target="fonts/TitilliumWeb-italic.ttf"/><Relationship Id="rId4" Type="http://schemas.openxmlformats.org/officeDocument/2006/relationships/font" Target="fonts/TitilliumWeb-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