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Academia / Classical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**Core Principles**: Scholarly gravitas meets timeless elegance. This style channels the atmosphere of centuries-old university libraries, Victorian study halls, and Renaissance manuscripts. Every element must feel like it belongs in a prestigious institution - combining **rich material references** (aged parchment, dark mahogany wood, polished brass hardware, crimson leather bindings) with **traditional typographic excellence** and **measured ornamentation**.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**Vibe**: Scholarly, Prestigious, Warm, Timeless, Dignified, Intellectual, Distinguished.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**The Academia Promise**: This isn't a modern dark theme with serif fonts. It's a complete transformation into a physical library environment where every interaction feels like turning pages in a leather-bound tome, where brass fixtures catch the light, and where centuries of knowledge create an atmosphere of gravitas and trust.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Design Token System (The DNA)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Color System (Library at Night)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**Foundation Colors**: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**background**: `#1C1714` (Deep Mahogany) - The darkest wood tone, foundation of all layouts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**backgroundAlt**: `#251E19` (Aged Oak) - Surface elevation, cards, and panel backgrounds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**foreground**: `#E8DFD4` (Antique Parchment) - Primary text, warm cream tone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**muted**: `#3D332B` (Worn Leather) - Tertiary backgrounds, disabled states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**mutedForeground**: `#9C8B7A` (Faded Ink) - Secondary text, labels, metadata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**border**: `#4A3F35` (Wood Grain) - Subtle borders and dividers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**Accent Colors**: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**accent**: `#C9A962` (Polished Brass) - Primary interactive color, highlights, focus states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**accentSecondary**: `#8B2635` (Library Crimson) - Emphasis badges, hover transforms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**accentForeground**: `#1C1714` (Dark on Brass) - Text on brass-colored buttons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**Color Usage Rules**: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**Contrast Ratios**: Maintain 8.5:1 for parchment on mahogany, minimum 4.5:1 for muted text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**Layering Strategy**: Always layer backgroundAlt on top of background for depth (cards, panels)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**Brass Application**: Use brass for ALL interactive elements (buttons, links, focus rings, icons)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**Crimson Sparingly**: Reserve crimson for special emphasis (featured pricing tier, wax seals, hover transforms on secondary buttons)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**Border Subtlety**: Borders should be visible but never harsh - wood grain color provides gentle separation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**Brass Gradient Formula** (for buttons and metallic elements):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background: linear-gradient(180deg, #D4B872 0%, #C9A962 50%, #B8953F 100%)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creates authentic polished brass with highlights and shadows.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Typography System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**Font Families**: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**Heading Font**: `"Cormorant Garamond", serif` - High-contrast old-style serif with calligraphic elegance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**Body Font**: `"Crimson Pro", serif` - Book-style serif designed for extended reading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**Display Font**: `"Cinzel", serif` - Engraved, all-caps display font for labels and special emphasis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**Type Scale &amp; Hierarchy**: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**Display Headings**: `text-5xl` to `text-7xl` (48px-72px), Cormorant Garamond, `leading-[1.1]`, `tracking-tight`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**Section Headings**: `text-4xl` to `text-5xl` (36px-48px), Cormorant Garamond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**Subsection Headings**: `text-2xl` to `text-3xl` (24px-30px), Cormorant Garamond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**Body Text**: `text-base` to `text-lg` (16px-18px), Crimson Pro, `leading-relaxed` (1.625)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**Labels/Overlines**: `text-xs` to `text-[10px]` (10px-12px), Cinzel, `uppercase`, `tracking-[0.2em]` to `tracking-[0.3em]`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**Font Weight Distribution**: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Headings: Regular/Normal (400-500) - avoid heavy weights, let the serif do the work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Body: Regular (400)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Labels: Medium (500-600) for Cinzel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Emphasis: Italic rather than bold for body text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**Special Typography Patterns**: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**Drop Caps**: First letter of introductory paragraphs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Font: Cinzel (display font)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Size: `text-7xl` (72px), `float-left`, `mr-4`, `leading-[0.8]`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Color: Brass (`#C9A962`)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Shadow: `2px 2px 4px rgba(0,0,0,0.3)` for engraved depth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**Section Numbering**: Use Roman numerals (I, II, III, IV, V...) with "Volume" prefix for major sections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Font: Cinzel, `text-xs`, `uppercase`, `tracking-[0.25em]` to `tracking-[0.3em]`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Color: Brass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Pattern: "Volume I", "Volume II", etc. for major section headers; standalone Roman numerals for lists and sub-items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Placement: Positioned above section headings as overline labels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**Engraved Text Effect** (for buttons and special headings):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`text-shadow: 1px 1px 1px rgba(0,0,0,0.4), -1px -1px 1px rgba(255,255,255,0.1)`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Creates pressed-into-metal appearance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Radius &amp; Border System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**Border Radius Values**: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**Default**: `4px` (`rounded`) - Subtle, traditional corners for buttons, cards, inputs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**Arch-Top Special**: `border-radius: 40% 40% 0 0 / 20% 20% 0 0` - Cathedral arch tops for images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**Full Circle**: For icon containers, badges, profile images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**The Arch-Top Signature**: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is a defining visual element. The formula creates an elegant arch reminiscent of cathedral windows or library alcoves: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.arch-top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border-radius: 40% 40% 0 0 / 20% 20% 0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Apply to: Hero images, blog thumbnails, feature images, decorative containers.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**Border Styling**: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**Thickness**: `1px` standard, `2px` for decorative frames and focus states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**Color**: `#4A3F35` (wood grain) for standard borders, `#C9A962` (brass) for interactive/decorative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**Pattern**: Single solid borders, avoid dashed or dotted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Shadows &amp; Depth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**Shadow Philosophy**: Shadows should feel like physical depth in a dimly-lit library - soft, warm, and realistic.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**Shadow Recipes**: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**Card Elevation** (default):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shadow: none (rely on border and background differentiation)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hover: 0 8px 24px rgba(0,0,0,0.3)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**Engraved/Embossed Effect** (buttons, decorative elements):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inset 0 1px 0 rgba(255,255,255,0.2),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inset 0 -1px 0 rgba(0,0,0,0.2),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0 2px 8px rgba(0,0,0,0.3)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hover: Add glow via 0 4px 12px rgba(201,169,98,0.3)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**Wax Seal Badge**: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inset 0 2px 4px rgba(255,255,255,0.2),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inset 0 -2px 4px rgba(0,0,0,0.3),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0 4px 8px rgba(0,0,0,0.4)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**Focus Ring**: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ring-2 ring-[#C9A962] ring-offset-2 ring-offset-[#1C1714]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Textures &amp; Atmospheric Effects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**1. Aged Paper Texture Overlay**: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SVG noise filter with fractal turbulence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Opacity: `0.03` (extremely subtle)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Position: Fixed overlay covering entire viewport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Blend mode: `overlay`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Purpose: Adds tactile paper grain without overpowering content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**2. Vignette Effect**: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Radial gradient from center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Formula: `radial-gradient(ellipse at center, transparent 0%, transparent 50%, rgba(28,23,20,0.4) 100%)`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Position: Fixed overlay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Purpose: Focuses attention toward center, mimics library lighting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**3. Sepia Image Treatment**: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Default state: `filter: sepia(0.6) contrast(0.95) brightness(0.9)`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Hover state: `filter: sepia(0) contrast(1) brightness(1)`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Transition: `duration-700 ease-out`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Purpose: Images appear as aged photographs that reveal full color on interaction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**4. Decorative Patterns**: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**Ornate Corner Flourishes** (for major frames and cards):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/* Top-left and bottom-right brass corners */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.ornate-frame::before,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.ornate-frame::after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content: "";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width: 40px;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border: 2px solid #C9A962;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.ornate-frame::before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top: -1px;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left: -1px;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border-right: none;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border-bottom: none;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.ornate-frame::after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bottom: -1px;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right: -1px;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border-left: none;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border-top: none;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**Ornate Divider** (section separators):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/* Gradient line with centered decorative glyph */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.ornate-divider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height: 1px;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background: linear-gradient(90deg, transparent 0%, #4A3F35 20%, #C9A962 50%, #4A3F35 80%, transparent 100%);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.ornate-divider::before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content: "✶"; /* or other decorative Unicode character */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left: 50%;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top: 50%;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transform: translate(-50%, -50%);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color: #C9A962;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background: #1C1714;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padding: 0 12px;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 Section Patterns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Product Detail Section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This section serves as a formal proclamation or manifesto, positioned after stats to elaborate on the value proposition.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**Structure**: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Container: Ornate frame with corner flourishes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Background: `#251E19/50` on rounded border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Header: Centered "Proclamation" label with flanking brass lines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Headline: Large serif (4xl-6xl) centered with tight line-height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Ornate divider: Full decorative divider with centered glyph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Body: Multi-paragraph content with drop cap on first paragraph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Spacing: Generous padding (p-8 to p-12), centered max-width (max-w-4xl)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**Typography**: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Label: Cinzel, uppercase, brass color, wide tracking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Headline: Cormorant Garamond, extra large, standard color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Body: Text-lg, muted foreground color, relaxed leading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First paragraph: Drop cap effect automatically applied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This creates a "certificate of excellence" feeling - formal, centered, and authoritative.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Component Styling Principles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**Visual Treatment**: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Font: Cinzel (display font)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Text: Uppercase with `tracking-[0.15em]`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Size: Small text (`text-xs`) with generous padding for dignified presence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Effect: Engraved text shadow for pressed-metal appearance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**Primary Button** (brass, main actions):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Background: Brass gradient (`linear-gradient(180deg, #D4B872 0%, #C9A962 50%, #B8953F 100%)`)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Text: Dark mahogany (`#1C1714`) for maximum contrast on brass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Radius: `4px` (rounded)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Shadow: Inset highlights and depth shadows (see shadow system)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Hover: Increase brightness to 110%, add brass glow shadow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Active: Deeper inset shadow for pressed effect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**Secondary Button** (outlined, alternative actions):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Background: Transparent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Border: `2px solid #C9A962` (brass)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Text: Brass (`#C9A962`)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Hover: Transform to crimson - `border: #8B2635`, `bg: #8B2635`, `text: #E8DFD4`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Purpose: Offers elegant alternative that can dramatically transform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**Ghost Button** (minimal, tertiary actions):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No background or border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Text: Brass with hover underline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Underline offset: `4px` for breathing room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Hover: Brighten to `#D4B872` with underline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**Button Sizes**: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Default: `h-12 px-8`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Small: `h-10 px-6`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Large: `h-14 px-10`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### Cards &amp; Containers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**Structure**: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Background: `#251E19` (aged oak - one layer above page background)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Border: `1px solid #4A3F35` (wood grain)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Radius: `4px` (rounded)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Padding: `p-8` to `p-12` depending on content density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Position: Relative (for corner flourishes)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**Corner Flourish Pattern**: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Apply `.corner-flourish` class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Creates subtle brass corner brackets (24px × 24px)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Opacity: 0.6 default, 1.0 on hover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Purpose: Frames content like a certificate or portrait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**Hover Behavior**: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Border: Transition to `#C9A962/50` (brass with transparency)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Shadow: Add `0 8px 24px rgba(0,0,0,0.3)` for lift effect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Duration: `300ms` ease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**Special Card Treatments**: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1. **Certificate/Ledger Style** (pricing cards):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- Double border effect using box-shadow inset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- Brass corner accents using pseudo-elements as triangular brackets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- Featured tier gets brass border and ring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2. **Arch-Top Image Cards** (blog, features):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- Image container uses arch-top border-radius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- Image has sepia filter with hover reveal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Scale image slightly on card hover (`scale-105`)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3. **Wax Seal Badges** (featured items):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Circular crimson badge positioned at top-right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- Radial gradient for dimensional wax appearance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Contains icon (typically star)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Position: `-top-3 absolute right-6`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 Form Inputs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**Text Inputs**: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Background: `#251E19` (aged oak)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Border: `1px solid #4A3F35` (wood grain)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Text: `#E8DFD4` (parchment), Crimson Pro font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Placeholder: Italic serif, `#9C8B7A` (faded ink)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Height: `h-12` (48px)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Padding: `px-4 py-2`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Radius: `4px` (rounded)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**Focus State**: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Border: `#C9A962` (brass)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Ring: `ring-2 ring-[#C9A962]/30` with offset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No outline, rely on ring for accessibility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**Labels**: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Position: Above input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Font: Cinzel, uppercase, small tracking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Color: `#9C8B7A` or brass for important fields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Interactive States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**Hover States**: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Links: Brass text with expanded letter-spacing (tracking increase from 0.2em to 0.25em)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Cards: Brass border tint, shadow lift, corner flourish opacity increase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Buttons: Brightness increase or color transformation (secondary transforms to crimson)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Images: Sepia filter removal over 700ms with subtle scale (105%)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Stats: Number scales to 110%, label changes to brass, background darkens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Logo: Subtle scale to 105%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FAQ toggles: Rotate 180deg on open with color transformation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**Focus States** (keyboard navigation):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Ring: `ring-2 ring-[#C9A962]` with `ring-offset-2 ring-offset-[#1C1714]`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Must be clearly visible against all backgrounds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No outline removal - accessibility critical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**Active/Pressed States**: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Buttons: Deeper inset shadow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Links: Slightly darker brass tone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Cards: No special treatment (hover is sufficient)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**Disabled States**: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Opacity: `0.5`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Pointer events: `none`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No color change - opacity handles it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 Layout Principles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### Spacing Rhythm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**Base Grid**: 8px spacing system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Micro spacing (icon gaps, inline elements): `gap-2` to `gap-4` (8px-16px)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Element spacing (card internals): `gap-4` to `gap-8` (16px-32px)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Section spacing (between major blocks): `gap-8` to `gap-12` (32px-48px)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Vertical section padding: `py-24` to `py-32` (96px-128px)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**Content Width**: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Standard content: `max-w-6xl` (1152px)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Narrow content (blog posts, forms): `max-w-4xl` (896px)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Full-width sections: `max-w-7xl` (1280px) or full viewport for backgrounds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**Grid Patterns**: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Three-column: `grid-cols-1 md:grid-cols-3` (features, pricing, benefits)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Two-column: `grid-cols-1 lg:grid-cols-2` (testimonials, hero split)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Four-column: `grid-cols-2 md:grid-cols-4` (stats bar)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**Asymmetry &amp; Balance**: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Hero sections favor 60/40 or 7/5 column splits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Text can slightly "bleed" into adjacent columns for dynamic feel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Alternate left/right alignment in timeline-style sections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### Section Separators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**Border Separators**: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Full-width border: `border-y border-[#4A3F35]`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Background: Often pair with `bg-[#251E19]/30` or `bg-[#251E19]/50` for subtle panel effect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Use between major sections to create rhythm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**Ornate Dividers**: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Use within sections to separate subsections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Width: `w-64` centered or full-width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Include decorative glyph at center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**Visual Breathing Room**: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Allow generous vertical space between sections (96px-128px)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Don't pack content tightly - academia values space and contemplation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The "Bold Factor" (Non-Genericness)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These are the **mandatory signature elements** that define Academia/Classical. A design is not complete without these: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### 1. **Arch-Topped Images**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Every featured image must use the cathedral arch border-radius (`40% 40% 0 0 / 20% 20% 0 0`). This single element transforms modern web imagery into architectural references of classical libraries and Gothic buildings.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### 2. **Sepia-to-Color Image Transitions**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All images start with sepia filter (0.6) and transition to full color on hover over 700ms. This creates the magical effect of "aged photographs coming to life" when users interact.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### 3. **Roman Numeral Volume System**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Every major section must be prefixed with "Volume I", "Volume II", etc. using Roman numerals. List items and sub-elements use standalone Roman numerals (I, II, III...). Use Cinzel font, uppercase, brass color for all numbering.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### 4. **Drop Cap Introductions**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Opening paragraphs of major sections should feature massive brass drop caps using Cinzel font at `text-7xl`, creating that illuminated manuscript feeling.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5. **Corner Flourishes**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Major frames (hero section) must have large brass corner brackets (40px). Cards should have subtle corner flourishes (24px). This frames content like certificates and portraits.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### 6. **Ornate Dividers with Glyphs**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breaks use gradient dividers (transparent → wood grain → brass → wood grain → transparent) with a centered decorative Unicode character (✶, ❧, ✤, ❦).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 7. **Wax Seal Badges**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Featured or highlighted items get circular crimson badges with radial gradients and inset shadows, containing a centered star icon. This mimics traditional wax seals on important documents.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### 8. **Brass Interactive Elements**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ALL interactive elements (buttons, links, focus rings, hover states) must use the brass color (#C9A962) or brass gradient. This is non-negotiable - brass is the interactive color language.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### 9. **Engraved Text Effects**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Buttons and special headings use dual text-shadow (dark below, light above) to create pressed-into-metal engraved appearance.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### 10. **Texture Overlays**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Page must include both subtle paper texture (3% opacity noise) and vignette effect (radial gradient darkening edges). These are fixed overlays that create atmospheric depth.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 Animation &amp; Motion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**Motion Philosophy**: Dignified, deliberate, and smooth. Nothing should feel snappy, bouncy, or playful. Motion should feel like the weight of leather-bound books, the swing of brass lamps, the turn of old pages.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**Timing Functions**: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Default: `ease-out` (natural deceleration)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Never use: `ease-in-out` (too mechanical), `bounce`, `spring` (too playful)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**Duration Hierarchy**: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Fast interactions (button press, focus): `150ms`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Standard transitions (hover, border changes): `300ms`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Deliberate transitions (cards lifting, border color): `500ms`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Dramatic reveals (sepia to color, scale): `700ms`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**Transform Patterns**: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Hover scale: `scale-105` or `scale-[1.02]` (subtle, never dramatic)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Hover lift: Increase shadow, don't translate vertically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No rotation transforms (except for chevron icons)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No slide-in or slide-out animations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**Signature Animation - Brass Shimmer** (optional enhancement):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Subtle brightness oscillation on brass buttons: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hover: brightness-110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animation: Gentle pulse between 100% and 110% over 2s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**Respect Motion Preferences**: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animation-duration: 0.01ms !important;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animation-iteration-count: 1 !important;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transition-duration: 0.01ms !important;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 Iconography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**Icon Library**: Use Lucide React or similar minimal icon set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**Styling Rules**: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Stroke width: `1.5` (thin, elegant lines)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Color: Brass (`#C9A962`) for decorative icons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Size: `h-4 w-4` to `h-6 w-6` depending on context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Containers: Often enclosed in circular or shield-shaped containers with brass border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**Engraved Icon Treatment** (optional):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Place icons in circular containers: `rounded-full border border-[#C9A962]/30 bg-[#1C1714]`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Size: `h-12 w-12` with centered icon `h-5 w-5`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Creates "carved medallion" effect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**Icon Usage**: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Feature icons: Educational symbols (book, scroll, graduation cap, quill)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Button icons: Actions (chevrons, external link, check marks)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Decorative icons: Stars for ratings, quotes for testimonials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 Anti-Patterns (What to Avoid)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### Do NOT: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1. **Use sans-serif fonts** anywhere except for extreme edge cases (accessibility overrides)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2. **Use bright, saturated colors** - everything should feel aged and warm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3. **Use sharp, geometric shapes** - favor organic curves and traditional architecture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4. **Overuse decorative elements** - restraint is scholarly; excess is gaudy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5. **Use modern gradients** (except brass metallic effect) - no vibrant color transitions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6. **Ignore the arch-top pattern** - flat-top images break the aesthetic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7. **Skip Roman numerals** - they're essential to the classical academic vibe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8. **Use pure black (#000000)** - always use warm dark browns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9. **Use pure white (#FFFFFF)** - always use warm cream tones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10. **Add playful animations** - no bouncing, no elastic effects, no whimsy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11. **Forget sepia filters** - images must feel aged by default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12. **Use thin borders everywhere** - let backgrounds do separation work, borders for emphasis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13. **Mix cold and warm tones** - this is a warm palette exclusively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### Common Mistakes: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**Too many corner flourishes** - reserve for hero and cards, not every element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**Overusing crimson** - it's for special emphasis only, brass should dominate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**Insufficient spacing** - academia needs breathing room for contemplation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**Missing texture overlays** - these add essential atmospheric depth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**Forgetting focus states** - keyboard navigation must have visible brass rings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**Inconsistent font usage** - Cormorant for headings, Crimson for body, Cinzel for labels/display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 Responsive Strategy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### Mobile (&lt; 768px):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**Stack all columns vertically** - maintain hierarchy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**Touch targets** - Minimum 48px height for interactive elements (FAQ buttons 40px, general links 48px min-height)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**Simplify decorative elements** - hide large corner flourishes, keep small ones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**Maintain typography** - reduce sizes slightly (text-lg becomes text-base) but keep font choices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**Full-width cards** - preserve arch-tops on images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**Single-line borders** - simplify double-border effects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**Reduce spacing** - py-16 instead of py-24 for sections, reduce internal padding (pl-6 instead of pl-10)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**Simplify navigation** - hamburger menu with same serif styling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**Form elements** - Stack email input and button vertically, ensure full-width buttons on mobile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### Tablet (768px - 1024px):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**Two-column grids** where appropriate (features, testimonials)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**Partial decorative elements** - show corner flourishes on cards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**Maintain most effects** - keep sepia transitions, brass interactions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**Flexible spacing** - scale between mobile and desktop values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### Desktop (&gt; 1024px):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**Full ornate experience** - all decorative elements visible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**Three-column grids** - features, pricing, benefits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**Maximum visual richness** - large corner flourishes, full texture overlays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**Generous spacing** - full py-24 to py-32 section padding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### Responsive Image Strategy: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Arch-tops work at all sizes - maintain the effect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Use `aspect-[3/4]` or `aspect-[4/5]` for portraits, `aspect-[4/3]` for landscapes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Always apply sepia filter at all viewport sizes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 Accessibility Considerations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### Contrast Requirements: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**Primary text on background**: 8.5:1 (exceeds WCAG AAA)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**Secondary text on background**: 4.5:1 minimum (meets WCAG AA)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**Brass on dark backgrounds**: 7:1 (excellent)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**Dark text on brass buttons**: 8:1 (excellent)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### Focus Indicators: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**Always visible**: 2px brass ring with 2px offset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**High contrast**: Brass (#C9A962) against all backgrounds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**Never remove**: Critical for keyboard navigation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**Ring offset**: Uses background color for clear separation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### Motion Preferences: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Respect `prefers-reduced-motion` media query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Disable or drastically reduce transition durations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Maintain functionality without motion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### Semantic HTML: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 proper heading hierarchy (h1 → h2 → h3)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Use `&lt;nav&gt;` for navigation, `&lt;main&gt;` for content, `&lt;footer&gt;` for footer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Use `&lt;button&gt;` for actions, `&lt;a&gt;` for navigation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Use `aria-label` for icon-only buttons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### Screen Reader Considerations: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Decorative elements (flourishes, dividers) should have `aria-hidden="true"`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Images must have descriptive alt text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Form inputs must have associated labels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Focus order must be logical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## Implementation Constraints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### Technology Stack: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**CSS Framework**: Tailwind CSS v4+ with arbitrary value syntax `[#C9A962]`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**Fonts**: Google Fonts (Cormorant Garamond, Crimson Pro, Cinzel)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**Icons**: Lucide React or similar minimal icon set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**Custom CSS**: Required for textures, flourishes, and complex decorative elements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### Custom CSS Requirements: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The following cannot be achieved with Tailwind alone and require custom CSS: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Paper texture overlay (SVG noise filter)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Vignette radial gradient overlay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Corner flourishes (pseudo-elements)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Ornate dividers with centered glyphs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Wax seal badge (complex radial gradient)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Drop cap styling (::first-letter pseudo-element)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Arch-top border-radius (complex multi-value syntax)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### Performance Considerations: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Fixed overlays (texture, vignette) use single elements, not per-component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Sepia filters are GPU-accelerated transforms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Minimize custom fonts to three families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Use font-display: swap for Google Fonts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### Browser Support: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Modern browsers (last 2 versions of Chrome, Firefox, Safari, Edge)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CSS Grid and Flexbox required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CSS custom properties for theme tokens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Border-radius complex syntax for arch-tops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## Design Token Reference (Quick Copy)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export const academiaTokens =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colors: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background: "#1C1714",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backgroundAlt: "#251E19",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foreground: "#E8DFD4",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muted: "#3D332B",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mutedForeground: "#9C8B7A",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accent: "#C9A962",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accentSecondary: "#8B2635",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border: "#4A3F35",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fonts: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heading: "'Cormorant Garamond', serif",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body: "'Crimson Pro', serif",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display: "'Cinzel', serif",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radius: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default: "4px",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arch: "40% 40% 0 0 / 20% 20% 0 0",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transitions: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fast: "150ms",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base: "300ms",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slow: "500ms",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dramatic: "700ms",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spacing: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section: ["py-24", "py-32"],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card: ["p-8", "p-12"],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element: ["gap-4", "gap-8"],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effects: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sepia: "sepia(0.6) contrast(0.95) brightness(0.9)",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brassGradient: "linear-gradient(180deg, #D4B872 0%, #C9A962 50%, #B8953F 100%)",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engraved: "1px 1px 1px rgba(0,0,0,0.4), -1px -1px 1px rgba(255,255,255,0.1)",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Academia/Classical is defined by its **material authenticity** (aged paper, dark wood, polished brass), **typographic excellence** (three distinct serifs used purposefully), and **signature architectural elements** (arch-tops, corner flourishes, Roman numerals).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The style succeeds when every element feels like it could exist in a physical 19th-century university library. It fails when it feels like a generic dark theme with serifs tacked on.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The brass/gold accent color is the interactive language. The sepia-to-color transition is the magical moment. The arch-topped images are the architectural signature. Together, these create a cohesive, prestigious, scholarly experience that feels timeless and trustworthy.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