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Design Style: Newsprint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1. Design Philosophy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**"All the News That's Fit to Print."**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style is an ode to the golden age of print journalism, reimagined for the web. It embodies **absolute clarity, hierarchy, and structure** through its unwavering commitment to high-contrast typography, grid-based layouts, and sharp geometric precision.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Core DNA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newsprint aesthetic rejects modern web trends of soft shadows, blurred backgrounds, and rounded corners. Instead, it embraces: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**Stark Geometry**: Zero border radius. Every element is a perfect rectangle with sharp 90-degree corners.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**High Information Density**: Tight padding, collapsed grid borders, and efficient use of space mimic newspaper column layouts.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**Typographic Drama**: Massive serif headlines (up to 9xl on desktop) paired with smaller, highly legible body text create extreme hierarchy.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**Visible Structure**: Grid lines aren't hidden—they're celebrated. Borders between columns and sections are explicit and prominent.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**Editorial Authority**: The design feels serious, timeless, and trustworthy—like a publication of record.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**Paper Texture**: Subtle grain overlays and line patterns simulate the tactile quality of newsprint without being overly skeuomorphic.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Vibe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Authoritative, intellectual, urgent, timeless. It feels like holding a fresh morning newspaper—crisp, organized, and information-rich. The design exudes confidence and credibility.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2. Design Token System (The DNA)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Colors (Single Palette)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**Mode:** Light (Permanent - no dark mode)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**Background:** `#F9F9F7` (Newsprint Off-White)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 warm off-white that mimics aged paper. Not pure white—adds subtle warmth and reduces eye strain.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**Foreground:** `#111111` (Ink Black)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Very deep black, not pure `#000`. Used for all text and borders.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**Muted:** `#E5E5E0` (Divider Grey)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Light grey for secondary borders and subtle backgrounds.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**Accent:** `#CC0000` (Editorial Red)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Bright, unapologetic red used extremely sparingly—only for breaking news badges, CTAs, and hover states. 99% of the design is black and white.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**Border:** `#111111` (Ink Black)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The primary structural element. Borders define the grid and create visual rhythm.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**Neutral Shades:**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`neutral-100`: `#F5F5F5` (hover backgrounds)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`neutral-200`: `#E5E5E5` (image placeholders)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`neutral-400`: `#A3A3A3` (muted text in dark sections)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`neutral-500`: `#737373` (metadata, captions)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`neutral-600`: `#525252` (body text variations)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`neutral-700`: `#404040` (secondary headings)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**Font Stack:**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**Serif (Headlines &amp; Display):** `'Playfair Display', 'Times New Roman', serif`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High-contrast, elegant, authoritative. Used for all major headings.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**Serif (Body):** `'Lora', Georgia, serif`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Highly legible serif for long-form reading text and paragraphs.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**Sans-Serif (UI):** `'Inter', 'Helvetica Neue', sans-serif`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Clean, modern sans for labels, buttons, navigation, and metadata.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**Monospace (Data):** `'JetBrains Mono', 'Courier New', monospace`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For stats, dates, edition numbers, and technical information.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**Scale Strategy:**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**H1 (Hero Headlines):** `text-5xl sm:text-6xl lg:text-9xl` (80px → 128px)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Massive, viewport-dominating. Use `leading-[0.9]` for ultra-tight line height. Apply `tracking-tighter` for condensed feel.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**H2 (Section Headers):** `text-4xl lg:text-5xl` (36px → 48px)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Bold, `font-black`, uppercase or sentence case depending on context.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**H3 (Card Titles):** `text-2xl lg:text-3xl` (24px → 30px)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`font-bold`, serif.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**Body Text:** `text-sm` to `text-lg` (14px → 18px)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Body font (Lora), `leading-relaxed` (line-height: 1.625).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**Metadata/Labels:** `text-xs` (12px)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Uppercase, `tracking-widest`, monospace or sans.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**Text Transform:**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Uppercase for: Navigation, labels, metadata, badges, small caps for author bylines.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Sentence case for: Headlines, article titles, body text.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Radius &amp; Border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**Border Radius:** `0px` everywhere. No exceptions.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Use inline styles or a `.sharp-corners` utility class to enforce zero radius on all components.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**Border Width:**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Standard: `1px` solid black (`border`, `border-r`, `border-b`)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Heavy emphasis: `border-b-4` or `border-4` (4px solid) for major section dividers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Collapsed grids: Adjacent elements share borders to avoid double lines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**Border Style:**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Always solid. Never dashed or dotted except for rare decorative elements (e.g., `border-dashed` inside pricing cards for feature dividers).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Shadows/Effects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**Philosophy:** Flat design. No soft drop shadows.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**Hover Effects:**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**Hard Offset Shadow:** `box-shadow: 4px 4px 0px 0px #111111`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Applied on hover to blog cards or interactive elements. Creates a "lifted" newspaper cutout effect.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**Implementation:**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```css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.hard-shadow-hover:hover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box-shadow: 4px 4px 0px 0px #111111;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transform: translate(-2px, -2px);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**No Effects:**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No blur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No inner shadows (except for rare decorative purposes)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No gradient overlays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### Textures &amp; Patterns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**Critical for Depth:** The newsprint style avoids "flat generic web design" through layered textures.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**1. Dot Grid Pattern (Main Background):**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backgroundImage: `url("data:image/svg+xml,%3Csvg xmlns='http://www.w3.org/2000/svg' width='4' height='4' viewBox='0 0 4 4'%3E%3Cpath fill='%23111111' fill-opacity='0.04' d='M1 3h1v1H1V3zm2-2h1v1H3V1z'%3E%3C/path%3E%3C/svg%3E")`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Subtle 4×4px dot pattern applied to the body background.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**2. Line Grid Overlay (Section Texture):**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.newsprint-texture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.newsprint-texture::before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content: '';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inset: 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background-image: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linear-gradient(0deg, transparent 98%, rgba(0,0,0,0.02) 100%),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linear-gradient(90deg, transparent 98%, rgba(0,0,0,0.02) 100%);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background-size: 3px 3px;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pointer-events: none;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opacity: 0.5;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Apply `.newsprint-texture` to major sections for a fine graph-paper effect.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**3. Radial Dot Pattern (Image Placeholders):**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&lt;div className="bg-[radial-gradient(#000_1px,transparent_1px)] opacity-10 [background-size:16px_16px]" /&gt;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Used in placeholder images to simulate halftone printing.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**4. Ornamental Dividers:**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Use serif ornaments between major sections: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&lt;div className="py-8 text-center font-serif text-2xl text-neutral-400 tracking-[1em]"&gt;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&amp;#x2727; &amp;#x2727; &amp;#x2727;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3. Component Stylings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### Buttons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**Primary Button (Default):**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className="bg-[#111111] text-[#F9F9F7] border border-transparent hover:bg-white hover:text-[#111111] hover:border-[#111111]"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Solid black background, white text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On hover: Inverts to white background, black text and border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Sharp corners (enforced)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Uppercase text with `tracking-widest`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Transition: `transition-all duration-200`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**Secondary Button (Outline):**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className="border border-[#111111] bg-transparent hover:bg-[#111111] hover:text-[#F9F9F7]"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Transparent background, black border and text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On hover: Fills with black, text turns white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**Ghost Button:**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className="hover:bg-[#E5E5E0] hover:text-[#111111]"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No border, subtle grey background on hover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**Link Button:**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className="text-[#111111] underline-offset-4 decoration-2 decoration-[#CC0000] hover:underline"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Text-only, red underline on hover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**Touch Targets:**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Ensure minimum `min-h-[44px]` and `min-w-[44px]` for mobile accessibility.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### Cards/Containers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**Standard Card:**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&lt;div className="border border-[#111111] bg-[#F9F9F7] p-6"&gt;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Sharp black border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Off-white background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Tight padding (p-4 to p-8)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**Newspaper Column Grid:**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Use `border-r` and `border-b` to create collapsed grid layouts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Example: 4-column feature grid where each cell has `border-r` except the last, and all have `border-b` on mobile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**Hover States:**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Add `hover:bg-neutral-100` to interactive cards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Optionally add `.hard-shadow-hover` for dramatic lift effect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### Inputs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**Style:**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className="border-b-2 border-[#111111] bg-transparent px-3 py-2 font-mono text-sm focus-visible:bg-[#F0F0F0] focus-visible:outline-none"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Transparent background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Only bottom border (2px solid black)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Monospace font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On focus: Light grey background (`#F0F0F0`), no ring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**No Radius:** Enforce `borderRadius: 0px` inline.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### Icons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**Library:** `lucide-react`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**Style:**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`stroke-width={1.5}` or `stroke-1` class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Color: Always black (`text-[#111111]`) except in inverted sections (white)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Size: `h-6 w-6` standard, `h-4 w-4` for small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**Icon Containers:**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Wrap in bordered boxes: `border border-black h-12 w-12 flex items-center justify-center`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Hover effect: `hover:bg-black hover:text-white transition-all`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4. Non-Genericness (The "Bold" Factor)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### Mandatory Bold Choices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**1. Vertical Grid Dividers:**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Don't just separate sections horizontally. Use `border-r` to create strict vertical columns even within the same row. The page should feel like a newspaper grid, not a typical website.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**2. Drop Caps:**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Apply massive drop caps (`text-7xl`, `float-left`) to the first letter of key paragraphs (hero intro, product detail). Accent color optional.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**3. Marquee Ticker:**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Use a horizontal scrolling ticker (e.g., `react-fast-marquee`) for stats. Black background, white text, red accent badges. Mimics stock ticker or breaking news crawl.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**4. Edition Metadata:**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Add newspaper-style metadata: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"Vol. 1 | [Date] | New York Edition" in header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"Edition: Vol 1.0 | Printed in NYC" in footer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"Fig. 1.1" captions on images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**5. Justified Text:**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Use `text-justify` for multi-column body text (blog descriptions, product detail) to create that newspaper column look.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**6. Grayscale Images:**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Apply `grayscale` filter to all images by default. On hover, add `sepia-[50%]` for a vintage newspaper photo effect.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**7. Asymmetric Layouts:**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Don't default to 50/50 splits. Use 8-col/4-col, 5-col/7-col splits for editorial feel.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**8. Uppercase Labels:**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Liberally use `uppercase tracking-widest text-xs font-mono` for section labels, navigation, and metadata.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**9. Inverted Sections:**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Flip at least one major section to black background with white text (e.g., How It Works). Use red accent for numbered steps.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## 5. Layout Strategy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### Container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**Max Width:** `max-w-screen-xl` (1280px)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Centered with `mx-auto`, horizontal padding `px-4`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### Grid System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**Base:** 12-column grid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Use Tailwind's `grid-cols-12` with `col-span-*` for precise control.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**Common Splits:**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Hero: `lg:col-span-8` / `lg:col-span-4`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Benefits: `lg:col-span-5` / `lg:col-span-7`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Footer: `col-span-2` for logo/description, `col-span-1` for link columns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**Collapsed Borders:**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Adjacent grid cells share borders. Use `border-r` on all but the last column, `border-b` on all rows.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### Spacing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**Philosophy:** High information density. Tighter than typical web design.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Section padding: `py-16` (vertical)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Card padding: `p-6` to `p-8`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Gap between items: `gap-6` to `gap-8`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Mobile: Reduce to `p-4`, `gap-4`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### Z-Index Layers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Header (sticky): `z-40`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Overlays/modals: `z-50`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## 6. Effects &amp; Animation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### Motion Philosophy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Fast, snappy, mechanical. No bouncy or organic easing.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**Transition Classes:**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"transition-all duration-200 ease-out"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"transition-colors duration-200"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**Hover Behaviors:**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1. **Color Inversion:** Buttons, icons flip between black/white instantly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2. **Hard Shadows:** Cards gain offset shadow + slight translate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3. **Underlines:** Links gain thick underline (`decoration-2 decoration-[#CC0000]`)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4. **Scale:** Small elements like dots can `hover:scale-150`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5. **Background:** Containers get subtle grey background (`hover:bg-neutral-100`)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**No Floating:** Elements don't "lift" with soft shadows. They snap into place with hard shadows.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**Accordion Animation:**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className="grid transition-all duration-300 ease-in-out"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// Open: grid-rows-[1fr] opacity-100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// Closed: grid-rows-[0fr] opacity-0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### Micro-Interactions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FAQ plus icons rotate 45° when open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Blog card images scale 105% on hover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Feature icon boxes invert colors on hover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Navigation links turn red on hover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## 7. Spacing, Layout &amp; Iconography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### Default Max-Width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`max-w-screen-xl` (1280px) for primary content container.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### Spacing System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Use an 8px grid system. Common values: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Tight: `gap-2` (8px), `p-2` (8px)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Standard: `gap-4` (16px), `p-4` (16px)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Comfortable: `gap-8` (32px), `p-8` (32px)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Spacious: `gap-16` (64px), `py-16` (64px)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**Mobile:** Reduce by one step (e.g., `p-8` → `p-6`)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### Iconography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**Integration:**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Icons inside bordered boxes (feature cards)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Icons as section markers (small squares, bullets)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Icons in navigation (minimal use)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Icons in social links (bordered boxes in footer)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**Style Consistency:**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All icons from `lucide-react`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Consistent stroke width (`stroke-1`)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Black color by default, white in inverted sections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## 8. Responsive Strategy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### Breakpoints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Mobile: `&lt; 768px` (default)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Tablet: `md:` (768px+)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Desktop: `lg:` (1024px+)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### Mobile Adaptations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1. **Grid Collapse:**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Multi-column grids collapse to single column (`grid-cols-1`)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2. **Border Removal:**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Remove `border-r` on mobile, keep `border-b` for horizontal separators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```css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@media (max-width: 767px)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.grid-border-r { border-right: none;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3. **Typography Scaling:**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Headlines shrink dramatically: `text-5xl` → `text-6xl` → `text-9xl`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4. **Padding Reduction:**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`p-16` → `p-8` → `p-6` on smaller screens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5. **Touch Targets:**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All interactive elements minimum `44x44px` (`min-h-[44px] min-w-[44px]`)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6. **CTA Buttons:**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Full width on mobile (`w-full md:w-auto`)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7. **Navigation:**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Show hamburger menu icon on mobile (44px tap target)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Hide main nav links, show mobile menu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### Maintaining Aesthetic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Even on mobile, preserve: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Sharp corners (zero radius)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High contrast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Grid-based layout (just single column)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Horizontal rule separators between sections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Uppercase labels and metadata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 9. Accessibility &amp; Best Practices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### Contrast Ratios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Black `#111111` on Off-White `#F9F9F7`: **AAA compliant** (&gt;17:1)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Red `#CC0000` on Off-White: **AA compliant** (&gt;5:1)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Never put red text on black background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### Focus States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```tsx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"focus-visible:outline-none focus-visible:ring-2 focus-visible:ring-neutral-950 focus-visible:ring-offset-2"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Thick black ring (2px)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- 2px offset for visibility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Only visible when using keyboard navigation (`:focus-visible`)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### Semantic HTML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Use `&lt;header&gt;`, `&lt;nav&gt;`, `&lt;section&gt;`, `&lt;footer&gt;`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Use `&lt;h1&gt;` through `&lt;h6&gt;` in proper hierarchy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Use `&lt;button&gt;` for interactive elements, not divs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Use `&lt;a&gt;` for links with proper `href`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### ARIA Labels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Add `aria-label` to icon-only buttons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Add `alt` text to all images (even decorative ones)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Add `role="img"` and `aria-labelledby` to SVG icons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### Keyboard Navigation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All interactive elements must be keyboard accessible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Visible focus states (see above)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Accordion items use `button` with proper `aria-expanded`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## 10. Implementation Constraints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### Font Import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Use `@import` in inline `&lt;style&gt;` tag: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@import url('https://fonts.googleapis.com/css2?family=Inter:wght@400;500;600;700&amp;family=JetBrains+Mono:wght@400;500&amp;family=Playfair+Display:ital,wght@0,400;0,600;0,700;0,900;1,400&amp;family=Lora:ital,wght@0,400;0,600;1,400&amp;display=block');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Define font classes: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.font-serif { font-family: 'Playfair Display', serif;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.font-body { font-family: 'Lora', serif;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.font-sans { font-family: 'Inter', sans-serif;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.font-mono { font-family: 'JetBrains Mono', monospace;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### Tailwind Utilities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Create custom utilities in `&lt;style&gt;` block: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`.sharp-corners { border-radius: 0px !important; }`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`.newsprint-texture { ... }` (see Textures section)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`.hard-shadow-hover:hover { ... }` (see Effects section)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### Border Collapse Logic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To avoid double borders in grids: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1. Use `border-l` and `border-t` on the container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2. Use `border-r` and `border-b` on children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3. Remove `border-r` on last column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4. Remove `border-b` on last row (if needed)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### Component Structure (React 19+)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Use ref as prop, not `forwardRef`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Use `class-variance-authority` for button/card variants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Use `tailwind-merge` to merge className props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### Performance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Lazy load images below the fold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Use `transform` and `opacity` for animations (GPU accelerated)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Avoid animating `box-shadow` directly (use `will-change` if needed)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