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Philosophy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**Terminal CLI** aesthetic pays homage to the raw power of the command line. It strips away the "user interface" layers to reveal the "system" underneath. It is **brutally functional, high-contrast, and authentically retro**. It feels like hacking into a mainframe or configuring a server.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vibe is **Cyber-Industrial, Hacker, and System-Level**. It is not "Matrix" rain (too cliché); it is a clean, usable ZSH/BASH shell environment.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**Key visual signatures:**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  **Monospace Supremacy**: Every single character, from the largest headline to the smallest footer link, is monospaced.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  **The Cursor**: The blinking block or underscore cursor `_` is the heartbeat of the interface.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  **Shell Metaphors**: Use prompt characters (`&gt;`, `$`, `~`), command flags (`--help`), and status codes (`[OK]`, `[ERR]`).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  **Scanlines (Subtle)**: A very faint CRT scanline effect to give it depth without ruining readability.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Design Token System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Colors (Dark Mode Only)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palette mimics a phosphor monitor. High contrast is non-negotiable.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  **Background**: `#0a0a0a` (Deep black, but not pure OLED black to allow for scanlines)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  **Foreground**: `#33ff00` (Classic Terminal Green) or `#ffb000` (Amber) - *Let's go with Green for this implementation as the primary, with Amber as secondary.*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*   `primary`: `#33ff00` (Bright Neon Green)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*   `secondary`: `#ffb000` (Amber/Orange for warnings or accents)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*   `muted`: `#1f521f` (Dimmed green for borders/inactive text)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*   `accent`: `#33ff00` (Same as primary, used for cursors/active states)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*   `error`: `#ff3333` (Bright Red)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*   `border`: `#1f521f` (Dimmed green)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Typography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  **Font**: `JetBrains Mono`, `Fira Code`, or `VT323`.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  **Style**: **ALL CAPS** for headers. Lowercase for "code" or body text is acceptable, but consistency is key.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**Scale**: Strict modular scale. Headers shouldn't be "smooth"; they should snap to grid sizes.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Radius &amp; Borders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  **Radius**: `0px`. Absolutely no rounded corners.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  **Borders**: `1px` solid or dashed. Borders are crucial for defining "windows" or "panes".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Shadows &amp; Effects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  **Shadows**: No drop shadows.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  **Text Shadow**: A subtle "glow" for the primary text to mimic phosphor persistence.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*   `text-shadow: 0 0 5px rgba(51, 255, 0, 0.5)`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  **CRT Overlay**: A pointer-events-none overlay with scanlines.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Component Stylings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Buttons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  **Structure**: Text enclosed in brackets `[ INITIATE ]` or a solid block of color with inverted text.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  **Hover**: The background fills with the primary color, text becomes black (inverted video).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  **Active**: A "pressed" state might shift the text 1px down or blink rapidly.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Cards (Windows/Panes)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  **Structure**: A black box with a 1px green border.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  **Header**: A "title bar" at the top: `+--- SYSTEM STATUS ---+` or a solid inverted bar.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  **Content**: Padded monospaced text inside.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  **Style**: No box. Just a prompt `user@acme:~$` followed by the input field.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  **Cursor**: A blinking block `█` at the caret position.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  **Focus**: No ring, just the blinking cursor.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Layout Strategy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layout should feel like a grid of terminal windows (`tmux` or `vim` splits).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  **Strict Grid**: Content is aligned to a rigid character grid.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  **Separators**: Use ASCII characters for dividers: `----------------` or `================` or `//`.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Non-Genericness (The Bold Factor)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  **ASCII Art**: Use ASCII art for the logo or key graphic elements.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  **Typewriter Effect**: Headlines should appear character-by-character.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  **Raw Data Visualization**: Stats shouldn't be pie charts; they should be progress bars `[||||||||||.....]`.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Effects &amp; Animation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  **Blink**: Utilities for `animate-blink` (standard cursor blinking).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  **Glitch**: Occasional subtle text offsets on hover.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  **Typing**: `typing-demo` animation for the hero text.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Iconography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  **Lucide Icons**: Use them, but style them to look pixelated or low-fi if possible, or strict `stroke-width-2`.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  **Color**: Icons are always the primary terminal color.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Responsive Strategy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  **Mobile**: The "windows" stack vertically. The text size remains legible (monospaced fonts can be wide, so watch for overflow). Wrap long lines with a `\` indicator.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Accessibility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  **Contrast**: The bright green on black exceeds AA requirements.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  **Focus**: High visibility is inherent to this style (inverted colors).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