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Philosophy: The "Bitcoin DeFi" Aesthetic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style embodies the visual DNA of Bitcoin and decentralized finance—a sophisticated fusion of precision engineering, cryptographic trust, and digital gold. It is **not generic dark mode**; it is a deep cosmic void where data structures glow with the warmth of Bitcoin orange and the brilliance of digital gold.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Core Design Principles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 **Luminescent Energy**: Light emanates from interactive elements themselves. Bitcoin orange glows, golden highlights shimmer, and data points pulse with life against the true void background. Shadows are colored (orange/gold tints), not just black.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 **Mathematical Precision**: Everything follows strict geometric rules. Ultra-thin 1px borders define boundaries, monospace fonts display data with technical accuracy, and grids provide the underlying structure of the blockchain aesthetic.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 **Layered Depth**: Create three-dimensional space through transparency stacking (glass morphism), colored glow shadows, and backdrop blur effects. Elements float in Z-space without heavy skeuomorphism—it's digital depth, not physical.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 **Textured Void**: Backgrounds are never flat. Subtle grid patterns (representing blockchain networks), radial gradient blurs (representing energy fields), and noise textures bring the void to life. The darkness breathes.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 **Trust Through Design**: High contrast, clear hierarchy, and technical precision communicate security and reliability. The aesthetic says "your assets are safe here."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vibe is **Secure, Technical, and Valuable**. This is digital gold—it should feel premium, cutting-edge, and engineered to perfection. Think Bitcoin mining rigs humming in the darkness, glowing with orange heat.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Design Token System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Colors (Dark Mode Only)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palette uses a "True Void" foundation with "Bitcoin Fire" energy—the warmth of Bitcoin orange and the brilliance of digital gold.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**Background**: `#030304` (True Void) - The deepest space where all begins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**Surface**: `#0F1115` (Dark Matter) - Elevated surfaces, cards, and panels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**Foreground**: `#FFFFFF` (Pure Light) - Primary text, maximum contrast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**Muted**: `#94A3B8` (Stardust) - Secondary text, descriptions, metadata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**Border**: `#1E293B` (Dim Boundary) - Subtle borders at rest (often at 10-20% opacity when using white)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**Primary Accent**: `#F7931A` (Bitcoin Orange) - The iconic color of decentralization. Primary CTAs, links, active states, and trust indicators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**Secondary Accent**: `#EA580C` (Burnt Orange) - A deeper, warmer orange for gradients, secondary elements, and visual depth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**Tertiary Accent**: `#FFD600` (Digital Gold) - The color of value. Used in gradients with Bitcoin Orange, highlights, and success states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**Gradient Formula**: The signature look is `linear-gradient(to right, #EA580C, #F7931A)` or `linear-gradient(to right, #F7931A, #FFD600)` for text and buttons.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type system balances technical precision with modern geometric forms.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**Headings**: `Space Grotesk` (Google Font) - A geometric grotesque with quirky technical character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*   Weights: 400 (Regular), 500 (Medium), 600 (Semibold), 700 (Bold)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*   Usage: All headings (h1-h6), section titles, card titles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*   Apply `font-heading` class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  **Body**: `Inter` (Google Font) - Highly legible sans-serif optimized for screens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*   Weights: 400 (Regular), 500 (Medium), 600 (Semibold)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*   Usage: Body copy, descriptions, buttons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*   Apply `font-body` class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**Mono/Data**: `JetBrains Mono` (Google Font) - Technical monospace for precision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*   Weights: 400 (Regular), 500 (Medium)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*   Usage: Stats, prices, badges, technical labels, navigation links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*   Apply `font-mono` class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**Scale Philosophy**: Dramatic contrast between display and body. Heroes are massive (`text-4xl` → `md:text-7xl`), body is comfortable (`text-base` or `text-lg`). Mobile-first scaling prevents overwhelming small screens.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  **Leading &amp; Tracking**: Tight leading on headings (`leading-tight`), relaxed on body (`leading-relaxed`). Uppercase mono text gets generous tracking (`tracking-wider`, `tracking-widest`).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Radius &amp; Borders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Geometric precision with soft curves for approachability.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**Radius Tokens**: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*   Cards/Containers: `rounded-2xl` (16px) or `rounded-xl` (12px)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*   Buttons: `rounded-full` (pill shape)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*   Inputs: `rounded-lg` (8px) or bottom-border only for minimalism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  Small elements (badges, icons): `rounded-lg` or `rounded-full`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  **Border Philosophy**: Ultra-thin `1px` borders create delicate boundaries without visual weight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*   Default state: `border border-white/10` (barely visible structure)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*   Hover state: `border-[#F7931A]/50` (orange accent, 50% opacity)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*   Active/Focus: `border-[#F7931A]` (full intensity)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**Special Border Techniques**: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*   Corner accents: Small decorative border segments at corners (see How It Works cards)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*   Gradient borders: Simulate with inner pseudo-elements or subtle box-shadow gradients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Shadows &amp; Effects (The Glow)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signature of this style is **colored luminescence**—shadows and glows in Bitcoin orange and gold tints.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**Orange Glow** (Primary): `shadow-[0_0_20px_-5px_rgba(234,88,12,0.5)]` or `shadow-[0_0_30px_-5px_rgba(247,147,26,0.6)]`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  Used on buttons, cards on hover, primary CTAs, and interactive elements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**Gold Glow** (Accent): `shadow-[0_0_20px_rgba(255,214,0,0.3)]`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*   Used on special highlights, success states, value indicators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**Subtle Card Elevation**: `shadow-[0_0_50px_-10px_rgba(247,147,26,0.1)]`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*   Used on product mockups, major sections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  **Glass Morphism**: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*   Formula: `backdrop-blur-lg` + `bg-white/5` or `bg-black/40`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*   Creates floating, translucent panels that reveal background blur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*   Used on floating cards (hero), testimonials, "How It Works" cards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  **Radial Blur Backgrounds**: Large, soft radial gradients with heavy blur for ambient background glow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*   Example: `bg-[#F7931A] opacity-10 blur-[120px]` positioned absolutely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Textures &amp; Patterns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Backgrounds breathe with subtle, non-distracting patterns that reinforce the blockchain/network theme.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  **Grid Pattern** (Signature):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background-size: 50px 50px;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background-image: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linear-gradient(to right, rgba(30, 41, 59, 0.5) 1px, transparent 1px),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linear-gradient(to bottom, rgba(30, 41, 59, 0.5) 1px, transparent 1px);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mask-image: radial-gradient(circle at center, black 40%, transparent 100%);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*   Creates a fading grid that disappears toward edges (vignette effect)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*   Used on hero section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  **External Texture Overlays**: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*   Example: `bg-[url('https://www.transparenttextures.com/patterns/cubes.png')] opacity-5`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*   Very subtle, barely visible patterns for visual interest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  **Radial Gradient Blurs**: Massive, soft color blobs for ambient lighting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*   Position absolutely, use low opacity (5-10%), apply blur-[120px] or blur-[150px]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*   Creates depth and guides eye to focal points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Component Stylings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Buttons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Buttons are bold, pill-shaped, and emit colored light. All use `rounded-full` for the signature crypto pill shape.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  **Primary (Default)**: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*   Background: `bg-gradient-to-r from-[#EA580C] to-[#F7931A]`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*   Text: White, bold, uppercase with `tracking-wider`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*   Shadow: `shadow-[0_0_20px_-5px_rgba(234,88,12,0.5)]`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*   Hover: `scale-105` + intensified shadow `shadow-[0_0_30px_-5px_rgba(247,147,26,0.6)]`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*   Min height: 44px (touch-friendly)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  **Outline**: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*   Background: Transparent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*   Border: `border-2 border-white/20`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*   Text: White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*   Hover: `border-white` + `bg-white/10`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  **Ghost**: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*   Background: Transparent, no border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*   Text: White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*   Hover: `bg-white/10` + `text-[#F7931A]`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**Link**: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*   Text: `text-[#F7931A]`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*   Hover: Underline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buttons include smooth `transition-all` for responsive micro-interactions.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Cards (The "Block" Concept)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Cards are elevated surfaces that float above the void, representing blocks in the chain.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  **Standard Card**: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*   Background: `bg-[#0F1115]` (Dark Matter surface)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*   Border: `border border-white/10` (subtle boundary)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*   Radius: `rounded-2xl` (16px)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*   Padding: `p-8` (generous spacing)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*   Hover: `hover:-translate-y-1` (lift) + `hover:border-[#F7931A]/50` + `hover:shadow-[0_0_30px_-10px_rgba(247,147,26,0.2)]`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*   Transition: `transition-all duration-300`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  **Glass Cards** (Floating/Special):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*   Background: `bg-black/40` or `bg-white/5`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*   Backdrop: `backdrop-blur-sm` or `backdrop-blur-lg`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*   Border: `border border-white/10`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  Creates translucent, floating effect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  **Pricing Cards**: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*   Highlighted tier: `scale-105`, `border-[#F7931A]`, elevated z-index, `shadow-[0_0_40px_-10px_rgba(247,147,26,0.15)]`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*   Others: Lower opacity (`opacity-80`), scale up on hover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  **Card Hierarchy**: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*   Header: `p-8 pb-4`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*   Title: `font-heading font-semibold text-2xl`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*   Description: `text-[#94A3B8] text-sm`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*   Content: `p-8 pt-0`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*   Footer: `p-8 pt-0`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Minimalist, precise input fields with bottom-border styling for a technical aesthetic.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  **Background**: `bg-black/50` (semi-transparent dark)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  **Border**: Bottom border only - `border-b-2 border-white/20`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  **Height**: `h-12` (48px for touch targets)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  **Padding**: `px-4 py-2`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  **Text**: `text-white text-sm`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  **Placeholder**: `placeholder:text-white/30`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  **Focus State**: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*   Border: `focus-visible:border-[#F7931A]`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*   Glow: `focus-visible:shadow-[0_10px_20px_-10px_rgba(247,147,26,0.3)]`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*   No outline: `focus-visible:outline-none`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  **Disabled**: `disabled:opacity-50 disabled:cursor-not-allowed`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Inputs feel like data entry terminals—clean, precise, and purposeful.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Icons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Icons from `lucide-react` reinforce the technical, precise aesthetic.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  **Stroke Width**: Default (1.5-2px for clean, technical lines)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  **Colors**: Use accent colors to create hierarchy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*   Orange: `text-[#F7931A]` or `text-[#EA580C]`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*   Gold: `text-[#FFD600]`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*   Muted: `text-[#94A3B8]`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*   White: `text-white`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  **Icon Containers**: Wrap in colored, glowing containers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*   Example: `bg-[#EA580C]/20 border border-[#EA580C]/50 rounded-lg p-3`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*   Creates a "holographic node" effect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*   Hover: Add glow shadow `hover:shadow-[0_0_20px_rgba(234,88,12,0.4)]`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   **Decorative Icons**: Large, watermark-style icons in card backgrounds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*   High opacity on hover for subtle reveal effect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*   Example: `opacity-20 group-hover:opacity-100`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Non-Generic "Bold" Choices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design MUST NOT look like default Tailwind. These bold choices create unmistakable personality: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1.  **Gradient Text on Headlines**: Apply `bg-gradient-to-r from-[#F7931A] to-[#FFD600] bg-clip-text text-transparent` to final 1-2 words of hero headlines. Creates instant visual hierarchy and Bitcoin brand association.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  **Spinning Orbital Rings**: Hero section features animated 3D-style orb with CSS rotating rings (`animate-[spin_10s_linear_infinite]` and reverse). Floating stat cards bounce around it with staggered delays.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 **Corner Border Accents**: "How It Works" cards use decorative corner borders (`border-t border-l` on top-left, `border-r border-b` on bottom-right) in Bitcoin orange, creating a "selected node" effect.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 **Glowing Animated Badges**: Pulsing dot badges (`animate-ping`) on trust indicators and status markers. Suggests live network activity.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5.  **Background Icon Watermarks**: Large, rotated, low-opacity icons in feature card backgrounds that reveal on hover (`opacity-20 group-hover:opacity-100`).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6.  **Timeline as Blockchain**: "How It Works" uses a vertical gradient line (orange to transparent) with numbered circular nodes, mimicking a blockchain ledger.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7.  **Asymmetric Pricing Scale**: The popular pricing tier is `scale-105` and elevated, while others are `opacity-80`, creating intentional hierarchy through scale manipulation.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 **Glass Morphism with Grid Patterns**: Combine `backdrop-blur` with background grid patterns visible through transparency, creating layered depth.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9.  **Colored Shadows Replace Black**: ALL shadows use orange/gold tints. No pure black shadows exist in this design system.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Layout &amp; Spacing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   **Container Width**: `max-w-7xl` (1280px) - Wide and expansive to showcase data and content without cramping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   **Section Padding**: Generous vertical `py-24` (96px) creates breathing room between major sections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   **Density**: Spacious approach with `gap-8` (32px) or `gap-12` (48px) between grid items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   **Section Dividers**: NO hard lines or `&lt;hr&gt;` elements. Sections separate through: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*   Vertical spacing (`py-24`)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Alternating backgrounds (`bg-[#030304]` → `bg-[#0F1115]` → `bg-[#030304]`)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*   Subtle top/bottom borders on specific sections (e.g., stats ticker has `border-y`)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   **Responsive Grids**: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*   Mobile-first: Single column by default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*   Tablet: `md:grid-cols-2` or `md:grid-cols-3`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*   Desktop: Keep `md:grid-cols-3` or `lg:grid-cols-4` for features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*   Pricing: Always `md:grid-cols-3` for tier comparison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Animation &amp; Motion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Motion should feel **precise, snappy, and purposeful**—like a high-performance trading terminal.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  **Custom Float Animation**: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```css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@keyframes float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0%, 100% { transform: translateY(0px);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50% { transform: translateY(-20px);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.animate-float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animation: float 8s ease-in-out infinite;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*   Applied to hero 3D orb graphic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*   Slow, smooth, endless float creates ethereal quality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  **Spinning Orbitals**: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*   `animate-[spin_10s_linear_infinite]` for outer ring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*   `animate-[spin_15s_linear_infinite_reverse]` for inner ring (reverse direction)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*   Creates mesmerizing 3D depth illusion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  **Bouncing Cards**: Floating stat cards use `animate-bounce` with custom durations (`3s`, `4s`) and delays (`delay-1s`) for staggered motion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   **Pulsing Indicators**: Status badges use `animate-ping` for "live" feel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   **Interaction Speed**: Fast and responsive (`duration-200` or `duration-300`)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*   Button hover: `transition-all duration-300`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*   Card lift: `transition-all duration-300`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*   Input focus: Instant (`duration-200`)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  **Hover Effects**: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*   Cards: Lift (`-translate-y-1`), border color shift, glow intensification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*   Buttons: Scale (`scale-105`), glow spread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*   Images: Scale (`scale-110`), contrast boost (`contrast-125`)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motion design communicates **speed, precision, and responsiveness**—critical values in crypto/finance.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Responsive Strategy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design must maintain its bold personality across all screen sizes while adapting gracefully.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   **Mobile-First Philosophy**: Start with single-column layouts, scale up for larger screens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   **Breakpoints**: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*   `sm`: 640px - Minor adjustments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*   `md`: 768px - Major layout shifts (2-3 columns activate)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*   `lg`: 1024px - Full desktop experience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*   `xl`: 1280px - Maximum width container (`max-w-7xl`)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  **Typography Scaling**: All headings use responsive classes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*   Hero: `text-4xl sm:text-5xl md:text-7xl`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*   Section Titles: `text-2xl md:text-4xl` or `md:text-5xl`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*   Body: `text-base md:text-lg`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*   Keep mobile readable, don't overwhelm small screens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  **Touch Targets**: All interactive elements minimum 44px (`min-w-[44px]`, `h-10+`)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  **Mobile Adaptations**: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*   Navigation: Show only essential CTA on mobile, hide secondary nav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*   Hero 3D graphic: Smaller size on mobile (`h-[300px] md:h-[450px]`)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Grids: Single column → 2-3 columns at `md`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*   Pricing cards: Stack vertically, remove scale effect on mobile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*   How It Works timeline: Left-aligned on mobile with simpler layout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   **Maintain Core Aesthetic**: Grid patterns, glows, and gradients persist on mobile—don't strip personality for smaller screens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Accessibility &amp; Best Practices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   **Color Contrast**: White text on `#030304` exceeds WCAG AAA (21:1 ratio). Orange `#F7931A` on dark backgrounds meets AA for large text.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   **Focus States**: All interactive elements have visible focus rings using `focus-visible:ring-2 focus-visible:ring-[#F7931A]`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**Semantic HTML**: Proper heading hierarchy (h1 → h2 → h3), `&lt;nav&gt;`, `&lt;section&gt;`, `&lt;button&gt;` elements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  **Alt Text**: All images require descriptive alt attributes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  **Keyboard Navigation**: All interactive elements accessible via Tab, buttons activate on Enter/Space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  **Motion Preferences**: Consider `prefers-reduced-motion` for users sensitive to animation (disable float/spin animations)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Implementation Notes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   **Font Loading**: Use `fontImport()` helper to load Google Fonts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   **Custom Classes**: Define `.font-heading`, `.font-body`, `.font-mono` in style block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  **Grid Pattern**: Define `.bg-grid-pattern` with CSS-in-JS in style block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  **Glass Morphism**: Define `.holographic-gradient` helper class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  **Components**: Build Button, Card, and Input components using `cva` (class-variance-authority) following Shadcn patterns but with Crypto-specific styling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  **Icons**: Import specific icons from `lucide-react` as needed (Zap, Lock, Layers, Globe, Check, etc.)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This is not a generic dark theme. This is the **Bitcoin DeFi aesthetic**—engineered for precision, security, and digital value.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