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18AF" w14:textId="77777777" w:rsidR="00F77B62" w:rsidRDefault="00F77B62" w:rsidP="00F77B62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</w:pPr>
      <w:r w:rsidRPr="00F77B6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CO"/>
          <w14:ligatures w14:val="none"/>
        </w:rPr>
        <w:t>Historia de Usuario</w:t>
      </w:r>
    </w:p>
    <w:p w14:paraId="5C14AF8A" w14:textId="3032E4E9" w:rsidR="00F77B62" w:rsidRPr="00F77B62" w:rsidRDefault="00F77B62" w:rsidP="00F77B6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tbl>
      <w:tblPr>
        <w:tblW w:w="89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7272"/>
      </w:tblGrid>
      <w:tr w:rsidR="00F77B62" w:rsidRPr="00F77B62" w14:paraId="36F9793E" w14:textId="77777777" w:rsidTr="00BA67A8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F234B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9A5C7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HU1</w:t>
            </w:r>
          </w:p>
        </w:tc>
      </w:tr>
      <w:tr w:rsidR="00F77B62" w:rsidRPr="00F77B62" w14:paraId="5B0BCC23" w14:textId="77777777" w:rsidTr="00BA67A8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D10F9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Título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0E4F1" w14:textId="103C5EDF" w:rsidR="00F77B62" w:rsidRPr="00F77B62" w:rsidRDefault="0072106F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Veterinaria</w:t>
            </w:r>
          </w:p>
        </w:tc>
      </w:tr>
      <w:tr w:rsidR="00F77B62" w:rsidRPr="00F77B62" w14:paraId="48B576A8" w14:textId="77777777" w:rsidTr="00BA67A8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34BB4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Como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C354D" w14:textId="230FB926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Administrador de la veterinaria</w:t>
            </w:r>
          </w:p>
        </w:tc>
      </w:tr>
      <w:tr w:rsidR="00F77B62" w:rsidRPr="00F77B62" w14:paraId="524AF6D5" w14:textId="77777777" w:rsidTr="00BA67A8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5E0E5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Necesito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1B78A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Listar todas las especies registradas</w:t>
            </w:r>
          </w:p>
        </w:tc>
      </w:tr>
      <w:tr w:rsidR="00F77B62" w:rsidRPr="00F77B62" w14:paraId="14E7119E" w14:textId="77777777" w:rsidTr="00BA67A8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3115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Para poder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B518" w14:textId="47DDCD09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Tener el registro actualizado de las especies</w:t>
            </w:r>
          </w:p>
        </w:tc>
      </w:tr>
      <w:tr w:rsidR="00F77B62" w:rsidRPr="00F77B62" w14:paraId="10843AAF" w14:textId="77777777" w:rsidTr="00BA67A8">
        <w:trPr>
          <w:trHeight w:val="42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BA134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Criterios de Aceptación</w:t>
            </w:r>
          </w:p>
        </w:tc>
      </w:tr>
      <w:tr w:rsidR="00F77B62" w:rsidRPr="00F77B62" w14:paraId="3E814FC6" w14:textId="77777777" w:rsidTr="00BA67A8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098A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Escenario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D54B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Listar todas las especies</w:t>
            </w:r>
          </w:p>
        </w:tc>
      </w:tr>
      <w:tr w:rsidR="00F77B62" w:rsidRPr="00F77B62" w14:paraId="484736F2" w14:textId="77777777" w:rsidTr="00BA67A8">
        <w:trPr>
          <w:trHeight w:val="2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3B3F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Considerando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38AF8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La página principal de la aplicación</w:t>
            </w:r>
          </w:p>
        </w:tc>
      </w:tr>
      <w:tr w:rsidR="00F77B62" w:rsidRPr="00F77B62" w14:paraId="784CCBCD" w14:textId="77777777" w:rsidTr="00BA67A8">
        <w:trPr>
          <w:trHeight w:val="7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AD24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62601" w14:textId="0E36DB36" w:rsidR="00F77B62" w:rsidRPr="00F77B62" w:rsidRDefault="00F77B62" w:rsidP="00BA67A8">
            <w:pPr>
              <w:rPr>
                <w:lang w:eastAsia="es-CO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hace click en la opción "</w:t>
            </w:r>
            <w:r w:rsidR="00BA67A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ENVIAR</w:t>
            </w:r>
            <w:r w:rsidR="00BA67A8" w:rsidRPr="00BA67A8">
              <w:rPr>
                <w:rFonts w:ascii="Segoe UI Emoji" w:hAnsi="Segoe UI Emoji" w:cs="Segoe UI Emoji"/>
                <w:lang w:eastAsia="es-CO"/>
              </w:rPr>
              <w:t xml:space="preserve"> </w:t>
            </w:r>
            <w:r w:rsidR="00BA67A8" w:rsidRPr="00BA67A8">
              <w:rPr>
                <w:rFonts w:ascii="Segoe UI Emoji" w:hAnsi="Segoe UI Emoji" w:cs="Segoe UI Emoji"/>
                <w:lang w:eastAsia="es-CO"/>
              </w:rPr>
              <w:t>🐾</w:t>
            </w:r>
            <w:r w:rsidRPr="00F77B62">
              <w:rPr>
                <w:rFonts w:ascii="Arial" w:eastAsia="Times New Roman" w:hAnsi="Arial" w:cs="Arial"/>
                <w:i/>
                <w:iCs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"</w:t>
            </w: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en el menú de navegación</w:t>
            </w:r>
          </w:p>
        </w:tc>
      </w:tr>
      <w:tr w:rsidR="00F77B62" w:rsidRPr="00F77B62" w14:paraId="2C1D9BDF" w14:textId="77777777" w:rsidTr="00BA67A8">
        <w:trPr>
          <w:trHeight w:val="8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376B4" w14:textId="77777777" w:rsidR="00F77B62" w:rsidRPr="00F77B62" w:rsidRDefault="00F77B62" w:rsidP="00F77B6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D9B5B" w14:textId="748D9448" w:rsidR="00BA67A8" w:rsidRPr="00F77B62" w:rsidRDefault="00BA67A8" w:rsidP="00F77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Deberá</w:t>
            </w:r>
            <w:r w:rsidR="00F77B62"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abrir una nueva </w:t>
            </w: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página</w:t>
            </w:r>
            <w:r w:rsidR="00F77B62"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donde </w:t>
            </w:r>
            <w:r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estén</w:t>
            </w:r>
            <w:r w:rsidR="00F77B62" w:rsidRPr="00F77B6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todas las especies registradas en la base de datos, incluyendo su ID, nombre, clasificación, esperanza de vida y peso promedio.</w:t>
            </w:r>
          </w:p>
        </w:tc>
      </w:tr>
      <w:tr w:rsidR="00BA67A8" w:rsidRPr="00F77B62" w14:paraId="00FFE650" w14:textId="77777777" w:rsidTr="00BA67A8">
        <w:trPr>
          <w:trHeight w:val="8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492C" w14:textId="351A42AB" w:rsidR="00BA67A8" w:rsidRPr="00F77B62" w:rsidRDefault="00BA67A8" w:rsidP="00F77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0E0E" w14:textId="29A10A8C" w:rsidR="00BA67A8" w:rsidRPr="00F77B62" w:rsidRDefault="00BA67A8" w:rsidP="00F77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Quiera retroceder, se da </w:t>
            </w:r>
            <w:proofErr w:type="gram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click</w:t>
            </w:r>
            <w:proofErr w:type="gram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 xml:space="preserve"> en la opción “Home” en el menú de navegación</w:t>
            </w:r>
          </w:p>
        </w:tc>
      </w:tr>
      <w:tr w:rsidR="00BA67A8" w:rsidRPr="00F77B62" w14:paraId="65C4DE2A" w14:textId="77777777" w:rsidTr="00BA67A8">
        <w:trPr>
          <w:trHeight w:val="8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3984" w14:textId="1977FC82" w:rsidR="00BA67A8" w:rsidRPr="00F77B62" w:rsidRDefault="00BA67A8" w:rsidP="00F77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Entonces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6E78" w14:textId="3F5E5EBE" w:rsidR="00BA67A8" w:rsidRPr="00F77B62" w:rsidRDefault="00BA67A8" w:rsidP="00F77B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s-CO"/>
                <w14:ligatures w14:val="none"/>
              </w:rPr>
              <w:t>Se redigira a la pagina de inicio</w:t>
            </w:r>
          </w:p>
        </w:tc>
      </w:tr>
    </w:tbl>
    <w:p w14:paraId="6B4B5D4C" w14:textId="2FA62FDB" w:rsidR="00BA67A8" w:rsidRDefault="00BA67A8" w:rsidP="00F77B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86BEDA" w14:textId="77777777" w:rsidR="00BA67A8" w:rsidRDefault="00BA67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75C012F" w14:textId="77777777" w:rsidR="005126BC" w:rsidRPr="00F77B62" w:rsidRDefault="005126BC" w:rsidP="00BA67A8">
      <w:pPr>
        <w:rPr>
          <w:rFonts w:ascii="Arial" w:hAnsi="Arial" w:cs="Arial"/>
          <w:b/>
          <w:bCs/>
          <w:sz w:val="24"/>
          <w:szCs w:val="24"/>
        </w:rPr>
      </w:pPr>
    </w:p>
    <w:p w14:paraId="5CD48783" w14:textId="0E783845" w:rsidR="00F77B62" w:rsidRDefault="00F77B62" w:rsidP="00BA67A8">
      <w:pPr>
        <w:rPr>
          <w:rFonts w:ascii="Arial" w:hAnsi="Arial" w:cs="Arial"/>
          <w:b/>
          <w:bCs/>
          <w:sz w:val="24"/>
          <w:szCs w:val="24"/>
        </w:rPr>
      </w:pPr>
      <w:r w:rsidRPr="00F77B62">
        <w:rPr>
          <w:rFonts w:ascii="Arial" w:hAnsi="Arial" w:cs="Arial"/>
          <w:b/>
          <w:bCs/>
          <w:sz w:val="24"/>
          <w:szCs w:val="24"/>
        </w:rPr>
        <w:t>Diagrama</w:t>
      </w:r>
    </w:p>
    <w:p w14:paraId="4475F7A2" w14:textId="5354833A" w:rsidR="00BA67A8" w:rsidRPr="00F77B62" w:rsidRDefault="00BA67A8" w:rsidP="00BA67A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3B37C9" wp14:editId="38616D95">
            <wp:extent cx="2076450" cy="4177045"/>
            <wp:effectExtent l="0" t="0" r="0" b="0"/>
            <wp:docPr id="1708456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56490" name=""/>
                    <pic:cNvPicPr/>
                  </pic:nvPicPr>
                  <pic:blipFill rotWithShape="1">
                    <a:blip r:embed="rId4"/>
                    <a:srcRect l="34454" t="31999" r="50950" b="15778"/>
                    <a:stretch/>
                  </pic:blipFill>
                  <pic:spPr bwMode="auto">
                    <a:xfrm>
                      <a:off x="0" y="0"/>
                      <a:ext cx="2078473" cy="418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DF5DA" w14:textId="4425A3BB" w:rsidR="00F77B62" w:rsidRPr="0072106F" w:rsidRDefault="00F77B62" w:rsidP="00F77B62">
      <w:pPr>
        <w:rPr>
          <w:rFonts w:ascii="Arial" w:hAnsi="Arial" w:cs="Arial"/>
          <w:b/>
          <w:bCs/>
          <w:sz w:val="24"/>
          <w:szCs w:val="24"/>
        </w:rPr>
      </w:pPr>
      <w:r w:rsidRPr="0072106F">
        <w:rPr>
          <w:rFonts w:ascii="Arial" w:hAnsi="Arial" w:cs="Arial"/>
          <w:b/>
          <w:bCs/>
          <w:sz w:val="24"/>
          <w:szCs w:val="24"/>
        </w:rPr>
        <w:t>Mackup</w:t>
      </w:r>
    </w:p>
    <w:p w14:paraId="2B75BC55" w14:textId="77777777" w:rsidR="0072106F" w:rsidRDefault="0072106F" w:rsidP="00F77B62">
      <w:pPr>
        <w:rPr>
          <w:noProof/>
        </w:rPr>
      </w:pPr>
    </w:p>
    <w:p w14:paraId="07B2E1B9" w14:textId="60294CD7" w:rsidR="0072106F" w:rsidRDefault="0072106F" w:rsidP="00F77B62">
      <w:pPr>
        <w:rPr>
          <w:noProof/>
        </w:rPr>
      </w:pPr>
      <w:r>
        <w:rPr>
          <w:noProof/>
        </w:rPr>
        <w:drawing>
          <wp:inline distT="0" distB="0" distL="0" distR="0" wp14:anchorId="65B7CFD7" wp14:editId="6A868650">
            <wp:extent cx="5457825" cy="3186113"/>
            <wp:effectExtent l="0" t="0" r="0" b="0"/>
            <wp:docPr id="640796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96683" name=""/>
                    <pic:cNvPicPr/>
                  </pic:nvPicPr>
                  <pic:blipFill rotWithShape="1">
                    <a:blip r:embed="rId5"/>
                    <a:srcRect l="17651" t="9057" r="17515" b="23627"/>
                    <a:stretch/>
                  </pic:blipFill>
                  <pic:spPr bwMode="auto">
                    <a:xfrm>
                      <a:off x="0" y="0"/>
                      <a:ext cx="5467657" cy="319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D71E6" w14:textId="77777777" w:rsidR="00BA67A8" w:rsidRDefault="00BA67A8" w:rsidP="00F77B62">
      <w:pPr>
        <w:rPr>
          <w:noProof/>
        </w:rPr>
      </w:pPr>
    </w:p>
    <w:p w14:paraId="0F8431D3" w14:textId="77777777" w:rsidR="00BA67A8" w:rsidRDefault="00BA67A8" w:rsidP="00F77B62">
      <w:pPr>
        <w:rPr>
          <w:noProof/>
        </w:rPr>
      </w:pPr>
    </w:p>
    <w:p w14:paraId="65FB5363" w14:textId="77777777" w:rsidR="00BA67A8" w:rsidRDefault="00BA67A8" w:rsidP="00F77B62">
      <w:pPr>
        <w:rPr>
          <w:noProof/>
        </w:rPr>
      </w:pPr>
    </w:p>
    <w:p w14:paraId="74D1E569" w14:textId="03EA0BFF" w:rsidR="0072106F" w:rsidRPr="00F77B62" w:rsidRDefault="00BA67A8" w:rsidP="00F77B6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DAE2F8" wp14:editId="0E8540C5">
            <wp:extent cx="5457825" cy="1857375"/>
            <wp:effectExtent l="0" t="0" r="9525" b="9525"/>
            <wp:docPr id="1761853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3434" name=""/>
                    <pic:cNvPicPr/>
                  </pic:nvPicPr>
                  <pic:blipFill rotWithShape="1">
                    <a:blip r:embed="rId6"/>
                    <a:srcRect l="17650" t="9056" r="17516" b="51700"/>
                    <a:stretch/>
                  </pic:blipFill>
                  <pic:spPr bwMode="auto">
                    <a:xfrm>
                      <a:off x="0" y="0"/>
                      <a:ext cx="5463153" cy="185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106F" w:rsidRPr="00F77B62" w:rsidSect="00F77B62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62"/>
    <w:rsid w:val="00294962"/>
    <w:rsid w:val="005126BC"/>
    <w:rsid w:val="005E0D52"/>
    <w:rsid w:val="0072106F"/>
    <w:rsid w:val="00BA67A8"/>
    <w:rsid w:val="00F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EFE2"/>
  <w15:chartTrackingRefBased/>
  <w15:docId w15:val="{FD92D53B-600D-4595-90E3-1D8BE5A5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Alfonso Cardenas Torres</dc:creator>
  <cp:keywords/>
  <dc:description/>
  <cp:lastModifiedBy>Kevin Alfonso Cardenas Torres</cp:lastModifiedBy>
  <cp:revision>1</cp:revision>
  <dcterms:created xsi:type="dcterms:W3CDTF">2023-05-21T15:55:00Z</dcterms:created>
  <dcterms:modified xsi:type="dcterms:W3CDTF">2023-05-22T02:39:00Z</dcterms:modified>
</cp:coreProperties>
</file>