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A7696F" wp14:paraId="10A469DC" wp14:textId="69717B05">
      <w:pPr>
        <w:spacing w:before="0" w:beforeAutospacing="off" w:after="0" w:afterAutospacing="off"/>
        <w:jc w:val="center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F5496" w:themeColor="accent1" w:themeTint="FF" w:themeShade="BF"/>
          <w:sz w:val="40"/>
          <w:szCs w:val="40"/>
          <w:u w:val="single"/>
          <w:lang w:val="en-US"/>
        </w:rPr>
        <w:t>Sprint Retro Notes</w:t>
      </w: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F5496" w:themeColor="accent1" w:themeTint="FF" w:themeShade="BF"/>
          <w:sz w:val="40"/>
          <w:szCs w:val="40"/>
          <w:u w:val="none"/>
          <w:lang w:val="en-US"/>
        </w:rPr>
        <w:t xml:space="preserve"> </w:t>
      </w:r>
    </w:p>
    <w:p xmlns:wp14="http://schemas.microsoft.com/office/word/2010/wordml" w:rsidP="23A7696F" wp14:paraId="5089484F" wp14:textId="3D3931F6">
      <w:pPr>
        <w:pStyle w:val="Normal"/>
        <w:spacing w:before="0" w:beforeAutospacing="off" w:after="0" w:afterAutospacing="off"/>
      </w:pPr>
      <w:r>
        <w:br/>
      </w: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Team: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Group-P5-01 </w:t>
      </w:r>
    </w:p>
    <w:p xmlns:wp14="http://schemas.microsoft.com/office/word/2010/wordml" w:rsidP="23A7696F" wp14:paraId="4393CCD0" wp14:textId="13A0EEBD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5396DAF2" wp14:textId="302A3B0C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Sprint #2</w:t>
      </w:r>
    </w:p>
    <w:p xmlns:wp14="http://schemas.microsoft.com/office/word/2010/wordml" w:rsidP="23A7696F" wp14:paraId="72722D47" wp14:textId="7655C5F1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1B29CCE2" wp14:textId="3ED2E4C9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Date: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08/10/2023 </w:t>
      </w:r>
    </w:p>
    <w:p xmlns:wp14="http://schemas.microsoft.com/office/word/2010/wordml" w:rsidP="23A7696F" wp14:paraId="0C28E069" wp14:textId="18E49C13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2E858DD1" wp14:textId="331F0600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Attended: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Keely Smith, Tanya Tran, Huy Do, Kevin Chen, Antoni Giannakopoulos [Toni], Myat Theingi Nwe [Gigi]</w:t>
      </w:r>
    </w:p>
    <w:p xmlns:wp14="http://schemas.microsoft.com/office/word/2010/wordml" w:rsidP="23A7696F" wp14:paraId="7C8E5BDB" wp14:textId="36DFB8D8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2745A21D" wp14:textId="4A11F51C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Scrum Master: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Kevin Chen </w:t>
      </w:r>
    </w:p>
    <w:p xmlns:wp14="http://schemas.microsoft.com/office/word/2010/wordml" w:rsidP="23A7696F" wp14:paraId="0C19B433" wp14:textId="32E7DC36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61027ECB" wp14:textId="7CEE20AD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Product Owner: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Alessio Bonti </w:t>
      </w:r>
    </w:p>
    <w:p xmlns:wp14="http://schemas.microsoft.com/office/word/2010/wordml" w:rsidP="23A7696F" wp14:paraId="428D7BAD" wp14:textId="499D60DA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5CEA4EEC" wp14:textId="728555B2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Development team: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Keely Smith (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single"/>
          <w:lang w:val="en-US"/>
        </w:rPr>
        <w:t>s3898340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), Tanya Tran (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single"/>
          <w:lang w:val="en-US"/>
        </w:rPr>
        <w:t>s3843142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), Huy Do (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single"/>
          <w:lang w:val="en-US"/>
        </w:rPr>
        <w:t>s3894502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), Kevin Chen (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s3780646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), Antoni Giannakopoulos [Toni] (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single"/>
          <w:lang w:val="en-US"/>
        </w:rPr>
        <w:t>s3895923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), Myat Theingi Nwe [Gigi] (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single"/>
          <w:lang w:val="en-US"/>
        </w:rPr>
        <w:t>s3963447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) </w:t>
      </w:r>
    </w:p>
    <w:p xmlns:wp14="http://schemas.microsoft.com/office/word/2010/wordml" w:rsidP="23A7696F" wp14:paraId="5BC184BC" wp14:textId="3AF4DE81">
      <w:pPr>
        <w:spacing w:before="0" w:beforeAutospacing="off" w:after="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151F5A1B" wp14:textId="0BF24B3C">
      <w:pPr>
        <w:spacing w:before="0" w:beforeAutospacing="off" w:after="200" w:afterAutospacing="off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single"/>
          <w:lang w:val="en-US"/>
        </w:rPr>
        <w:t>Things That Went Well</w:t>
      </w: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36E79011" wp14:textId="11ABE28A">
      <w:pPr>
        <w:pStyle w:val="ListParagraph"/>
        <w:numPr>
          <w:ilvl w:val="0"/>
          <w:numId w:val="1"/>
        </w:numPr>
        <w:spacing w:before="0" w:beforeAutospacing="off" w:after="16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What went well? What is the team happy about? </w:t>
      </w:r>
    </w:p>
    <w:p xmlns:wp14="http://schemas.microsoft.com/office/word/2010/wordml" w:rsidP="23A7696F" wp14:paraId="4103D987" wp14:textId="4AC7D9A6">
      <w:pPr>
        <w:spacing w:before="0" w:beforeAutospacing="off" w:after="16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For this particular sprint, our team is happy with the final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SuperPrice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application that we’ve spent the last 8-</w:t>
      </w:r>
      <w:bookmarkStart w:name="_Int_8vuDATOx" w:id="368364766"/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9 weeks</w:t>
      </w:r>
      <w:bookmarkEnd w:id="368364766"/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developing. Everyone has put in a lot of work to make it what it is, and we feel incredibly proud of our efforts.</w:t>
      </w:r>
    </w:p>
    <w:p xmlns:wp14="http://schemas.microsoft.com/office/word/2010/wordml" w:rsidP="23A7696F" wp14:paraId="3FFA8C0D" wp14:textId="13D45831">
      <w:pPr>
        <w:spacing w:before="0" w:beforeAutospacing="off" w:after="16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We also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recognize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that our teamwork this semester has been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a great experience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. Each of us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have got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along well and there has been no conflict between members. Everyone has worked on this project collaboratively and with the utmost respect for each other. </w:t>
      </w:r>
    </w:p>
    <w:p xmlns:wp14="http://schemas.microsoft.com/office/word/2010/wordml" w:rsidP="23A7696F" wp14:paraId="099FBDDF" wp14:textId="60B0E485">
      <w:pPr>
        <w:spacing w:before="0" w:beforeAutospacing="off" w:after="200" w:afterAutospacing="off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single"/>
          <w:lang w:val="en-US"/>
        </w:rPr>
        <w:t>Things That Could Have Gone Better</w:t>
      </w: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581B0CE3" wp14:textId="6FBCC511">
      <w:pPr>
        <w:pStyle w:val="ListParagraph"/>
        <w:numPr>
          <w:ilvl w:val="0"/>
          <w:numId w:val="1"/>
        </w:numPr>
        <w:spacing w:before="0" w:beforeAutospacing="off" w:after="16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What could have gone better? What could the team improve? </w:t>
      </w:r>
    </w:p>
    <w:p xmlns:wp14="http://schemas.microsoft.com/office/word/2010/wordml" w:rsidP="23A7696F" wp14:paraId="5FDFA360" wp14:textId="31513973">
      <w:pPr>
        <w:spacing w:before="0" w:beforeAutospacing="off" w:after="16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Similar to the previous sprint, we could have initiated a thorough discussion between the backend and frontend development team to go through what’s been done and how it’ll be relevant to specific tasks.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This would allow for there to be a clear and technical understanding of how things will need to be integrated</w:t>
      </w:r>
      <w:r w:rsidRPr="23A7696F" w:rsidR="577AE6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for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the application to be a success.</w:t>
      </w:r>
    </w:p>
    <w:p xmlns:wp14="http://schemas.microsoft.com/office/word/2010/wordml" w:rsidP="23A7696F" wp14:paraId="55CA6A87" wp14:textId="4127BE0D">
      <w:pPr>
        <w:spacing w:before="0" w:beforeAutospacing="off" w:after="200" w:afterAutospacing="off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single"/>
          <w:lang w:val="en-US"/>
        </w:rPr>
        <w:t>Things That Surprised Us</w:t>
      </w: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0C23C25E" wp14:textId="4F07E9DD">
      <w:pPr>
        <w:pStyle w:val="ListParagraph"/>
        <w:numPr>
          <w:ilvl w:val="0"/>
          <w:numId w:val="1"/>
        </w:numPr>
        <w:spacing w:before="0" w:beforeAutospacing="off" w:after="16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What </w:t>
      </w: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wasn’t</w:t>
      </w: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expected?</w:t>
      </w:r>
    </w:p>
    <w:p xmlns:wp14="http://schemas.microsoft.com/office/word/2010/wordml" w:rsidP="23A7696F" wp14:paraId="3C376781" wp14:textId="0B73B696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this was the final milestone our group was prepared for the </w:t>
      </w:r>
      <w:r w:rsidRPr="23A7696F" w:rsidR="54407E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worst,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however there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wasn’t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anything that surprised us.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 were fully aware of the submission requirements in conjunction with the deadline, so focused on managing our time wisely.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23A7696F" wp14:paraId="286940D8" wp14:textId="0E6B1FCE">
      <w:pPr>
        <w:spacing w:before="0" w:beforeAutospacing="off" w:after="160" w:afterAutospacing="off"/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single"/>
          <w:lang w:val="en-US"/>
        </w:rPr>
        <w:t>Lessons Learned</w:t>
      </w: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0A273013" wp14:textId="1D240D86">
      <w:pPr>
        <w:pStyle w:val="ListParagraph"/>
        <w:numPr>
          <w:ilvl w:val="0"/>
          <w:numId w:val="1"/>
        </w:numPr>
        <w:spacing w:before="0" w:beforeAutospacing="off" w:after="16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What have you learned from the above points? </w:t>
      </w:r>
    </w:p>
    <w:p xmlns:wp14="http://schemas.microsoft.com/office/word/2010/wordml" w:rsidP="23A7696F" wp14:paraId="067DB886" wp14:textId="3EF8C363">
      <w:pPr>
        <w:spacing w:before="0" w:beforeAutospacing="off" w:after="160" w:afterAutospacing="off"/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Upon reflecting on all sprints,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we've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learnt about the importance of teamwork, effective communication,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cooperation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and efficient time management when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operating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 xml:space="preserve"> within the Agile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methodology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none"/>
          <w:lang w:val="en-US"/>
        </w:rPr>
        <w:t>.</w:t>
      </w:r>
    </w:p>
    <w:p xmlns:wp14="http://schemas.microsoft.com/office/word/2010/wordml" w:rsidP="23A7696F" wp14:paraId="5035D325" wp14:textId="3D142764">
      <w:pPr>
        <w:spacing w:before="0" w:beforeAutospacing="off" w:after="16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none"/>
          <w:lang w:val="en-US"/>
        </w:rPr>
      </w:pP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single"/>
          <w:lang w:val="en-US"/>
        </w:rPr>
        <w:t>Final Thoughts</w:t>
      </w:r>
      <w:r w:rsidRPr="23A7696F" w:rsidR="1DCAFF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0000"/>
          <w:sz w:val="23"/>
          <w:szCs w:val="23"/>
          <w:u w:val="none"/>
          <w:lang w:val="en-US"/>
        </w:rPr>
        <w:t xml:space="preserve"> </w:t>
      </w:r>
    </w:p>
    <w:p xmlns:wp14="http://schemas.microsoft.com/office/word/2010/wordml" w:rsidP="23A7696F" wp14:paraId="7CC5889A" wp14:textId="2E42FE09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Collectively, we are happy with our performance as a team and each of us </w:t>
      </w:r>
      <w:r w:rsidRPr="23A7696F" w:rsidR="2402A1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especially proud of the work 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we’ve</w:t>
      </w:r>
      <w:r w:rsidRPr="23A7696F" w:rsidR="1DCAF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been able to achieve this semester. </w:t>
      </w:r>
    </w:p>
    <w:p xmlns:wp14="http://schemas.microsoft.com/office/word/2010/wordml" w:rsidP="23A7696F" wp14:paraId="2C078E63" wp14:textId="3A0AF00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x/JbAU/SFmXoc" int2:id="nzdA2B06">
      <int2:state int2:type="AugLoop_Text_Critique" int2:value="Rejected"/>
    </int2:textHash>
    <int2:bookmark int2:bookmarkName="_Int_8vuDATOx" int2:invalidationBookmarkName="" int2:hashCode="C0pcZt8ZpCVvjB" int2:id="K0VqPPr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599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B3B8F"/>
    <w:rsid w:val="0A754D5C"/>
    <w:rsid w:val="0DACEE1E"/>
    <w:rsid w:val="1DCAFF6E"/>
    <w:rsid w:val="23A7696F"/>
    <w:rsid w:val="2402A11E"/>
    <w:rsid w:val="29E05F25"/>
    <w:rsid w:val="3D361137"/>
    <w:rsid w:val="4527FABF"/>
    <w:rsid w:val="4AADB9F1"/>
    <w:rsid w:val="50BB3B8F"/>
    <w:rsid w:val="54407EFA"/>
    <w:rsid w:val="577AE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3B8F"/>
  <w15:chartTrackingRefBased/>
  <w15:docId w15:val="{635A8EBF-52D3-4C20-90EB-0E836B43E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5e8e1ed5e4c4afe" Type="http://schemas.microsoft.com/office/2020/10/relationships/intelligence" Target="intelligence2.xml"/><Relationship Id="rId4" Type="http://schemas.openxmlformats.org/officeDocument/2006/relationships/fontTable" Target="fontTable.xml"/><Relationship Id="R06b414c38df34a4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90A03E-EAEB-46D3-A03A-D156B16BFC22}"/>
</file>

<file path=customXml/itemProps2.xml><?xml version="1.0" encoding="utf-8"?>
<ds:datastoreItem xmlns:ds="http://schemas.openxmlformats.org/officeDocument/2006/customXml" ds:itemID="{4C05474F-DB35-4A63-8E77-78FDCB363AC3}"/>
</file>

<file path=customXml/itemProps3.xml><?xml version="1.0" encoding="utf-8"?>
<ds:datastoreItem xmlns:ds="http://schemas.openxmlformats.org/officeDocument/2006/customXml" ds:itemID="{850D494D-32D6-4184-8531-DF963D61F7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Tran</dc:creator>
  <cp:keywords/>
  <dc:description/>
  <cp:lastModifiedBy>Tanya Tran</cp:lastModifiedBy>
  <dcterms:created xsi:type="dcterms:W3CDTF">2023-10-06T06:05:35Z</dcterms:created>
  <dcterms:modified xsi:type="dcterms:W3CDTF">2023-10-06T06:10:09Z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