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7C39" w14:textId="1C2526B6" w:rsidR="00E87E59" w:rsidRPr="004D2CBB" w:rsidRDefault="00E87E59" w:rsidP="00E87E5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4D2CBB">
        <w:rPr>
          <w:rFonts w:ascii="Times New Roman" w:hAnsi="Times New Roman"/>
          <w:b/>
          <w:bCs/>
          <w:sz w:val="36"/>
          <w:szCs w:val="36"/>
        </w:rPr>
        <w:t>COSC2</w:t>
      </w:r>
      <w:r>
        <w:rPr>
          <w:rFonts w:ascii="Times New Roman" w:hAnsi="Times New Roman"/>
          <w:b/>
          <w:bCs/>
          <w:sz w:val="36"/>
          <w:szCs w:val="36"/>
        </w:rPr>
        <w:t>299</w:t>
      </w:r>
      <w:r w:rsidRPr="004D2CBB">
        <w:rPr>
          <w:rFonts w:ascii="Times New Roman" w:hAnsi="Times New Roman"/>
          <w:b/>
          <w:bCs/>
          <w:sz w:val="36"/>
          <w:szCs w:val="36"/>
        </w:rPr>
        <w:t xml:space="preserve"> – </w:t>
      </w:r>
      <w:r>
        <w:rPr>
          <w:rFonts w:ascii="Times New Roman" w:hAnsi="Times New Roman"/>
          <w:b/>
          <w:bCs/>
          <w:sz w:val="36"/>
          <w:szCs w:val="36"/>
        </w:rPr>
        <w:t>Software Engineering Processes and Tool</w:t>
      </w:r>
    </w:p>
    <w:p w14:paraId="0D048FB8" w14:textId="77777777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</w:p>
    <w:p w14:paraId="030A46D0" w14:textId="77777777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</w:p>
    <w:p w14:paraId="3C4B392F" w14:textId="77777777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</w:p>
    <w:p w14:paraId="2CDD8C94" w14:textId="77777777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</w:p>
    <w:p w14:paraId="4A66E5B4" w14:textId="77777777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</w:p>
    <w:p w14:paraId="6886FF5B" w14:textId="77777777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</w:p>
    <w:p w14:paraId="1DFF4584" w14:textId="3D198CFE" w:rsidR="00E87E59" w:rsidRPr="004D2CBB" w:rsidRDefault="00E87E59" w:rsidP="00E87E59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Major Project Milestone</w:t>
      </w:r>
      <w:r w:rsidRPr="004D2CBB">
        <w:rPr>
          <w:rFonts w:ascii="Times New Roman" w:hAnsi="Times New Roman"/>
          <w:b/>
          <w:bCs/>
          <w:sz w:val="36"/>
          <w:szCs w:val="36"/>
        </w:rPr>
        <w:t xml:space="preserve"> #</w:t>
      </w:r>
      <w:r>
        <w:rPr>
          <w:rFonts w:ascii="Times New Roman" w:hAnsi="Times New Roman"/>
          <w:b/>
          <w:bCs/>
          <w:sz w:val="36"/>
          <w:szCs w:val="36"/>
        </w:rPr>
        <w:t>1</w:t>
      </w:r>
    </w:p>
    <w:p w14:paraId="651A8B4E" w14:textId="0741BF6A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Software Requirements Specification</w:t>
      </w:r>
    </w:p>
    <w:p w14:paraId="465F0B93" w14:textId="77777777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</w:p>
    <w:p w14:paraId="474BD0E2" w14:textId="77777777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</w:p>
    <w:p w14:paraId="429936B5" w14:textId="77777777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</w:p>
    <w:p w14:paraId="0AD497F9" w14:textId="77777777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</w:p>
    <w:p w14:paraId="21066EA4" w14:textId="77777777" w:rsidR="00E87E59" w:rsidRDefault="00E87E59" w:rsidP="00E87E59">
      <w:pPr>
        <w:rPr>
          <w:rFonts w:ascii="Times New Roman" w:hAnsi="Times New Roman"/>
          <w:sz w:val="36"/>
          <w:szCs w:val="36"/>
        </w:rPr>
      </w:pPr>
    </w:p>
    <w:p w14:paraId="0F7FE975" w14:textId="77777777" w:rsidR="00E87E59" w:rsidRPr="004D2CBB" w:rsidRDefault="00E87E59" w:rsidP="00E87E59">
      <w:pPr>
        <w:rPr>
          <w:rFonts w:ascii="Times New Roman" w:hAnsi="Times New Roman"/>
          <w:sz w:val="36"/>
          <w:szCs w:val="36"/>
        </w:rPr>
      </w:pPr>
    </w:p>
    <w:p w14:paraId="0ECF3B42" w14:textId="77777777" w:rsidR="00E87E59" w:rsidRPr="004D2CBB" w:rsidRDefault="00E87E59" w:rsidP="00E87E59">
      <w:pPr>
        <w:jc w:val="center"/>
        <w:rPr>
          <w:rFonts w:ascii="Times New Roman" w:hAnsi="Times New Roman"/>
          <w:sz w:val="36"/>
          <w:szCs w:val="36"/>
        </w:rPr>
      </w:pPr>
    </w:p>
    <w:p w14:paraId="3F2116DD" w14:textId="77777777" w:rsidR="00E87E59" w:rsidRDefault="00E87E59" w:rsidP="00E87E59">
      <w:pPr>
        <w:ind w:firstLine="720"/>
        <w:rPr>
          <w:rFonts w:ascii="Times New Roman" w:hAnsi="Times New Roman"/>
          <w:sz w:val="36"/>
          <w:szCs w:val="36"/>
        </w:rPr>
      </w:pPr>
      <w:r w:rsidRPr="004D2CBB">
        <w:rPr>
          <w:rFonts w:ascii="Times New Roman" w:hAnsi="Times New Roman"/>
          <w:sz w:val="36"/>
          <w:szCs w:val="36"/>
        </w:rPr>
        <w:t>Keely Smith &lt;s3898340&gt;</w:t>
      </w:r>
    </w:p>
    <w:p w14:paraId="17CD02DE" w14:textId="2C6A630C" w:rsidR="00E87E59" w:rsidRDefault="00E87E59" w:rsidP="00E87E59">
      <w:pPr>
        <w:ind w:firstLine="720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Myat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Theingi</w:t>
      </w:r>
      <w:proofErr w:type="spellEnd"/>
      <w:r>
        <w:rPr>
          <w:rFonts w:ascii="Times New Roman" w:hAnsi="Times New Roman"/>
          <w:sz w:val="36"/>
          <w:szCs w:val="36"/>
        </w:rPr>
        <w:t xml:space="preserve"> New (Gigi) &lt;s3963447&gt;</w:t>
      </w:r>
    </w:p>
    <w:p w14:paraId="61A1369B" w14:textId="58C11FFB" w:rsidR="00E87E59" w:rsidRDefault="00E87E59" w:rsidP="00E87E59">
      <w:pPr>
        <w:ind w:firstLine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Tanya Tran &lt;s3843142&gt;</w:t>
      </w:r>
    </w:p>
    <w:p w14:paraId="5E970997" w14:textId="12C3191E" w:rsidR="00E87E59" w:rsidRDefault="00E87E59" w:rsidP="00E87E59">
      <w:pPr>
        <w:ind w:firstLine="720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Huy</w:t>
      </w:r>
      <w:proofErr w:type="spellEnd"/>
      <w:r>
        <w:rPr>
          <w:rFonts w:ascii="Times New Roman" w:hAnsi="Times New Roman"/>
          <w:sz w:val="36"/>
          <w:szCs w:val="36"/>
        </w:rPr>
        <w:t xml:space="preserve"> Do &lt;s3894502&gt;</w:t>
      </w:r>
    </w:p>
    <w:p w14:paraId="6B8F06D8" w14:textId="53ADA3B0" w:rsidR="00E87E59" w:rsidRDefault="00E87E59" w:rsidP="00E87E59">
      <w:pPr>
        <w:ind w:firstLine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Antonio </w:t>
      </w:r>
      <w:proofErr w:type="spellStart"/>
      <w:r>
        <w:rPr>
          <w:rFonts w:ascii="Times New Roman" w:hAnsi="Times New Roman"/>
          <w:sz w:val="36"/>
          <w:szCs w:val="36"/>
        </w:rPr>
        <w:t>Ginnakopoulos</w:t>
      </w:r>
      <w:proofErr w:type="spellEnd"/>
      <w:r>
        <w:rPr>
          <w:rFonts w:ascii="Times New Roman" w:hAnsi="Times New Roman"/>
          <w:sz w:val="36"/>
          <w:szCs w:val="36"/>
        </w:rPr>
        <w:t xml:space="preserve"> &lt;s3895923&gt;</w:t>
      </w:r>
    </w:p>
    <w:p w14:paraId="708B4AC2" w14:textId="7BA93C2C" w:rsidR="00E87E59" w:rsidRDefault="00E87E59" w:rsidP="00E87E59">
      <w:pPr>
        <w:ind w:firstLine="72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Kevin Chen &lt;s3895923&gt;</w:t>
      </w:r>
    </w:p>
    <w:p w14:paraId="106D37E6" w14:textId="77777777" w:rsidR="00E87E59" w:rsidRDefault="00E87E59" w:rsidP="00E87E59">
      <w:pPr>
        <w:ind w:firstLine="720"/>
        <w:rPr>
          <w:rFonts w:ascii="Times New Roman" w:hAnsi="Times New Roman"/>
          <w:sz w:val="36"/>
          <w:szCs w:val="36"/>
        </w:rPr>
      </w:pPr>
    </w:p>
    <w:p w14:paraId="11148B5F" w14:textId="77777777" w:rsidR="00E93876" w:rsidRDefault="00E93876"/>
    <w:sectPr w:rsidR="00E9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5241"/>
    <w:multiLevelType w:val="multilevel"/>
    <w:tmpl w:val="8B0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92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59"/>
    <w:rsid w:val="00CC39FD"/>
    <w:rsid w:val="00E87E59"/>
    <w:rsid w:val="00E9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4EEBD"/>
  <w15:chartTrackingRefBased/>
  <w15:docId w15:val="{02660F23-5BDF-214E-ABD1-E4C25BB2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E59"/>
    <w:pPr>
      <w:suppressAutoHyphens/>
      <w:spacing w:after="160" w:line="259" w:lineRule="auto"/>
    </w:pPr>
    <w:rPr>
      <w:rFonts w:ascii="Calibri" w:eastAsia="Droid Sans Fallback" w:hAnsi="Calibri" w:cs="Times New Roman"/>
      <w:color w:val="00000A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Keely Smith</dc:creator>
  <cp:keywords/>
  <dc:description/>
  <cp:lastModifiedBy>Keely Smith</cp:lastModifiedBy>
  <cp:revision>1</cp:revision>
  <dcterms:created xsi:type="dcterms:W3CDTF">2023-08-14T07:34:00Z</dcterms:created>
  <dcterms:modified xsi:type="dcterms:W3CDTF">2023-08-14T07:39:00Z</dcterms:modified>
</cp:coreProperties>
</file>