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3.xml" ContentType="application/vnd.openxmlformats-officedocument.wordprocessingml.header+xml"/>
  <Override PartName="/word/footer14.xml" ContentType="application/vnd.openxmlformats-officedocument.wordprocessingml.footer+xml"/>
  <Override PartName="/word/header14.xml" ContentType="application/vnd.openxmlformats-officedocument.wordprocessingml.header+xml"/>
  <Override PartName="/word/footer15.xml" ContentType="application/vnd.openxmlformats-officedocument.wordprocessingml.footer+xml"/>
  <Override PartName="/word/header15.xml" ContentType="application/vnd.openxmlformats-officedocument.wordprocessingml.header+xml"/>
  <Override PartName="/word/footer16.xml" ContentType="application/vnd.openxmlformats-officedocument.wordprocessingml.footer+xml"/>
  <Override PartName="/word/header16.xml" ContentType="application/vnd.openxmlformats-officedocument.wordprocessingml.header+xml"/>
  <Override PartName="/word/footer17.xml" ContentType="application/vnd.openxmlformats-officedocument.wordprocessingml.footer+xml"/>
  <Override PartName="/word/header17.xml" ContentType="application/vnd.openxmlformats-officedocument.wordprocessingml.header+xml"/>
  <Override PartName="/word/footer18.xml" ContentType="application/vnd.openxmlformats-officedocument.wordprocessingml.footer+xml"/>
  <Override PartName="/word/header18.xml" ContentType="application/vnd.openxmlformats-officedocument.wordprocessingml.header+xml"/>
  <Override PartName="/word/footer19.xml" ContentType="application/vnd.openxmlformats-officedocument.wordprocessingml.footer+xml"/>
  <Override PartName="/word/header19.xml" ContentType="application/vnd.openxmlformats-officedocument.wordprocessingml.header+xml"/>
  <Override PartName="/word/footer20.xml" ContentType="application/vnd.openxmlformats-officedocument.wordprocessingml.footer+xml"/>
  <Override PartName="/word/header20.xml" ContentType="application/vnd.openxmlformats-officedocument.wordprocessingml.header+xml"/>
  <Override PartName="/word/footer21.xml" ContentType="application/vnd.openxmlformats-officedocument.wordprocessingml.footer+xml"/>
  <Override PartName="/word/header21.xml" ContentType="application/vnd.openxmlformats-officedocument.wordprocessingml.header+xml"/>
  <Override PartName="/word/footer22.xml" ContentType="application/vnd.openxmlformats-officedocument.wordprocessingml.footer+xml"/>
  <Override PartName="/word/header22.xml" ContentType="application/vnd.openxmlformats-officedocument.wordprocessingml.header+xml"/>
  <Override PartName="/word/footer2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BE41AE" w14:textId="6E77ABD1" w:rsidR="00E65A16" w:rsidRDefault="00E65A16" w:rsidP="00E65A16">
      <w:pPr>
        <w:pStyle w:val="a9"/>
        <w:spacing w:before="163" w:after="163"/>
      </w:pPr>
    </w:p>
    <w:p w14:paraId="3D7149E3" w14:textId="77777777" w:rsidR="00E65A16" w:rsidRDefault="00E65A16" w:rsidP="00E65A16">
      <w:pPr>
        <w:pStyle w:val="a9"/>
        <w:spacing w:before="163" w:after="163"/>
      </w:pPr>
    </w:p>
    <w:p w14:paraId="4746A061" w14:textId="77777777" w:rsidR="00E65A16" w:rsidRDefault="00E65A16" w:rsidP="00E65A16">
      <w:pPr>
        <w:pStyle w:val="a9"/>
        <w:spacing w:before="163" w:after="163"/>
      </w:pPr>
    </w:p>
    <w:p w14:paraId="2A1146A1" w14:textId="77777777" w:rsidR="00B44D4C" w:rsidRDefault="00B44D4C" w:rsidP="00F24256">
      <w:pPr>
        <w:pStyle w:val="a9"/>
        <w:spacing w:before="163" w:after="163"/>
      </w:pPr>
    </w:p>
    <w:p w14:paraId="6AAD2527" w14:textId="77777777" w:rsidR="00F24256" w:rsidRPr="007F5252" w:rsidRDefault="006325FB" w:rsidP="00F24256">
      <w:pPr>
        <w:pStyle w:val="a9"/>
        <w:spacing w:before="163" w:after="163"/>
        <w:rPr>
          <w:b/>
          <w:bCs/>
          <w:szCs w:val="52"/>
        </w:rPr>
      </w:pPr>
      <w:r w:rsidRPr="007F5252">
        <w:rPr>
          <w:b/>
          <w:bCs/>
          <w:szCs w:val="52"/>
        </w:rPr>
        <w:t>南</w:t>
      </w:r>
      <w:r w:rsidRPr="007F5252">
        <w:rPr>
          <w:b/>
          <w:bCs/>
          <w:szCs w:val="52"/>
        </w:rPr>
        <w:t xml:space="preserve"> </w:t>
      </w:r>
      <w:r w:rsidRPr="007F5252">
        <w:rPr>
          <w:b/>
          <w:bCs/>
          <w:szCs w:val="52"/>
        </w:rPr>
        <w:t>开</w:t>
      </w:r>
      <w:r w:rsidRPr="007F5252">
        <w:rPr>
          <w:b/>
          <w:bCs/>
          <w:szCs w:val="52"/>
        </w:rPr>
        <w:t xml:space="preserve"> </w:t>
      </w:r>
      <w:r w:rsidRPr="007F5252">
        <w:rPr>
          <w:b/>
          <w:bCs/>
          <w:szCs w:val="52"/>
        </w:rPr>
        <w:t>大</w:t>
      </w:r>
      <w:r w:rsidRPr="007F5252">
        <w:rPr>
          <w:b/>
          <w:bCs/>
          <w:szCs w:val="52"/>
        </w:rPr>
        <w:t xml:space="preserve"> </w:t>
      </w:r>
      <w:r w:rsidRPr="007F5252">
        <w:rPr>
          <w:b/>
          <w:bCs/>
          <w:szCs w:val="52"/>
        </w:rPr>
        <w:t>学</w:t>
      </w:r>
    </w:p>
    <w:p w14:paraId="489A1049" w14:textId="5959F231" w:rsidR="00B44D4C" w:rsidRPr="00DF1EE3" w:rsidRDefault="00E65A16" w:rsidP="00F24256">
      <w:pPr>
        <w:pStyle w:val="a9"/>
        <w:spacing w:before="163" w:after="163"/>
        <w:rPr>
          <w:rFonts w:ascii="黑体" w:eastAsia="黑体" w:hAnsi="黑体"/>
          <w:sz w:val="36"/>
          <w:szCs w:val="36"/>
        </w:rPr>
      </w:pPr>
      <w:r w:rsidRPr="00DF1EE3">
        <w:rPr>
          <w:rFonts w:ascii="黑体" w:eastAsia="黑体" w:hAnsi="黑体" w:hint="eastAsia"/>
          <w:sz w:val="36"/>
          <w:szCs w:val="36"/>
        </w:rPr>
        <w:t>数字集成电路设计及实践</w:t>
      </w:r>
      <w:r w:rsidR="00B44D4C" w:rsidRPr="00DF1EE3">
        <w:rPr>
          <w:rFonts w:ascii="黑体" w:eastAsia="黑体" w:hAnsi="黑体" w:hint="eastAsia"/>
          <w:sz w:val="36"/>
          <w:szCs w:val="36"/>
        </w:rPr>
        <w:t>课程</w:t>
      </w:r>
      <w:r w:rsidRPr="00DF1EE3">
        <w:rPr>
          <w:rFonts w:ascii="黑体" w:eastAsia="黑体" w:hAnsi="黑体" w:hint="eastAsia"/>
          <w:sz w:val="36"/>
          <w:szCs w:val="36"/>
        </w:rPr>
        <w:t>大作业</w:t>
      </w:r>
    </w:p>
    <w:p w14:paraId="12194988" w14:textId="77777777" w:rsidR="00F24256" w:rsidRPr="00F24256" w:rsidRDefault="00F24256" w:rsidP="00F24256">
      <w:pPr>
        <w:pStyle w:val="a9"/>
        <w:spacing w:before="163" w:after="163"/>
      </w:pPr>
    </w:p>
    <w:p w14:paraId="55D5F7C1" w14:textId="5C56BE2D" w:rsidR="00E65A16" w:rsidRPr="00DF1EE3" w:rsidRDefault="00E65A16" w:rsidP="00B44D4C">
      <w:pPr>
        <w:spacing w:before="163" w:after="163"/>
        <w:ind w:firstLineChars="0" w:firstLine="0"/>
        <w:jc w:val="center"/>
        <w:rPr>
          <w:rFonts w:ascii="黑体" w:eastAsia="黑体" w:hAnsi="黑体"/>
          <w:sz w:val="30"/>
          <w:szCs w:val="30"/>
          <w:u w:val="single"/>
        </w:rPr>
      </w:pPr>
      <w:r w:rsidRPr="00DF1EE3">
        <w:rPr>
          <w:rFonts w:ascii="黑体" w:eastAsia="黑体" w:hAnsi="黑体" w:hint="eastAsia"/>
          <w:sz w:val="30"/>
          <w:szCs w:val="30"/>
        </w:rPr>
        <w:t>题目：</w:t>
      </w:r>
      <w:r w:rsidR="00C96FBD" w:rsidRPr="00DF1EE3">
        <w:rPr>
          <w:rFonts w:ascii="黑体" w:eastAsia="黑体" w:hAnsi="黑体" w:hint="eastAsia"/>
          <w:sz w:val="30"/>
          <w:szCs w:val="30"/>
          <w:u w:val="single"/>
        </w:rPr>
        <w:t>基于</w:t>
      </w:r>
      <w:r w:rsidR="00C96FBD" w:rsidRPr="00DF1EE3">
        <w:rPr>
          <w:rFonts w:eastAsia="黑体" w:cs="Times New Roman"/>
          <w:sz w:val="30"/>
          <w:szCs w:val="30"/>
          <w:u w:val="single"/>
        </w:rPr>
        <w:t>Verilog HDL</w:t>
      </w:r>
      <w:r w:rsidR="00C96FBD" w:rsidRPr="00DF1EE3">
        <w:rPr>
          <w:rFonts w:ascii="黑体" w:eastAsia="黑体" w:hAnsi="黑体" w:hint="eastAsia"/>
          <w:sz w:val="30"/>
          <w:szCs w:val="30"/>
          <w:u w:val="single"/>
        </w:rPr>
        <w:t>语言的数字频率合成器</w:t>
      </w:r>
    </w:p>
    <w:p w14:paraId="3ADC95D3" w14:textId="768388BD" w:rsidR="00B44D4C" w:rsidRDefault="00B44D4C" w:rsidP="001E7CF8">
      <w:pPr>
        <w:spacing w:before="163" w:after="163"/>
        <w:ind w:firstLineChars="0" w:firstLine="0"/>
        <w:jc w:val="distribute"/>
        <w:rPr>
          <w:sz w:val="28"/>
          <w:szCs w:val="28"/>
        </w:rPr>
      </w:pPr>
    </w:p>
    <w:tbl>
      <w:tblPr>
        <w:tblStyle w:val="af"/>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04"/>
        <w:gridCol w:w="336"/>
        <w:gridCol w:w="3058"/>
      </w:tblGrid>
      <w:tr w:rsidR="008A50BC" w:rsidRPr="008A50BC" w14:paraId="76F07FAF" w14:textId="77777777" w:rsidTr="00C17A9D">
        <w:trPr>
          <w:jc w:val="center"/>
        </w:trPr>
        <w:tc>
          <w:tcPr>
            <w:tcW w:w="1304" w:type="dxa"/>
          </w:tcPr>
          <w:p w14:paraId="54E9DF0F" w14:textId="10078309" w:rsidR="008A50BC" w:rsidRPr="00DF1EE3" w:rsidRDefault="008A50BC" w:rsidP="001E7CF8">
            <w:pPr>
              <w:spacing w:before="163" w:after="163"/>
              <w:ind w:firstLineChars="0" w:firstLine="0"/>
              <w:jc w:val="distribute"/>
              <w:rPr>
                <w:rFonts w:ascii="黑体" w:eastAsia="黑体" w:hAnsi="黑体"/>
              </w:rPr>
            </w:pPr>
            <w:r w:rsidRPr="00DF1EE3">
              <w:rPr>
                <w:rFonts w:ascii="黑体" w:eastAsia="黑体" w:hAnsi="黑体" w:hint="eastAsia"/>
              </w:rPr>
              <w:t>学号</w:t>
            </w:r>
          </w:p>
        </w:tc>
        <w:tc>
          <w:tcPr>
            <w:tcW w:w="236" w:type="dxa"/>
          </w:tcPr>
          <w:p w14:paraId="2B1F2C40" w14:textId="20E38BAB" w:rsidR="008A50BC" w:rsidRPr="00DF1EE3" w:rsidRDefault="00C17A9D" w:rsidP="001E7CF8">
            <w:pPr>
              <w:spacing w:before="163" w:after="163"/>
              <w:ind w:firstLineChars="0" w:firstLine="0"/>
              <w:jc w:val="distribute"/>
              <w:rPr>
                <w:rFonts w:ascii="黑体" w:eastAsia="黑体" w:hAnsi="黑体"/>
              </w:rPr>
            </w:pPr>
            <w:r w:rsidRPr="00DF1EE3">
              <w:rPr>
                <w:rFonts w:ascii="黑体" w:eastAsia="黑体" w:hAnsi="黑体" w:hint="eastAsia"/>
              </w:rPr>
              <w:t>:</w:t>
            </w:r>
          </w:p>
        </w:tc>
        <w:tc>
          <w:tcPr>
            <w:tcW w:w="3058" w:type="dxa"/>
          </w:tcPr>
          <w:p w14:paraId="65F15902" w14:textId="7517F37B" w:rsidR="008A50BC" w:rsidRPr="00DF1EE3" w:rsidRDefault="008A50BC" w:rsidP="008A50BC">
            <w:pPr>
              <w:spacing w:before="163" w:after="163"/>
              <w:ind w:firstLineChars="0" w:firstLine="0"/>
              <w:rPr>
                <w:rFonts w:ascii="黑体" w:eastAsia="黑体" w:hAnsi="黑体"/>
                <w:u w:val="single"/>
              </w:rPr>
            </w:pPr>
            <w:r w:rsidRPr="00DF1EE3">
              <w:rPr>
                <w:rFonts w:ascii="黑体" w:eastAsia="黑体" w:hAnsi="黑体" w:hint="eastAsia"/>
                <w:u w:val="single"/>
              </w:rPr>
              <w:t xml:space="preserve">2311234                   </w:t>
            </w:r>
          </w:p>
        </w:tc>
      </w:tr>
      <w:tr w:rsidR="008A50BC" w:rsidRPr="008A50BC" w14:paraId="29D53644" w14:textId="77777777" w:rsidTr="00C17A9D">
        <w:trPr>
          <w:jc w:val="center"/>
        </w:trPr>
        <w:tc>
          <w:tcPr>
            <w:tcW w:w="1304" w:type="dxa"/>
          </w:tcPr>
          <w:p w14:paraId="035F543D" w14:textId="3F3FD6DD" w:rsidR="008A50BC" w:rsidRPr="00DF1EE3" w:rsidRDefault="008A50BC" w:rsidP="001E7CF8">
            <w:pPr>
              <w:spacing w:before="163" w:after="163"/>
              <w:ind w:firstLineChars="0" w:firstLine="0"/>
              <w:jc w:val="distribute"/>
              <w:rPr>
                <w:rFonts w:ascii="黑体" w:eastAsia="黑体" w:hAnsi="黑体"/>
              </w:rPr>
            </w:pPr>
            <w:r w:rsidRPr="00DF1EE3">
              <w:rPr>
                <w:rFonts w:ascii="黑体" w:eastAsia="黑体" w:hAnsi="黑体" w:hint="eastAsia"/>
              </w:rPr>
              <w:t>姓名</w:t>
            </w:r>
          </w:p>
        </w:tc>
        <w:tc>
          <w:tcPr>
            <w:tcW w:w="236" w:type="dxa"/>
          </w:tcPr>
          <w:p w14:paraId="7B2F5EC8" w14:textId="315ABEB5" w:rsidR="008A50BC" w:rsidRPr="00DF1EE3" w:rsidRDefault="00C17A9D" w:rsidP="001E7CF8">
            <w:pPr>
              <w:spacing w:before="163" w:after="163"/>
              <w:ind w:firstLineChars="0" w:firstLine="0"/>
              <w:jc w:val="distribute"/>
              <w:rPr>
                <w:rFonts w:ascii="黑体" w:eastAsia="黑体" w:hAnsi="黑体"/>
              </w:rPr>
            </w:pPr>
            <w:r w:rsidRPr="00DF1EE3">
              <w:rPr>
                <w:rFonts w:ascii="黑体" w:eastAsia="黑体" w:hAnsi="黑体" w:hint="eastAsia"/>
              </w:rPr>
              <w:t>:</w:t>
            </w:r>
          </w:p>
        </w:tc>
        <w:tc>
          <w:tcPr>
            <w:tcW w:w="3058" w:type="dxa"/>
          </w:tcPr>
          <w:p w14:paraId="63540874" w14:textId="07E0747C" w:rsidR="008A50BC" w:rsidRPr="00DF1EE3" w:rsidRDefault="008A50BC" w:rsidP="008A50BC">
            <w:pPr>
              <w:spacing w:before="163" w:after="163"/>
              <w:ind w:firstLineChars="0" w:firstLine="0"/>
              <w:rPr>
                <w:rFonts w:ascii="黑体" w:eastAsia="黑体" w:hAnsi="黑体"/>
                <w:u w:val="single"/>
              </w:rPr>
            </w:pPr>
            <w:r w:rsidRPr="00DF1EE3">
              <w:rPr>
                <w:rFonts w:ascii="黑体" w:eastAsia="黑体" w:hAnsi="黑体" w:hint="eastAsia"/>
                <w:u w:val="single"/>
              </w:rPr>
              <w:t xml:space="preserve">陈恺霖                  </w:t>
            </w:r>
          </w:p>
        </w:tc>
      </w:tr>
      <w:tr w:rsidR="008A50BC" w:rsidRPr="008A50BC" w14:paraId="5F00D185" w14:textId="77777777" w:rsidTr="00C17A9D">
        <w:trPr>
          <w:jc w:val="center"/>
        </w:trPr>
        <w:tc>
          <w:tcPr>
            <w:tcW w:w="1304" w:type="dxa"/>
          </w:tcPr>
          <w:p w14:paraId="738F864C" w14:textId="3FF23C84" w:rsidR="008A50BC" w:rsidRPr="00DF1EE3" w:rsidRDefault="008A50BC" w:rsidP="001E7CF8">
            <w:pPr>
              <w:spacing w:before="163" w:after="163"/>
              <w:ind w:firstLineChars="0" w:firstLine="0"/>
              <w:jc w:val="distribute"/>
              <w:rPr>
                <w:rFonts w:ascii="黑体" w:eastAsia="黑体" w:hAnsi="黑体"/>
              </w:rPr>
            </w:pPr>
            <w:r w:rsidRPr="00DF1EE3">
              <w:rPr>
                <w:rFonts w:ascii="黑体" w:eastAsia="黑体" w:hAnsi="黑体" w:hint="eastAsia"/>
              </w:rPr>
              <w:t>年级</w:t>
            </w:r>
          </w:p>
        </w:tc>
        <w:tc>
          <w:tcPr>
            <w:tcW w:w="236" w:type="dxa"/>
          </w:tcPr>
          <w:p w14:paraId="64200945" w14:textId="661BF34C" w:rsidR="008A50BC" w:rsidRPr="00DF1EE3" w:rsidRDefault="00C17A9D" w:rsidP="001E7CF8">
            <w:pPr>
              <w:spacing w:before="163" w:after="163"/>
              <w:ind w:firstLineChars="0" w:firstLine="0"/>
              <w:jc w:val="distribute"/>
              <w:rPr>
                <w:rFonts w:ascii="黑体" w:eastAsia="黑体" w:hAnsi="黑体"/>
              </w:rPr>
            </w:pPr>
            <w:r w:rsidRPr="00DF1EE3">
              <w:rPr>
                <w:rFonts w:ascii="黑体" w:eastAsia="黑体" w:hAnsi="黑体" w:hint="eastAsia"/>
              </w:rPr>
              <w:t>:</w:t>
            </w:r>
          </w:p>
        </w:tc>
        <w:tc>
          <w:tcPr>
            <w:tcW w:w="3058" w:type="dxa"/>
          </w:tcPr>
          <w:p w14:paraId="3C10790E" w14:textId="7F0FCA34" w:rsidR="008A50BC" w:rsidRPr="00DF1EE3" w:rsidRDefault="008A50BC" w:rsidP="008A50BC">
            <w:pPr>
              <w:spacing w:before="163" w:after="163"/>
              <w:ind w:firstLineChars="0" w:firstLine="0"/>
              <w:rPr>
                <w:rFonts w:ascii="黑体" w:eastAsia="黑体" w:hAnsi="黑体"/>
                <w:u w:val="single"/>
              </w:rPr>
            </w:pPr>
            <w:r w:rsidRPr="00DF1EE3">
              <w:rPr>
                <w:rFonts w:ascii="黑体" w:eastAsia="黑体" w:hAnsi="黑体" w:hint="eastAsia"/>
                <w:u w:val="single"/>
              </w:rPr>
              <w:t xml:space="preserve">2023级                   </w:t>
            </w:r>
          </w:p>
        </w:tc>
      </w:tr>
      <w:tr w:rsidR="008A50BC" w:rsidRPr="008A50BC" w14:paraId="7BA676EE" w14:textId="77777777" w:rsidTr="00C17A9D">
        <w:trPr>
          <w:jc w:val="center"/>
        </w:trPr>
        <w:tc>
          <w:tcPr>
            <w:tcW w:w="1304" w:type="dxa"/>
          </w:tcPr>
          <w:p w14:paraId="3D72C770" w14:textId="2F39D08C" w:rsidR="008A50BC" w:rsidRPr="00DF1EE3" w:rsidRDefault="008A50BC" w:rsidP="001E7CF8">
            <w:pPr>
              <w:spacing w:before="163" w:after="163"/>
              <w:ind w:firstLineChars="0" w:firstLine="0"/>
              <w:jc w:val="distribute"/>
              <w:rPr>
                <w:rFonts w:ascii="黑体" w:eastAsia="黑体" w:hAnsi="黑体"/>
              </w:rPr>
            </w:pPr>
            <w:r w:rsidRPr="00DF1EE3">
              <w:rPr>
                <w:rFonts w:ascii="黑体" w:eastAsia="黑体" w:hAnsi="黑体" w:hint="eastAsia"/>
              </w:rPr>
              <w:t>学院</w:t>
            </w:r>
          </w:p>
        </w:tc>
        <w:tc>
          <w:tcPr>
            <w:tcW w:w="236" w:type="dxa"/>
          </w:tcPr>
          <w:p w14:paraId="7759F1A5" w14:textId="29CE5055" w:rsidR="008A50BC" w:rsidRPr="00DF1EE3" w:rsidRDefault="00C17A9D" w:rsidP="001E7CF8">
            <w:pPr>
              <w:spacing w:before="163" w:after="163"/>
              <w:ind w:firstLineChars="0" w:firstLine="0"/>
              <w:jc w:val="distribute"/>
              <w:rPr>
                <w:rFonts w:ascii="黑体" w:eastAsia="黑体" w:hAnsi="黑体"/>
              </w:rPr>
            </w:pPr>
            <w:r w:rsidRPr="00DF1EE3">
              <w:rPr>
                <w:rFonts w:ascii="黑体" w:eastAsia="黑体" w:hAnsi="黑体" w:hint="eastAsia"/>
              </w:rPr>
              <w:t>:</w:t>
            </w:r>
          </w:p>
        </w:tc>
        <w:tc>
          <w:tcPr>
            <w:tcW w:w="3058" w:type="dxa"/>
          </w:tcPr>
          <w:p w14:paraId="50983E9A" w14:textId="1C06B686" w:rsidR="008A50BC" w:rsidRPr="00DF1EE3" w:rsidRDefault="008A50BC" w:rsidP="008A50BC">
            <w:pPr>
              <w:spacing w:before="163" w:after="163"/>
              <w:ind w:firstLineChars="0" w:firstLine="0"/>
              <w:rPr>
                <w:rFonts w:ascii="黑体" w:eastAsia="黑体" w:hAnsi="黑体"/>
                <w:u w:val="single"/>
              </w:rPr>
            </w:pPr>
            <w:r w:rsidRPr="00DF1EE3">
              <w:rPr>
                <w:rFonts w:ascii="黑体" w:eastAsia="黑体" w:hAnsi="黑体" w:hint="eastAsia"/>
                <w:u w:val="single"/>
              </w:rPr>
              <w:t xml:space="preserve">电子信息与光学工程学院   </w:t>
            </w:r>
          </w:p>
        </w:tc>
      </w:tr>
      <w:tr w:rsidR="008A50BC" w:rsidRPr="008A50BC" w14:paraId="57D20A4B" w14:textId="77777777" w:rsidTr="00C17A9D">
        <w:trPr>
          <w:jc w:val="center"/>
        </w:trPr>
        <w:tc>
          <w:tcPr>
            <w:tcW w:w="1304" w:type="dxa"/>
          </w:tcPr>
          <w:p w14:paraId="3C2D7243" w14:textId="7F432F88" w:rsidR="008A50BC" w:rsidRPr="00DF1EE3" w:rsidRDefault="008A50BC" w:rsidP="001E7CF8">
            <w:pPr>
              <w:spacing w:before="163" w:after="163"/>
              <w:ind w:firstLineChars="0" w:firstLine="0"/>
              <w:jc w:val="distribute"/>
              <w:rPr>
                <w:rFonts w:ascii="黑体" w:eastAsia="黑体" w:hAnsi="黑体"/>
              </w:rPr>
            </w:pPr>
            <w:r w:rsidRPr="00DF1EE3">
              <w:rPr>
                <w:rFonts w:ascii="黑体" w:eastAsia="黑体" w:hAnsi="黑体" w:hint="eastAsia"/>
              </w:rPr>
              <w:t>专业</w:t>
            </w:r>
          </w:p>
        </w:tc>
        <w:tc>
          <w:tcPr>
            <w:tcW w:w="236" w:type="dxa"/>
          </w:tcPr>
          <w:p w14:paraId="36853A19" w14:textId="13FE2FEF" w:rsidR="008A50BC" w:rsidRPr="00DF1EE3" w:rsidRDefault="00C17A9D" w:rsidP="001E7CF8">
            <w:pPr>
              <w:spacing w:before="163" w:after="163"/>
              <w:ind w:firstLineChars="0" w:firstLine="0"/>
              <w:jc w:val="distribute"/>
              <w:rPr>
                <w:rFonts w:ascii="黑体" w:eastAsia="黑体" w:hAnsi="黑体"/>
              </w:rPr>
            </w:pPr>
            <w:r w:rsidRPr="00DF1EE3">
              <w:rPr>
                <w:rFonts w:ascii="黑体" w:eastAsia="黑体" w:hAnsi="黑体" w:hint="eastAsia"/>
              </w:rPr>
              <w:t>:</w:t>
            </w:r>
          </w:p>
        </w:tc>
        <w:tc>
          <w:tcPr>
            <w:tcW w:w="3058" w:type="dxa"/>
          </w:tcPr>
          <w:p w14:paraId="3012AF0B" w14:textId="1A0BAB6F" w:rsidR="008A50BC" w:rsidRPr="00DF1EE3" w:rsidRDefault="008A50BC" w:rsidP="008A50BC">
            <w:pPr>
              <w:spacing w:before="163" w:after="163"/>
              <w:ind w:firstLineChars="0" w:firstLine="0"/>
              <w:rPr>
                <w:rFonts w:ascii="黑体" w:eastAsia="黑体" w:hAnsi="黑体"/>
                <w:u w:val="single"/>
              </w:rPr>
            </w:pPr>
            <w:r w:rsidRPr="00DF1EE3">
              <w:rPr>
                <w:rFonts w:ascii="黑体" w:eastAsia="黑体" w:hAnsi="黑体" w:hint="eastAsia"/>
                <w:u w:val="single"/>
              </w:rPr>
              <w:t xml:space="preserve">微电子科学与工程          </w:t>
            </w:r>
          </w:p>
        </w:tc>
      </w:tr>
      <w:tr w:rsidR="008A50BC" w:rsidRPr="008A50BC" w14:paraId="3A89E159" w14:textId="77777777" w:rsidTr="00C17A9D">
        <w:trPr>
          <w:jc w:val="center"/>
        </w:trPr>
        <w:tc>
          <w:tcPr>
            <w:tcW w:w="1304" w:type="dxa"/>
          </w:tcPr>
          <w:p w14:paraId="2FE1BC29" w14:textId="5E32C130" w:rsidR="008A50BC" w:rsidRPr="00DF1EE3" w:rsidRDefault="008A50BC" w:rsidP="001E7CF8">
            <w:pPr>
              <w:spacing w:before="163" w:after="163"/>
              <w:ind w:firstLineChars="0" w:firstLine="0"/>
              <w:jc w:val="distribute"/>
              <w:rPr>
                <w:rFonts w:ascii="黑体" w:eastAsia="黑体" w:hAnsi="黑体"/>
              </w:rPr>
            </w:pPr>
            <w:r w:rsidRPr="00DF1EE3">
              <w:rPr>
                <w:rFonts w:ascii="黑体" w:eastAsia="黑体" w:hAnsi="黑体" w:hint="eastAsia"/>
              </w:rPr>
              <w:t>完成日期</w:t>
            </w:r>
          </w:p>
        </w:tc>
        <w:tc>
          <w:tcPr>
            <w:tcW w:w="236" w:type="dxa"/>
          </w:tcPr>
          <w:p w14:paraId="01FC2D5E" w14:textId="1AB040FE" w:rsidR="008A50BC" w:rsidRPr="00DF1EE3" w:rsidRDefault="00C17A9D" w:rsidP="001E7CF8">
            <w:pPr>
              <w:spacing w:before="163" w:after="163"/>
              <w:ind w:firstLineChars="0" w:firstLine="0"/>
              <w:jc w:val="distribute"/>
              <w:rPr>
                <w:rFonts w:ascii="黑体" w:eastAsia="黑体" w:hAnsi="黑体"/>
              </w:rPr>
            </w:pPr>
            <w:r w:rsidRPr="00DF1EE3">
              <w:rPr>
                <w:rFonts w:ascii="黑体" w:eastAsia="黑体" w:hAnsi="黑体" w:hint="eastAsia"/>
              </w:rPr>
              <w:t>:</w:t>
            </w:r>
          </w:p>
        </w:tc>
        <w:tc>
          <w:tcPr>
            <w:tcW w:w="3058" w:type="dxa"/>
          </w:tcPr>
          <w:p w14:paraId="426512AA" w14:textId="27A55438" w:rsidR="008A50BC" w:rsidRPr="00DF1EE3" w:rsidRDefault="008A50BC" w:rsidP="008A50BC">
            <w:pPr>
              <w:spacing w:before="163" w:after="163"/>
              <w:ind w:firstLineChars="0" w:firstLine="0"/>
              <w:rPr>
                <w:rFonts w:ascii="黑体" w:eastAsia="黑体" w:hAnsi="黑体"/>
                <w:u w:val="single"/>
              </w:rPr>
            </w:pPr>
            <w:r w:rsidRPr="00DF1EE3">
              <w:rPr>
                <w:rFonts w:ascii="黑体" w:eastAsia="黑体" w:hAnsi="黑体" w:hint="eastAsia"/>
                <w:u w:val="single"/>
              </w:rPr>
              <w:t xml:space="preserve">2026年5月              </w:t>
            </w:r>
          </w:p>
        </w:tc>
      </w:tr>
      <w:tr w:rsidR="008A50BC" w:rsidRPr="008A50BC" w14:paraId="7A990661" w14:textId="77777777" w:rsidTr="00C17A9D">
        <w:trPr>
          <w:jc w:val="center"/>
        </w:trPr>
        <w:tc>
          <w:tcPr>
            <w:tcW w:w="1304" w:type="dxa"/>
          </w:tcPr>
          <w:p w14:paraId="5696D8CA" w14:textId="1A6739CE" w:rsidR="008A50BC" w:rsidRPr="00DF1EE3" w:rsidRDefault="008A50BC" w:rsidP="001E7CF8">
            <w:pPr>
              <w:spacing w:before="163" w:after="163"/>
              <w:ind w:firstLineChars="0" w:firstLine="0"/>
              <w:jc w:val="distribute"/>
              <w:rPr>
                <w:rFonts w:ascii="黑体" w:eastAsia="黑体" w:hAnsi="黑体"/>
              </w:rPr>
            </w:pPr>
            <w:r w:rsidRPr="00DF1EE3">
              <w:rPr>
                <w:rFonts w:ascii="黑体" w:eastAsia="黑体" w:hAnsi="黑体" w:hint="eastAsia"/>
              </w:rPr>
              <w:t>指导教师</w:t>
            </w:r>
          </w:p>
        </w:tc>
        <w:tc>
          <w:tcPr>
            <w:tcW w:w="236" w:type="dxa"/>
          </w:tcPr>
          <w:p w14:paraId="7407A5D4" w14:textId="5C8747E2" w:rsidR="008A50BC" w:rsidRPr="00DF1EE3" w:rsidRDefault="00C17A9D" w:rsidP="001E7CF8">
            <w:pPr>
              <w:spacing w:before="163" w:after="163"/>
              <w:ind w:firstLineChars="0" w:firstLine="0"/>
              <w:jc w:val="distribute"/>
              <w:rPr>
                <w:rFonts w:ascii="黑体" w:eastAsia="黑体" w:hAnsi="黑体"/>
              </w:rPr>
            </w:pPr>
            <w:r w:rsidRPr="00DF1EE3">
              <w:rPr>
                <w:rFonts w:ascii="黑体" w:eastAsia="黑体" w:hAnsi="黑体" w:hint="eastAsia"/>
              </w:rPr>
              <w:t>:</w:t>
            </w:r>
          </w:p>
        </w:tc>
        <w:tc>
          <w:tcPr>
            <w:tcW w:w="3058" w:type="dxa"/>
          </w:tcPr>
          <w:p w14:paraId="6471BE29" w14:textId="12A2C5D7" w:rsidR="008A50BC" w:rsidRPr="00DF1EE3" w:rsidRDefault="008A50BC" w:rsidP="008A50BC">
            <w:pPr>
              <w:spacing w:before="163" w:after="163"/>
              <w:ind w:firstLineChars="0" w:firstLine="0"/>
              <w:rPr>
                <w:rFonts w:ascii="黑体" w:eastAsia="黑体" w:hAnsi="黑体"/>
                <w:u w:val="single"/>
              </w:rPr>
            </w:pPr>
            <w:r w:rsidRPr="00DF1EE3">
              <w:rPr>
                <w:rFonts w:ascii="黑体" w:eastAsia="黑体" w:hAnsi="黑体" w:hint="eastAsia"/>
                <w:u w:val="single"/>
              </w:rPr>
              <w:t xml:space="preserve">尚佳彬                       </w:t>
            </w:r>
          </w:p>
        </w:tc>
      </w:tr>
    </w:tbl>
    <w:p w14:paraId="61E3FE4B" w14:textId="4F429095" w:rsidR="00D73A89" w:rsidRPr="00D73A89" w:rsidRDefault="00D73A89" w:rsidP="00D73A89">
      <w:pPr>
        <w:tabs>
          <w:tab w:val="center" w:pos="4592"/>
        </w:tabs>
        <w:spacing w:before="163" w:after="163"/>
        <w:ind w:firstLineChars="0" w:firstLine="0"/>
        <w:rPr>
          <w:sz w:val="28"/>
          <w:szCs w:val="28"/>
        </w:rPr>
        <w:sectPr w:rsidR="00D73A89" w:rsidRPr="00D73A89" w:rsidSect="0068228B">
          <w:headerReference w:type="even" r:id="rId8"/>
          <w:headerReference w:type="default" r:id="rId9"/>
          <w:footerReference w:type="even" r:id="rId10"/>
          <w:footerReference w:type="default" r:id="rId11"/>
          <w:headerReference w:type="first" r:id="rId12"/>
          <w:footerReference w:type="first" r:id="rId13"/>
          <w:pgSz w:w="11906" w:h="16838" w:code="9"/>
          <w:pgMar w:top="1361" w:right="1361" w:bottom="1361" w:left="1361" w:header="851" w:footer="992" w:gutter="0"/>
          <w:cols w:space="425"/>
          <w:docGrid w:type="lines" w:linePitch="326"/>
        </w:sectPr>
      </w:pPr>
    </w:p>
    <w:p w14:paraId="51949B16" w14:textId="77777777" w:rsidR="00982117" w:rsidRDefault="00982117" w:rsidP="00982117">
      <w:pPr>
        <w:spacing w:before="163" w:after="163"/>
        <w:ind w:firstLineChars="0" w:firstLine="0"/>
        <w:jc w:val="center"/>
        <w:rPr>
          <w:rFonts w:ascii="黑体" w:eastAsia="黑体" w:hAnsi="黑体"/>
          <w:sz w:val="28"/>
          <w:szCs w:val="28"/>
        </w:rPr>
      </w:pPr>
    </w:p>
    <w:p w14:paraId="4D0E762E" w14:textId="77777777" w:rsidR="00982117" w:rsidRPr="0081482D" w:rsidRDefault="00982117" w:rsidP="0081482D">
      <w:pPr>
        <w:pStyle w:val="af8"/>
        <w:spacing w:before="163" w:after="163"/>
      </w:pPr>
      <w:r w:rsidRPr="0081482D">
        <w:t>摘</w:t>
      </w:r>
      <w:r w:rsidRPr="0081482D">
        <w:t xml:space="preserve">  </w:t>
      </w:r>
      <w:r w:rsidRPr="0081482D">
        <w:t>要</w:t>
      </w:r>
    </w:p>
    <w:p w14:paraId="3ED89EB9" w14:textId="77777777" w:rsidR="00982117" w:rsidRDefault="00982117" w:rsidP="00982117">
      <w:pPr>
        <w:spacing w:before="163" w:after="163"/>
        <w:ind w:firstLineChars="83" w:firstLine="199"/>
        <w:jc w:val="center"/>
        <w:rPr>
          <w:rFonts w:ascii="黑体" w:eastAsia="黑体" w:hAnsi="黑体"/>
        </w:rPr>
      </w:pPr>
    </w:p>
    <w:p w14:paraId="174DFB26" w14:textId="77777777" w:rsidR="00982117" w:rsidRDefault="00982117" w:rsidP="00982117">
      <w:pPr>
        <w:spacing w:before="163" w:after="163"/>
        <w:ind w:firstLine="480"/>
      </w:pPr>
      <w:r>
        <w:rPr>
          <w:rFonts w:hint="eastAsia"/>
        </w:rPr>
        <w:t>直接数字频率合成技术具有频率分辨率高、相位连续性好、易于数字化控制等优势，适用于可编程信号源、通信调制和数字测试系统等综合场景。本文围绕“数字频率合成器”展开设计与验证，采用相位累加器作为频率控制核心，通过频率控制字改变相位递增步长，从而实现输出信号频率的可编程调节。</w:t>
      </w:r>
    </w:p>
    <w:p w14:paraId="25A88F69" w14:textId="77777777" w:rsidR="00982117" w:rsidRDefault="00982117" w:rsidP="00982117">
      <w:pPr>
        <w:spacing w:before="163" w:after="163"/>
        <w:ind w:firstLine="480"/>
      </w:pPr>
      <w:r>
        <w:rPr>
          <w:rFonts w:hint="eastAsia"/>
        </w:rPr>
        <w:t>由于传统查找表方法占用较多存储资源，本文在正弦信号和余弦信号的生成部分使用</w:t>
      </w:r>
      <w:r>
        <w:rPr>
          <w:rFonts w:hint="eastAsia"/>
        </w:rPr>
        <w:t>CORDIC</w:t>
      </w:r>
      <w:r>
        <w:rPr>
          <w:rFonts w:hint="eastAsia"/>
        </w:rPr>
        <w:t>算法，利用多级流水线结构完成了角度迭代和旋转，并根据象限信息恢复完整周期内的正交输出信号。在此基础上，本设计进一步地添加了占空比可调方波和三角波输出功能。其中，方波是通过将相位计数值和占空比控制字进行比较得到，三角波则由相位累加器高位折返生成。</w:t>
      </w:r>
    </w:p>
    <w:p w14:paraId="4E92883C" w14:textId="77777777" w:rsidR="00982117" w:rsidRDefault="00982117" w:rsidP="00982117">
      <w:pPr>
        <w:spacing w:before="163" w:after="163"/>
        <w:ind w:firstLine="480"/>
      </w:pPr>
      <w:r>
        <w:rPr>
          <w:rFonts w:hint="eastAsia"/>
        </w:rPr>
        <w:t>本设计采用</w:t>
      </w:r>
      <w:r>
        <w:rPr>
          <w:rFonts w:hint="eastAsia"/>
        </w:rPr>
        <w:t>Verilog HDL</w:t>
      </w:r>
      <w:r>
        <w:rPr>
          <w:rFonts w:hint="eastAsia"/>
        </w:rPr>
        <w:t>语言完成模块化描述，主要包括：顶层模块、相位生成模块、</w:t>
      </w:r>
      <w:r>
        <w:rPr>
          <w:rFonts w:hint="eastAsia"/>
        </w:rPr>
        <w:t>CORDIC</w:t>
      </w:r>
      <w:r>
        <w:rPr>
          <w:rFonts w:hint="eastAsia"/>
        </w:rPr>
        <w:t>流水线运算模块和仿真测试模块。通过</w:t>
      </w:r>
      <w:proofErr w:type="spellStart"/>
      <w:r>
        <w:rPr>
          <w:rFonts w:hint="eastAsia"/>
        </w:rPr>
        <w:t>Modelsim</w:t>
      </w:r>
      <w:proofErr w:type="spellEnd"/>
      <w:r>
        <w:rPr>
          <w:rFonts w:hint="eastAsia"/>
        </w:rPr>
        <w:t>进行时序逻辑仿真，并使用</w:t>
      </w:r>
      <w:proofErr w:type="spellStart"/>
      <w:r>
        <w:rPr>
          <w:rFonts w:hint="eastAsia"/>
        </w:rPr>
        <w:t>Matlab</w:t>
      </w:r>
      <w:proofErr w:type="spellEnd"/>
      <w:r>
        <w:rPr>
          <w:rFonts w:hint="eastAsia"/>
        </w:rPr>
        <w:t>对输出数据进行波形绘制与结果分析。结果表明，该设计能够稳定产生正交的正弦、余弦复数单音信号，同时能够输出占空比可调的方波和幅值对称的三角波，验证了本设计的正确性和</w:t>
      </w:r>
      <w:proofErr w:type="gramStart"/>
      <w:r>
        <w:rPr>
          <w:rFonts w:hint="eastAsia"/>
        </w:rPr>
        <w:t>可</w:t>
      </w:r>
      <w:proofErr w:type="gramEnd"/>
      <w:r>
        <w:rPr>
          <w:rFonts w:hint="eastAsia"/>
        </w:rPr>
        <w:t>扩展性。</w:t>
      </w:r>
    </w:p>
    <w:p w14:paraId="66813E83" w14:textId="77777777" w:rsidR="00982117" w:rsidRDefault="00982117" w:rsidP="00982117">
      <w:pPr>
        <w:spacing w:before="163" w:after="163"/>
        <w:ind w:firstLineChars="0" w:firstLine="0"/>
      </w:pPr>
    </w:p>
    <w:p w14:paraId="074803D5" w14:textId="77777777" w:rsidR="00982117" w:rsidRDefault="00982117" w:rsidP="00982117">
      <w:pPr>
        <w:spacing w:before="163" w:after="163"/>
        <w:ind w:firstLineChars="0" w:firstLine="0"/>
      </w:pPr>
      <w:r w:rsidRPr="002A0960">
        <w:rPr>
          <w:rFonts w:ascii="黑体" w:eastAsia="黑体" w:hAnsi="黑体" w:hint="eastAsia"/>
        </w:rPr>
        <w:t>关键词</w:t>
      </w:r>
      <w:r>
        <w:rPr>
          <w:rFonts w:hint="eastAsia"/>
        </w:rPr>
        <w:t>：</w:t>
      </w:r>
      <w:r>
        <w:rPr>
          <w:rFonts w:hint="eastAsia"/>
        </w:rPr>
        <w:t>Verilog HDL</w:t>
      </w:r>
      <w:r>
        <w:rPr>
          <w:rFonts w:hint="eastAsia"/>
        </w:rPr>
        <w:t>；数字频率合成；</w:t>
      </w:r>
      <w:r>
        <w:rPr>
          <w:rFonts w:hint="eastAsia"/>
        </w:rPr>
        <w:t>CORDIC</w:t>
      </w:r>
      <w:r>
        <w:rPr>
          <w:rFonts w:hint="eastAsia"/>
        </w:rPr>
        <w:t>；相位累加</w:t>
      </w:r>
    </w:p>
    <w:p w14:paraId="58495349" w14:textId="77777777" w:rsidR="00603999" w:rsidRDefault="00603999" w:rsidP="000F0E1A">
      <w:pPr>
        <w:spacing w:before="163" w:after="163"/>
        <w:ind w:firstLineChars="0" w:firstLine="0"/>
        <w:rPr>
          <w:rFonts w:ascii="黑体" w:eastAsia="黑体" w:hAnsi="黑体"/>
          <w:sz w:val="28"/>
          <w:szCs w:val="28"/>
        </w:rPr>
        <w:sectPr w:rsidR="00603999" w:rsidSect="0068228B">
          <w:headerReference w:type="default" r:id="rId14"/>
          <w:footerReference w:type="default" r:id="rId15"/>
          <w:pgSz w:w="11906" w:h="16838" w:code="9"/>
          <w:pgMar w:top="1361" w:right="1361" w:bottom="1361" w:left="1361" w:header="851" w:footer="992" w:gutter="0"/>
          <w:cols w:space="425"/>
          <w:docGrid w:type="lines" w:linePitch="326"/>
        </w:sectPr>
      </w:pPr>
    </w:p>
    <w:p w14:paraId="69373209" w14:textId="77777777" w:rsidR="00603999" w:rsidRDefault="00603999" w:rsidP="00603999">
      <w:pPr>
        <w:spacing w:before="163" w:after="163"/>
        <w:ind w:firstLineChars="0" w:firstLine="0"/>
        <w:jc w:val="center"/>
        <w:rPr>
          <w:rFonts w:cs="Times New Roman"/>
          <w:b/>
          <w:bCs/>
          <w:sz w:val="28"/>
          <w:szCs w:val="28"/>
        </w:rPr>
      </w:pPr>
    </w:p>
    <w:p w14:paraId="05876488" w14:textId="77777777" w:rsidR="00603999" w:rsidRPr="0081482D" w:rsidRDefault="00603999" w:rsidP="0081482D">
      <w:pPr>
        <w:pStyle w:val="af8"/>
        <w:spacing w:before="163" w:after="163"/>
        <w:rPr>
          <w:b/>
          <w:bCs/>
        </w:rPr>
      </w:pPr>
      <w:r w:rsidRPr="0081482D">
        <w:rPr>
          <w:b/>
          <w:bCs/>
        </w:rPr>
        <w:t>Abstracts</w:t>
      </w:r>
    </w:p>
    <w:p w14:paraId="3628600B" w14:textId="77777777" w:rsidR="00603999" w:rsidRDefault="00603999" w:rsidP="00603999">
      <w:pPr>
        <w:spacing w:before="163" w:after="163"/>
        <w:ind w:firstLineChars="0" w:firstLine="0"/>
        <w:jc w:val="center"/>
      </w:pPr>
    </w:p>
    <w:p w14:paraId="45F94709" w14:textId="77777777" w:rsidR="00603999" w:rsidRDefault="00603999" w:rsidP="00603999">
      <w:pPr>
        <w:spacing w:before="163" w:after="163"/>
        <w:ind w:firstLine="480"/>
      </w:pPr>
      <w:r>
        <w:t>Direct digital frequency synthesis technology offers advantages such as high frequency resolution, good phase continuity, and ease of digital control, making it suitable for a wide range of applications, including programmable signal generators, communication modulation, and digital test systems. This paper focuses on the design and verification of a “digital frequency synthesizer,” employing a phase accumulator as the core of the frequency control mechanism. By adjusting the phase increment step via a frequency control word, the system achieves programmable adjustment of the output signal frequency.</w:t>
      </w:r>
    </w:p>
    <w:p w14:paraId="0726F13A" w14:textId="77777777" w:rsidR="00603999" w:rsidRPr="00D231B0" w:rsidRDefault="00603999" w:rsidP="00603999">
      <w:pPr>
        <w:spacing w:before="163" w:after="163"/>
        <w:ind w:firstLine="480"/>
      </w:pPr>
      <w:r w:rsidRPr="00D231B0">
        <w:t>Since traditional lookup table methods consume significant memory resources, this paper employs the CORDIC algorithm for generating sine and cosine signals. It utilizes a multi-stage pipelined structure to perform angle iteration and rotation, and restores the orthogonal output signals for a full cycle based on quadrant information. Building on this foundation, the design further incorporates adjustable-duty-cycle square wave and triangle wave output capabilities. The square wave is generated by comparing the phase counter value with the duty cycle control word, while the triangle wave is generated by wrapping the high-order bits of the phase accumulator.</w:t>
      </w:r>
    </w:p>
    <w:p w14:paraId="7C00E016" w14:textId="77777777" w:rsidR="00603999" w:rsidRDefault="00603999" w:rsidP="00603999">
      <w:pPr>
        <w:spacing w:before="163" w:after="163"/>
        <w:ind w:firstLine="480"/>
      </w:pPr>
      <w:r w:rsidRPr="00D231B0">
        <w:t xml:space="preserve">This design employs the Verilog HDL language for a modular description, primarily comprising: a top-level module, a phase generation module, a CORDIC pipelined computation module, and a simulation and testing module. Timing logic simulation was performed using </w:t>
      </w:r>
      <w:proofErr w:type="spellStart"/>
      <w:r w:rsidRPr="00D231B0">
        <w:t>ModelSim</w:t>
      </w:r>
      <w:proofErr w:type="spellEnd"/>
      <w:r w:rsidRPr="00D231B0">
        <w:t xml:space="preserve">, and </w:t>
      </w:r>
      <w:proofErr w:type="spellStart"/>
      <w:r w:rsidRPr="00D231B0">
        <w:t>Matlab</w:t>
      </w:r>
      <w:proofErr w:type="spellEnd"/>
      <w:r w:rsidRPr="00D231B0">
        <w:t xml:space="preserve"> was used to plot waveforms and analyze the results. The results demonstrate that the design can stably generate orthogonal complex sine and cosine single-tone signals, while also outputting square waves with adjustable duty cycles and triangles with symmetrical amplitudes, thereby validating the correctness and scalability of this design.</w:t>
      </w:r>
    </w:p>
    <w:p w14:paraId="75DD7751" w14:textId="77777777" w:rsidR="00BB05D0" w:rsidRDefault="00603999" w:rsidP="000F0E1A">
      <w:pPr>
        <w:spacing w:before="163" w:after="163"/>
        <w:ind w:firstLineChars="0" w:firstLine="0"/>
        <w:sectPr w:rsidR="00BB05D0" w:rsidSect="0068228B">
          <w:headerReference w:type="default" r:id="rId16"/>
          <w:footerReference w:type="default" r:id="rId17"/>
          <w:pgSz w:w="11906" w:h="16838" w:code="9"/>
          <w:pgMar w:top="1361" w:right="1361" w:bottom="1361" w:left="1361" w:header="851" w:footer="992" w:gutter="0"/>
          <w:cols w:space="425"/>
          <w:docGrid w:type="lines" w:linePitch="326"/>
        </w:sectPr>
      </w:pPr>
      <w:r w:rsidRPr="001B1461">
        <w:rPr>
          <w:rFonts w:hint="eastAsia"/>
          <w:b/>
          <w:bCs/>
        </w:rPr>
        <w:t>Key words</w:t>
      </w:r>
      <w:r>
        <w:rPr>
          <w:rFonts w:hint="eastAsia"/>
        </w:rPr>
        <w:t>：</w:t>
      </w:r>
      <w:r>
        <w:rPr>
          <w:rFonts w:hint="eastAsia"/>
        </w:rPr>
        <w:t>Verilog HDL</w:t>
      </w:r>
      <w:r>
        <w:rPr>
          <w:rFonts w:hint="eastAsia"/>
        </w:rPr>
        <w:t>；</w:t>
      </w:r>
      <w:r w:rsidRPr="00ED35A0">
        <w:t>Digital Frequency Synthesis</w:t>
      </w:r>
      <w:r>
        <w:rPr>
          <w:rFonts w:hint="eastAsia"/>
        </w:rPr>
        <w:t>；</w:t>
      </w:r>
      <w:r>
        <w:rPr>
          <w:rFonts w:hint="eastAsia"/>
        </w:rPr>
        <w:t>CORDIC</w:t>
      </w:r>
      <w:r>
        <w:rPr>
          <w:rFonts w:hint="eastAsia"/>
        </w:rPr>
        <w:t>；</w:t>
      </w:r>
      <w:r>
        <w:rPr>
          <w:rFonts w:hint="eastAsia"/>
        </w:rPr>
        <w:t xml:space="preserve">Phase </w:t>
      </w:r>
      <w:proofErr w:type="spellStart"/>
      <w:r>
        <w:rPr>
          <w:rFonts w:hint="eastAsia"/>
        </w:rPr>
        <w:t>Accmulation</w:t>
      </w:r>
      <w:proofErr w:type="spellEnd"/>
    </w:p>
    <w:p w14:paraId="6D3E7CD8" w14:textId="6DD0183A" w:rsidR="00FA3171" w:rsidRPr="00FA3171" w:rsidRDefault="009B3FD0" w:rsidP="00FA3171">
      <w:pPr>
        <w:pStyle w:val="af8"/>
        <w:spacing w:before="163" w:after="163"/>
      </w:pPr>
      <w:r w:rsidRPr="004F67AA">
        <w:rPr>
          <w:rFonts w:hint="eastAsia"/>
        </w:rPr>
        <w:lastRenderedPageBreak/>
        <w:t>目</w:t>
      </w:r>
      <w:r>
        <w:rPr>
          <w:rFonts w:hint="eastAsia"/>
        </w:rPr>
        <w:t xml:space="preserve">  </w:t>
      </w:r>
      <w:r w:rsidRPr="004F67AA">
        <w:rPr>
          <w:rFonts w:hint="eastAsia"/>
        </w:rPr>
        <w:t>录</w:t>
      </w:r>
    </w:p>
    <w:p w14:paraId="633096F1" w14:textId="2C59D9D7" w:rsidR="00FA3171" w:rsidRDefault="00FA3171" w:rsidP="00E85AF8">
      <w:pPr>
        <w:spacing w:before="163" w:after="163"/>
        <w:ind w:firstLine="480"/>
      </w:pPr>
      <w:r>
        <w:rPr>
          <w:rFonts w:hint="eastAsia"/>
        </w:rPr>
        <w:t>摘要</w:t>
      </w:r>
      <w:r w:rsidRPr="00FA3171">
        <w:t xml:space="preserve"> ··· ··· ··· ··· ··· ··· ··· ··· ··· ··· ··· ··· ··· ··· ··· ··· ··· ··· ··· ··· ··· ··· ··· ··· ··· ··· </w:t>
      </w:r>
      <w:r w:rsidR="00CA5BC6" w:rsidRPr="00FA3171">
        <w:t>·</w:t>
      </w:r>
      <w:r w:rsidRPr="00FA3171">
        <w:t>I</w:t>
      </w:r>
    </w:p>
    <w:p w14:paraId="75C6E72C" w14:textId="0D630F97" w:rsidR="0081482D" w:rsidRDefault="00FA3171" w:rsidP="00E85AF8">
      <w:pPr>
        <w:spacing w:before="163" w:after="163"/>
        <w:ind w:firstLine="480"/>
      </w:pPr>
      <w:r>
        <w:rPr>
          <w:rFonts w:hint="eastAsia"/>
        </w:rPr>
        <w:t>Abstract</w:t>
      </w:r>
      <w:r w:rsidRPr="00FA3171">
        <w:t xml:space="preserve"> ··· ··· ··· ··· ··· ··· ··· ··· ··· ··· ··· ··· ··· ··· ··· ··· ··· ··· ··· ··· ··· ··· ··· ··· ··· </w:t>
      </w:r>
      <w:r w:rsidR="00CA5BC6" w:rsidRPr="00FA3171">
        <w:t>·</w:t>
      </w:r>
      <w:r w:rsidRPr="00FA3171">
        <w:t>II</w:t>
      </w:r>
    </w:p>
    <w:p w14:paraId="13E1DBAB" w14:textId="69195F1F" w:rsidR="00CA5BC6" w:rsidRDefault="00FA3171" w:rsidP="00CA5BC6">
      <w:pPr>
        <w:spacing w:before="163" w:after="163"/>
        <w:ind w:firstLine="480"/>
      </w:pPr>
      <w:r>
        <w:rPr>
          <w:rFonts w:hint="eastAsia"/>
        </w:rPr>
        <w:t>目录</w:t>
      </w:r>
      <w:r w:rsidRPr="00FA3171">
        <w:t xml:space="preserve"> ··· ··· ··· ··· ··· ··· ··· ··· ··· ··· ··· ··· ··· ··· ··· ··· ··· ··· ··· </w:t>
      </w:r>
      <w:r w:rsidR="00E85AF8" w:rsidRPr="00FA3171">
        <w:t>···</w:t>
      </w:r>
      <w:r w:rsidR="00E85AF8">
        <w:rPr>
          <w:rFonts w:hint="eastAsia"/>
        </w:rPr>
        <w:t xml:space="preserve"> </w:t>
      </w:r>
      <w:r w:rsidR="00E85AF8" w:rsidRPr="00FA3171">
        <w:t>···</w:t>
      </w:r>
      <w:r w:rsidR="00E85AF8">
        <w:rPr>
          <w:rFonts w:hint="eastAsia"/>
        </w:rPr>
        <w:t xml:space="preserve"> </w:t>
      </w:r>
      <w:r w:rsidR="00E85AF8" w:rsidRPr="00FA3171">
        <w:t>···</w:t>
      </w:r>
      <w:r w:rsidR="00E85AF8">
        <w:rPr>
          <w:rFonts w:hint="eastAsia"/>
        </w:rPr>
        <w:t xml:space="preserve"> </w:t>
      </w:r>
      <w:r w:rsidR="00E85AF8" w:rsidRPr="00FA3171">
        <w:t>···</w:t>
      </w:r>
      <w:r w:rsidR="00E85AF8">
        <w:rPr>
          <w:rFonts w:hint="eastAsia"/>
        </w:rPr>
        <w:t xml:space="preserve"> </w:t>
      </w:r>
      <w:r w:rsidR="00E85AF8" w:rsidRPr="00FA3171">
        <w:t>···</w:t>
      </w:r>
      <w:r w:rsidR="00E85AF8">
        <w:rPr>
          <w:rFonts w:hint="eastAsia"/>
        </w:rPr>
        <w:t xml:space="preserve"> </w:t>
      </w:r>
      <w:r w:rsidR="00E85AF8" w:rsidRPr="00FA3171">
        <w:t>···</w:t>
      </w:r>
      <w:r w:rsidR="00E85AF8">
        <w:rPr>
          <w:rFonts w:hint="eastAsia"/>
        </w:rPr>
        <w:t xml:space="preserve"> </w:t>
      </w:r>
      <w:r w:rsidR="00E85AF8" w:rsidRPr="00FA3171">
        <w:t>···</w:t>
      </w:r>
      <w:r w:rsidR="00CA5BC6">
        <w:rPr>
          <w:rFonts w:hint="eastAsia"/>
        </w:rPr>
        <w:t xml:space="preserve"> </w:t>
      </w:r>
      <w:r w:rsidRPr="00FA3171">
        <w:t>II</w:t>
      </w:r>
      <w:r w:rsidR="00E85AF8">
        <w:rPr>
          <w:rFonts w:hint="eastAsia"/>
        </w:rPr>
        <w:t>I</w:t>
      </w:r>
    </w:p>
    <w:p w14:paraId="28A5DCEF" w14:textId="5E0BDB39" w:rsidR="00CA5BC6" w:rsidRDefault="00CA5BC6" w:rsidP="00CA5BC6">
      <w:pPr>
        <w:spacing w:before="163" w:after="163"/>
        <w:ind w:firstLine="480"/>
      </w:pPr>
      <w:r>
        <w:rPr>
          <w:rFonts w:hint="eastAsia"/>
        </w:rPr>
        <w:t>第一章</w:t>
      </w:r>
      <w:r>
        <w:rPr>
          <w:rFonts w:hint="eastAsia"/>
        </w:rPr>
        <w:t xml:space="preserve"> </w:t>
      </w:r>
      <w:r>
        <w:rPr>
          <w:rFonts w:hint="eastAsia"/>
        </w:rPr>
        <w:t>绪论</w:t>
      </w:r>
      <w:r>
        <w:rPr>
          <w:rFonts w:hint="eastAsia"/>
        </w:rPr>
        <w:t xml:space="preserve"> </w:t>
      </w:r>
      <w:r w:rsidRPr="00FA3171">
        <w:t>··· ··· ··· ··· ··· ··· ··· ··· ··· ··· ··· ··· ··· ··· ··· ··· ···</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sidR="003E554A" w:rsidRPr="00FA3171">
        <w:t>·</w:t>
      </w:r>
      <w:r>
        <w:rPr>
          <w:rFonts w:hint="eastAsia"/>
        </w:rPr>
        <w:t xml:space="preserve">1 </w:t>
      </w:r>
    </w:p>
    <w:p w14:paraId="078BE9BC" w14:textId="6DD6A1D8" w:rsidR="00CA5BC6" w:rsidRDefault="00CA5BC6" w:rsidP="00CA5BC6">
      <w:pPr>
        <w:spacing w:before="163" w:after="163"/>
        <w:ind w:firstLine="480"/>
      </w:pPr>
      <w:r>
        <w:rPr>
          <w:rFonts w:hint="eastAsia"/>
        </w:rPr>
        <w:t xml:space="preserve">    1.1 </w:t>
      </w:r>
      <w:r>
        <w:rPr>
          <w:rFonts w:hint="eastAsia"/>
        </w:rPr>
        <w:t>研究背景与意义</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sidR="003E554A" w:rsidRPr="00FA3171">
        <w:t>·</w:t>
      </w:r>
      <w:r>
        <w:rPr>
          <w:rFonts w:hint="eastAsia"/>
        </w:rPr>
        <w:t>1</w:t>
      </w:r>
    </w:p>
    <w:p w14:paraId="01B848A6" w14:textId="02681412" w:rsidR="00CA5BC6" w:rsidRDefault="00CA5BC6" w:rsidP="00CA5BC6">
      <w:pPr>
        <w:spacing w:before="163" w:after="163"/>
        <w:ind w:firstLine="480"/>
      </w:pPr>
      <w:r>
        <w:rPr>
          <w:rFonts w:hint="eastAsia"/>
        </w:rPr>
        <w:t xml:space="preserve">    1.2 </w:t>
      </w:r>
      <w:r>
        <w:rPr>
          <w:rFonts w:hint="eastAsia"/>
        </w:rPr>
        <w:t>数字频率合成技术概述</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sidR="003E554A" w:rsidRPr="00FA3171">
        <w:t>·</w:t>
      </w:r>
      <w:r>
        <w:rPr>
          <w:rFonts w:hint="eastAsia"/>
        </w:rPr>
        <w:t xml:space="preserve"> 1</w:t>
      </w:r>
    </w:p>
    <w:p w14:paraId="37D6FA9B" w14:textId="01042B45" w:rsidR="00CA5BC6" w:rsidRDefault="00CA5BC6" w:rsidP="00CA5BC6">
      <w:pPr>
        <w:spacing w:before="163" w:after="163"/>
        <w:ind w:firstLine="480"/>
      </w:pPr>
      <w:r>
        <w:rPr>
          <w:rFonts w:hint="eastAsia"/>
        </w:rPr>
        <w:t xml:space="preserve">    1.3 </w:t>
      </w:r>
      <w:r>
        <w:rPr>
          <w:rFonts w:hint="eastAsia"/>
        </w:rPr>
        <w:t>本文的主要工作</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2</w:t>
      </w:r>
    </w:p>
    <w:p w14:paraId="4FD66FA3" w14:textId="268CCB82" w:rsidR="00CA5BC6" w:rsidRDefault="003E554A" w:rsidP="00CA5BC6">
      <w:pPr>
        <w:spacing w:before="163" w:after="163"/>
        <w:ind w:firstLine="480"/>
      </w:pPr>
      <w:r>
        <w:rPr>
          <w:rFonts w:hint="eastAsia"/>
        </w:rPr>
        <w:t>第二章</w:t>
      </w:r>
      <w:r>
        <w:rPr>
          <w:rFonts w:hint="eastAsia"/>
        </w:rPr>
        <w:t xml:space="preserve"> </w:t>
      </w:r>
      <w:r>
        <w:rPr>
          <w:rFonts w:hint="eastAsia"/>
        </w:rPr>
        <w:t>数字频率合成器基本原理</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3</w:t>
      </w:r>
    </w:p>
    <w:p w14:paraId="57A90B46" w14:textId="581887DB" w:rsidR="00B25A88" w:rsidRDefault="00B25A88" w:rsidP="00CA5BC6">
      <w:pPr>
        <w:spacing w:before="163" w:after="163"/>
        <w:ind w:firstLine="480"/>
      </w:pPr>
      <w:r>
        <w:rPr>
          <w:rFonts w:hint="eastAsia"/>
        </w:rPr>
        <w:t xml:space="preserve">    2.1 DDS</w:t>
      </w:r>
      <w:r>
        <w:rPr>
          <w:rFonts w:hint="eastAsia"/>
        </w:rPr>
        <w:t>基本结构</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sidR="00443780">
        <w:rPr>
          <w:rFonts w:hint="eastAsia"/>
        </w:rPr>
        <w:t xml:space="preserve"> </w:t>
      </w:r>
      <w:r>
        <w:rPr>
          <w:rFonts w:hint="eastAsia"/>
        </w:rPr>
        <w:t>3</w:t>
      </w:r>
    </w:p>
    <w:p w14:paraId="5E023BA6" w14:textId="44B3B6C2" w:rsidR="00B25A88" w:rsidRDefault="00B25A88" w:rsidP="00CA5BC6">
      <w:pPr>
        <w:spacing w:before="163" w:after="163"/>
        <w:ind w:firstLine="480"/>
      </w:pPr>
      <w:r>
        <w:rPr>
          <w:rFonts w:hint="eastAsia"/>
        </w:rPr>
        <w:t xml:space="preserve">    2.2 </w:t>
      </w:r>
      <w:r>
        <w:rPr>
          <w:rFonts w:hint="eastAsia"/>
        </w:rPr>
        <w:t>相位累加器</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001710D7" w:rsidRPr="00FA3171">
        <w:t>···</w:t>
      </w:r>
      <w:r w:rsidR="001710D7">
        <w:rPr>
          <w:rFonts w:hint="eastAsia"/>
        </w:rPr>
        <w:t xml:space="preserve"> </w:t>
      </w:r>
      <w:r w:rsidR="001710D7" w:rsidRPr="00FA3171">
        <w:t>··</w:t>
      </w:r>
      <w:r>
        <w:rPr>
          <w:rFonts w:hint="eastAsia"/>
        </w:rPr>
        <w:t>3</w:t>
      </w:r>
    </w:p>
    <w:p w14:paraId="4512F56C" w14:textId="1B0F361C" w:rsidR="00443780" w:rsidRDefault="00443780" w:rsidP="00CA5BC6">
      <w:pPr>
        <w:spacing w:before="163" w:after="163"/>
        <w:ind w:firstLine="480"/>
      </w:pPr>
      <w:r>
        <w:rPr>
          <w:rFonts w:hint="eastAsia"/>
        </w:rPr>
        <w:t xml:space="preserve">    2.3 </w:t>
      </w:r>
      <w:r w:rsidR="001710D7">
        <w:rPr>
          <w:rFonts w:hint="eastAsia"/>
        </w:rPr>
        <w:t>输出频率与频率控制字的</w:t>
      </w:r>
      <w:r>
        <w:rPr>
          <w:rFonts w:hint="eastAsia"/>
        </w:rPr>
        <w:t>关系</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4</w:t>
      </w:r>
    </w:p>
    <w:p w14:paraId="38991EED" w14:textId="3365D37B" w:rsidR="00443780" w:rsidRDefault="00443780" w:rsidP="00CA5BC6">
      <w:pPr>
        <w:spacing w:before="163" w:after="163"/>
        <w:ind w:firstLine="480"/>
      </w:pPr>
      <w:r>
        <w:rPr>
          <w:rFonts w:hint="eastAsia"/>
        </w:rPr>
        <w:t xml:space="preserve">    2.4</w:t>
      </w:r>
      <w:r w:rsidR="001710D7">
        <w:rPr>
          <w:rFonts w:hint="eastAsia"/>
        </w:rPr>
        <w:t xml:space="preserve"> </w:t>
      </w:r>
      <w:r w:rsidR="001710D7">
        <w:rPr>
          <w:rFonts w:hint="eastAsia"/>
        </w:rPr>
        <w:t>相位量化</w:t>
      </w:r>
      <w:r w:rsidR="00731E90">
        <w:rPr>
          <w:rFonts w:hint="eastAsia"/>
        </w:rPr>
        <w:t>和</w:t>
      </w:r>
      <w:r w:rsidR="001710D7">
        <w:rPr>
          <w:rFonts w:hint="eastAsia"/>
        </w:rPr>
        <w:t>象限划分</w:t>
      </w:r>
      <w:r w:rsidR="001710D7">
        <w:rPr>
          <w:rFonts w:hint="eastAsia"/>
        </w:rPr>
        <w:t xml:space="preserve"> </w:t>
      </w:r>
      <w:r>
        <w:rPr>
          <w:rFonts w:hint="eastAsia"/>
        </w:rPr>
        <w:t xml:space="preserve"> </w:t>
      </w:r>
      <w:r w:rsidR="001710D7" w:rsidRPr="00FA3171">
        <w:t>···</w:t>
      </w:r>
      <w:r w:rsidR="001710D7">
        <w:rPr>
          <w:rFonts w:hint="eastAsia"/>
        </w:rPr>
        <w:t xml:space="preserve"> </w:t>
      </w:r>
      <w:r w:rsidR="001710D7" w:rsidRPr="00FA3171">
        <w:t>···</w:t>
      </w:r>
      <w:r w:rsidR="001710D7">
        <w:rPr>
          <w:rFonts w:hint="eastAsia"/>
        </w:rPr>
        <w:t xml:space="preserve"> </w:t>
      </w:r>
      <w:r w:rsidR="001710D7" w:rsidRPr="00FA3171">
        <w:t>···</w:t>
      </w:r>
      <w:r w:rsidR="001710D7">
        <w:rPr>
          <w:rFonts w:hint="eastAsia"/>
        </w:rPr>
        <w:t xml:space="preserve"> </w:t>
      </w:r>
      <w:r w:rsidR="001710D7" w:rsidRPr="00FA3171">
        <w:t>···</w:t>
      </w:r>
      <w:r w:rsidR="001710D7">
        <w:rPr>
          <w:rFonts w:hint="eastAsia"/>
        </w:rPr>
        <w:t xml:space="preserve"> </w:t>
      </w:r>
      <w:r w:rsidR="001710D7" w:rsidRPr="00FA3171">
        <w:t>···</w:t>
      </w:r>
      <w:r w:rsidR="001710D7">
        <w:rPr>
          <w:rFonts w:hint="eastAsia"/>
        </w:rPr>
        <w:t xml:space="preserve"> </w:t>
      </w:r>
      <w:r w:rsidR="001710D7" w:rsidRPr="00FA3171">
        <w:t>···</w:t>
      </w:r>
      <w:r w:rsidR="001710D7">
        <w:rPr>
          <w:rFonts w:hint="eastAsia"/>
        </w:rPr>
        <w:t xml:space="preserve"> </w:t>
      </w:r>
      <w:r w:rsidR="001710D7" w:rsidRPr="00FA3171">
        <w:t>···</w:t>
      </w:r>
      <w:r w:rsidR="001710D7">
        <w:rPr>
          <w:rFonts w:hint="eastAsia"/>
        </w:rPr>
        <w:t xml:space="preserve"> </w:t>
      </w:r>
      <w:r w:rsidR="001710D7" w:rsidRPr="00FA3171">
        <w:t>···</w:t>
      </w:r>
      <w:r w:rsidR="001710D7">
        <w:rPr>
          <w:rFonts w:hint="eastAsia"/>
        </w:rPr>
        <w:t xml:space="preserve"> </w:t>
      </w:r>
      <w:r w:rsidR="001710D7" w:rsidRPr="00FA3171">
        <w:t>···</w:t>
      </w:r>
      <w:r w:rsidR="001710D7">
        <w:rPr>
          <w:rFonts w:hint="eastAsia"/>
        </w:rPr>
        <w:t xml:space="preserve"> </w:t>
      </w:r>
      <w:r w:rsidR="001710D7" w:rsidRPr="00FA3171">
        <w:t>···</w:t>
      </w:r>
      <w:r w:rsidR="001710D7">
        <w:rPr>
          <w:rFonts w:hint="eastAsia"/>
        </w:rPr>
        <w:t xml:space="preserve"> </w:t>
      </w:r>
      <w:r w:rsidR="001710D7" w:rsidRPr="00FA3171">
        <w:t>···</w:t>
      </w:r>
      <w:r w:rsidR="001710D7">
        <w:rPr>
          <w:rFonts w:hint="eastAsia"/>
        </w:rPr>
        <w:t xml:space="preserve"> </w:t>
      </w:r>
      <w:r w:rsidR="001710D7" w:rsidRPr="00FA3171">
        <w:t>···</w:t>
      </w:r>
      <w:r w:rsidR="001710D7">
        <w:rPr>
          <w:rFonts w:hint="eastAsia"/>
        </w:rPr>
        <w:t xml:space="preserve"> </w:t>
      </w:r>
      <w:r w:rsidR="001710D7" w:rsidRPr="00FA3171">
        <w:t>···</w:t>
      </w:r>
      <w:r w:rsidR="001710D7">
        <w:rPr>
          <w:rFonts w:hint="eastAsia"/>
        </w:rPr>
        <w:t xml:space="preserve"> </w:t>
      </w:r>
      <w:r w:rsidR="001710D7" w:rsidRPr="00FA3171">
        <w:t>···</w:t>
      </w:r>
      <w:r w:rsidR="001710D7">
        <w:rPr>
          <w:rFonts w:hint="eastAsia"/>
        </w:rPr>
        <w:t xml:space="preserve"> </w:t>
      </w:r>
      <w:r w:rsidR="001710D7" w:rsidRPr="00FA3171">
        <w:t>···</w:t>
      </w:r>
      <w:r w:rsidR="001710D7">
        <w:rPr>
          <w:rFonts w:hint="eastAsia"/>
        </w:rPr>
        <w:t xml:space="preserve"> </w:t>
      </w:r>
      <w:r w:rsidR="001710D7" w:rsidRPr="00FA3171">
        <w:t>···</w:t>
      </w:r>
      <w:r w:rsidR="001710D7">
        <w:rPr>
          <w:rFonts w:hint="eastAsia"/>
        </w:rPr>
        <w:t xml:space="preserve"> </w:t>
      </w:r>
      <w:r w:rsidR="001710D7" w:rsidRPr="00FA3171">
        <w:t>···</w:t>
      </w:r>
      <w:r w:rsidR="001710D7">
        <w:rPr>
          <w:rFonts w:hint="eastAsia"/>
        </w:rPr>
        <w:t xml:space="preserve"> </w:t>
      </w:r>
      <w:r w:rsidR="001710D7" w:rsidRPr="00FA3171">
        <w:t>··</w:t>
      </w:r>
      <w:r w:rsidR="001710D7">
        <w:rPr>
          <w:rFonts w:hint="eastAsia"/>
        </w:rPr>
        <w:t>4</w:t>
      </w:r>
    </w:p>
    <w:p w14:paraId="0B6121F7" w14:textId="4E032225" w:rsidR="00731E90" w:rsidRDefault="00731E90" w:rsidP="00CA5BC6">
      <w:pPr>
        <w:spacing w:before="163" w:after="163"/>
        <w:ind w:firstLine="480"/>
      </w:pPr>
      <w:r>
        <w:rPr>
          <w:rFonts w:hint="eastAsia"/>
        </w:rPr>
        <w:t xml:space="preserve">    2.5 CORDIC</w:t>
      </w:r>
      <w:r>
        <w:rPr>
          <w:rFonts w:hint="eastAsia"/>
        </w:rPr>
        <w:t>算法基本思想</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5</w:t>
      </w:r>
    </w:p>
    <w:p w14:paraId="359C161B" w14:textId="20E17124" w:rsidR="00CA5BC6" w:rsidRDefault="00731E90" w:rsidP="00731E90">
      <w:pPr>
        <w:spacing w:before="163" w:after="163"/>
        <w:ind w:firstLine="480"/>
      </w:pPr>
      <w:r>
        <w:rPr>
          <w:rFonts w:hint="eastAsia"/>
        </w:rPr>
        <w:t>第三章</w:t>
      </w:r>
      <w:r>
        <w:rPr>
          <w:rFonts w:hint="eastAsia"/>
        </w:rPr>
        <w:t xml:space="preserve"> </w:t>
      </w:r>
      <w:r>
        <w:rPr>
          <w:rFonts w:hint="eastAsia"/>
        </w:rPr>
        <w:t>系统模块设计</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6</w:t>
      </w:r>
    </w:p>
    <w:p w14:paraId="33348D6B" w14:textId="27CE7439" w:rsidR="00731E90" w:rsidRDefault="00731E90" w:rsidP="00731E90">
      <w:pPr>
        <w:spacing w:before="163" w:after="163"/>
        <w:ind w:firstLine="480"/>
      </w:pPr>
      <w:r>
        <w:rPr>
          <w:rFonts w:hint="eastAsia"/>
        </w:rPr>
        <w:t xml:space="preserve">    3.1 </w:t>
      </w:r>
      <w:r>
        <w:rPr>
          <w:rFonts w:hint="eastAsia"/>
        </w:rPr>
        <w:t>系统总体结构</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6</w:t>
      </w:r>
    </w:p>
    <w:p w14:paraId="351CFF50" w14:textId="77777777" w:rsidR="00731E90" w:rsidRDefault="00731E90" w:rsidP="00731E90">
      <w:pPr>
        <w:spacing w:before="163" w:after="163"/>
        <w:ind w:firstLineChars="83" w:firstLine="199"/>
      </w:pPr>
      <w:r>
        <w:rPr>
          <w:rFonts w:hint="eastAsia"/>
        </w:rPr>
        <w:t xml:space="preserve">      3.2 CORDIC</w:t>
      </w:r>
      <w:r>
        <w:rPr>
          <w:rFonts w:hint="eastAsia"/>
        </w:rPr>
        <w:t>正弦余弦生成模块设计</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6</w:t>
      </w:r>
    </w:p>
    <w:p w14:paraId="5A2AF31D" w14:textId="0DC76291" w:rsidR="00731E90" w:rsidRDefault="00731E90" w:rsidP="00731E90">
      <w:pPr>
        <w:spacing w:before="163" w:after="163"/>
        <w:ind w:firstLineChars="383" w:firstLine="919"/>
      </w:pPr>
      <w:r>
        <w:rPr>
          <w:rFonts w:hint="eastAsia"/>
        </w:rPr>
        <w:t xml:space="preserve">3.3 </w:t>
      </w:r>
      <w:r>
        <w:rPr>
          <w:rFonts w:hint="eastAsia"/>
        </w:rPr>
        <w:t>象限恢复与正交输出</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7</w:t>
      </w:r>
    </w:p>
    <w:p w14:paraId="5B3FCE9A" w14:textId="26BF496E" w:rsidR="00731E90" w:rsidRDefault="00731E90" w:rsidP="00731E90">
      <w:pPr>
        <w:spacing w:before="163" w:after="163"/>
        <w:ind w:firstLine="480"/>
      </w:pPr>
      <w:r>
        <w:rPr>
          <w:rFonts w:hint="eastAsia"/>
        </w:rPr>
        <w:t xml:space="preserve">    3.4 </w:t>
      </w:r>
      <w:r>
        <w:rPr>
          <w:rFonts w:hint="eastAsia"/>
        </w:rPr>
        <w:t>方波与三角波输出模块设计</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8</w:t>
      </w:r>
    </w:p>
    <w:p w14:paraId="6AEA72A2" w14:textId="77777777" w:rsidR="00C60777" w:rsidRDefault="00731E90" w:rsidP="00C60777">
      <w:pPr>
        <w:spacing w:before="163" w:after="163"/>
        <w:ind w:firstLine="480"/>
      </w:pPr>
      <w:r>
        <w:rPr>
          <w:rFonts w:hint="eastAsia"/>
        </w:rPr>
        <w:t>第四章</w:t>
      </w:r>
      <w:r>
        <w:rPr>
          <w:rFonts w:hint="eastAsia"/>
        </w:rPr>
        <w:t xml:space="preserve"> </w:t>
      </w:r>
      <w:r>
        <w:rPr>
          <w:rFonts w:hint="eastAsia"/>
        </w:rPr>
        <w:t>仿真验证与参数设置</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sidR="00C60777" w:rsidRPr="00FA3171">
        <w:t>·</w:t>
      </w:r>
      <w:r>
        <w:rPr>
          <w:rFonts w:hint="eastAsia"/>
        </w:rPr>
        <w:t>9</w:t>
      </w:r>
    </w:p>
    <w:p w14:paraId="7A094C8A" w14:textId="39B898B8" w:rsidR="00CA5BC6" w:rsidRDefault="00C60777" w:rsidP="00C60777">
      <w:pPr>
        <w:spacing w:before="163" w:after="163"/>
        <w:ind w:firstLine="480"/>
        <w:sectPr w:rsidR="00CA5BC6" w:rsidSect="0068228B">
          <w:headerReference w:type="default" r:id="rId18"/>
          <w:footerReference w:type="default" r:id="rId19"/>
          <w:pgSz w:w="11906" w:h="16838" w:code="9"/>
          <w:pgMar w:top="1361" w:right="1361" w:bottom="1361" w:left="1361" w:header="851" w:footer="992" w:gutter="0"/>
          <w:cols w:space="425"/>
          <w:docGrid w:type="lines" w:linePitch="326"/>
        </w:sectPr>
      </w:pPr>
      <w:r>
        <w:rPr>
          <w:rFonts w:hint="eastAsia"/>
        </w:rPr>
        <w:t xml:space="preserve">    4.1 </w:t>
      </w:r>
      <w:r>
        <w:rPr>
          <w:rFonts w:hint="eastAsia"/>
        </w:rPr>
        <w:t>仿真环境与参数设置</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sidR="00121040">
        <w:rPr>
          <w:rFonts w:hint="eastAsia"/>
        </w:rPr>
        <w:t xml:space="preserve"> </w:t>
      </w:r>
      <w:r w:rsidR="00121040" w:rsidRPr="00FA3171">
        <w:t>···</w:t>
      </w:r>
      <w:r w:rsidR="00121040">
        <w:rPr>
          <w:rFonts w:hint="eastAsia"/>
        </w:rPr>
        <w:t xml:space="preserve"> </w:t>
      </w:r>
      <w:r w:rsidR="00121040" w:rsidRPr="00FA3171">
        <w:t>···</w:t>
      </w:r>
      <w:r w:rsidR="00121040">
        <w:rPr>
          <w:rFonts w:hint="eastAsia"/>
        </w:rPr>
        <w:t xml:space="preserve"> </w:t>
      </w:r>
      <w:r w:rsidR="00121040" w:rsidRPr="00FA3171">
        <w:t>···</w:t>
      </w:r>
      <w:r w:rsidR="00121040">
        <w:rPr>
          <w:rFonts w:hint="eastAsia"/>
        </w:rPr>
        <w:t xml:space="preserve"> 9</w:t>
      </w:r>
    </w:p>
    <w:p w14:paraId="63B33052" w14:textId="77777777" w:rsidR="001637BC" w:rsidRDefault="001637BC" w:rsidP="001637BC">
      <w:pPr>
        <w:spacing w:before="163" w:after="163"/>
        <w:ind w:firstLineChars="400" w:firstLine="960"/>
      </w:pPr>
      <w:r>
        <w:rPr>
          <w:rFonts w:hint="eastAsia"/>
        </w:rPr>
        <w:lastRenderedPageBreak/>
        <w:t xml:space="preserve">4.2 </w:t>
      </w:r>
      <w:r>
        <w:rPr>
          <w:rFonts w:hint="eastAsia"/>
        </w:rPr>
        <w:t>正弦与余弦输出验证</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9</w:t>
      </w:r>
    </w:p>
    <w:p w14:paraId="128AA2CA" w14:textId="00D90B08" w:rsidR="001637BC" w:rsidRDefault="001637BC" w:rsidP="001637BC">
      <w:pPr>
        <w:spacing w:before="163" w:after="163"/>
        <w:ind w:firstLineChars="400" w:firstLine="960"/>
      </w:pPr>
      <w:r>
        <w:rPr>
          <w:rFonts w:hint="eastAsia"/>
        </w:rPr>
        <w:t xml:space="preserve">4.3 </w:t>
      </w:r>
      <w:r>
        <w:rPr>
          <w:rFonts w:hint="eastAsia"/>
        </w:rPr>
        <w:t>复数单音轨迹分析</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11</w:t>
      </w:r>
    </w:p>
    <w:p w14:paraId="03604EFD" w14:textId="67107D0D" w:rsidR="001637BC" w:rsidRDefault="001637BC" w:rsidP="001637BC">
      <w:pPr>
        <w:spacing w:before="163" w:after="163"/>
        <w:ind w:firstLineChars="400" w:firstLine="960"/>
      </w:pPr>
      <w:r>
        <w:rPr>
          <w:rFonts w:hint="eastAsia"/>
        </w:rPr>
        <w:t xml:space="preserve">4.4 </w:t>
      </w:r>
      <w:r>
        <w:rPr>
          <w:rFonts w:hint="eastAsia"/>
        </w:rPr>
        <w:t>方波输出验证</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11</w:t>
      </w:r>
    </w:p>
    <w:p w14:paraId="2362F8B2" w14:textId="11C376CB" w:rsidR="001637BC" w:rsidRDefault="001637BC" w:rsidP="001637BC">
      <w:pPr>
        <w:spacing w:before="163" w:after="163"/>
        <w:ind w:firstLineChars="400" w:firstLine="960"/>
      </w:pPr>
      <w:r>
        <w:rPr>
          <w:rFonts w:hint="eastAsia"/>
        </w:rPr>
        <w:t xml:space="preserve">4.5 </w:t>
      </w:r>
      <w:r>
        <w:rPr>
          <w:rFonts w:hint="eastAsia"/>
        </w:rPr>
        <w:t>三角波输出验证</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12</w:t>
      </w:r>
    </w:p>
    <w:p w14:paraId="333354B1" w14:textId="3D03732A" w:rsidR="001637BC" w:rsidRDefault="001637BC" w:rsidP="001637BC">
      <w:pPr>
        <w:spacing w:before="163" w:after="163"/>
        <w:ind w:firstLineChars="400" w:firstLine="960"/>
      </w:pPr>
      <w:r>
        <w:rPr>
          <w:rFonts w:hint="eastAsia"/>
        </w:rPr>
        <w:t xml:space="preserve">4.6 </w:t>
      </w:r>
      <w:r>
        <w:rPr>
          <w:rFonts w:hint="eastAsia"/>
        </w:rPr>
        <w:t>小结</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13</w:t>
      </w:r>
    </w:p>
    <w:p w14:paraId="66FE8831" w14:textId="77777777" w:rsidR="001637BC" w:rsidRDefault="00573578" w:rsidP="001637BC">
      <w:pPr>
        <w:spacing w:before="163" w:after="163"/>
        <w:ind w:firstLine="480"/>
      </w:pPr>
      <w:r>
        <w:rPr>
          <w:rFonts w:hint="eastAsia"/>
        </w:rPr>
        <w:t>第五章</w:t>
      </w:r>
      <w:r>
        <w:rPr>
          <w:rFonts w:hint="eastAsia"/>
        </w:rPr>
        <w:t xml:space="preserve"> </w:t>
      </w:r>
      <w:r>
        <w:rPr>
          <w:rFonts w:hint="eastAsia"/>
        </w:rPr>
        <w:t>总结与展望</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sidR="00196655">
        <w:rPr>
          <w:rFonts w:hint="eastAsia"/>
        </w:rPr>
        <w:t xml:space="preserve"> </w:t>
      </w:r>
      <w:r w:rsidR="00196655" w:rsidRPr="00FA3171">
        <w:t>···</w:t>
      </w:r>
      <w:r w:rsidR="00196655">
        <w:rPr>
          <w:rFonts w:hint="eastAsia"/>
        </w:rPr>
        <w:t xml:space="preserve"> </w:t>
      </w:r>
      <w:r w:rsidR="00196655" w:rsidRPr="00FA3171">
        <w:t>···</w:t>
      </w:r>
      <w:r w:rsidR="00196655">
        <w:rPr>
          <w:rFonts w:hint="eastAsia"/>
        </w:rPr>
        <w:t xml:space="preserve"> </w:t>
      </w:r>
      <w:r w:rsidR="00196655" w:rsidRPr="00FA3171">
        <w:t>···</w:t>
      </w:r>
      <w:r w:rsidR="00196655">
        <w:rPr>
          <w:rFonts w:hint="eastAsia"/>
        </w:rPr>
        <w:t xml:space="preserve"> </w:t>
      </w:r>
      <w:r w:rsidR="00196655" w:rsidRPr="00FA3171">
        <w:t>···</w:t>
      </w:r>
      <w:r w:rsidR="00196655">
        <w:rPr>
          <w:rFonts w:hint="eastAsia"/>
        </w:rPr>
        <w:t xml:space="preserve"> </w:t>
      </w:r>
      <w:r w:rsidR="00196655" w:rsidRPr="00FA3171">
        <w:t>···</w:t>
      </w:r>
      <w:r w:rsidR="00196655">
        <w:rPr>
          <w:rFonts w:hint="eastAsia"/>
        </w:rPr>
        <w:t xml:space="preserve"> </w:t>
      </w:r>
      <w:r w:rsidR="00196655" w:rsidRPr="00FA3171">
        <w:t>···</w:t>
      </w:r>
      <w:r w:rsidR="00196655">
        <w:rPr>
          <w:rFonts w:hint="eastAsia"/>
        </w:rPr>
        <w:t xml:space="preserve"> </w:t>
      </w:r>
      <w:r w:rsidR="00196655" w:rsidRPr="00FA3171">
        <w:t>···</w:t>
      </w:r>
      <w:r w:rsidR="00196655">
        <w:rPr>
          <w:rFonts w:hint="eastAsia"/>
        </w:rPr>
        <w:t xml:space="preserve"> </w:t>
      </w:r>
      <w:r w:rsidR="00196655" w:rsidRPr="00FA3171">
        <w:t>···</w:t>
      </w:r>
      <w:r w:rsidR="00196655">
        <w:rPr>
          <w:rFonts w:hint="eastAsia"/>
        </w:rPr>
        <w:t xml:space="preserve"> </w:t>
      </w:r>
      <w:r w:rsidR="00196655" w:rsidRPr="00FA3171">
        <w:t>···</w:t>
      </w:r>
      <w:r w:rsidR="00196655">
        <w:rPr>
          <w:rFonts w:hint="eastAsia"/>
        </w:rPr>
        <w:t xml:space="preserve"> </w:t>
      </w:r>
      <w:r w:rsidR="00196655" w:rsidRPr="00FA3171">
        <w:t>···</w:t>
      </w:r>
      <w:r w:rsidR="00196655">
        <w:rPr>
          <w:rFonts w:hint="eastAsia"/>
        </w:rPr>
        <w:t xml:space="preserve"> </w:t>
      </w:r>
      <w:r w:rsidR="00196655" w:rsidRPr="00FA3171">
        <w:t>···</w:t>
      </w:r>
      <w:r w:rsidR="00196655">
        <w:rPr>
          <w:rFonts w:hint="eastAsia"/>
        </w:rPr>
        <w:t xml:space="preserve"> </w:t>
      </w:r>
      <w:r w:rsidR="00196655" w:rsidRPr="00FA3171">
        <w:t>···</w:t>
      </w:r>
      <w:r w:rsidR="00196655">
        <w:rPr>
          <w:rFonts w:hint="eastAsia"/>
        </w:rPr>
        <w:t xml:space="preserve"> </w:t>
      </w:r>
      <w:r w:rsidR="00196655" w:rsidRPr="00FA3171">
        <w:t>···</w:t>
      </w:r>
      <w:r w:rsidR="00196655">
        <w:rPr>
          <w:rFonts w:hint="eastAsia"/>
        </w:rPr>
        <w:t xml:space="preserve"> 14</w:t>
      </w:r>
      <w:r w:rsidR="001637BC">
        <w:rPr>
          <w:rFonts w:hint="eastAsia"/>
        </w:rPr>
        <w:t xml:space="preserve"> </w:t>
      </w:r>
    </w:p>
    <w:p w14:paraId="33B0FB58" w14:textId="3B93AD98" w:rsidR="00196655" w:rsidRDefault="00196655" w:rsidP="001637BC">
      <w:pPr>
        <w:spacing w:before="163" w:after="163"/>
        <w:ind w:firstLine="480"/>
      </w:pPr>
      <w:r>
        <w:rPr>
          <w:rFonts w:hint="eastAsia"/>
        </w:rPr>
        <w:t xml:space="preserve">    5.1 </w:t>
      </w:r>
      <w:r>
        <w:rPr>
          <w:rFonts w:hint="eastAsia"/>
        </w:rPr>
        <w:t>设计流程总结</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14</w:t>
      </w:r>
    </w:p>
    <w:p w14:paraId="3639646A" w14:textId="23AFAC59" w:rsidR="00196655" w:rsidRDefault="00196655" w:rsidP="001637BC">
      <w:pPr>
        <w:spacing w:before="163" w:after="163"/>
        <w:ind w:firstLine="480"/>
      </w:pPr>
      <w:r>
        <w:rPr>
          <w:rFonts w:hint="eastAsia"/>
        </w:rPr>
        <w:t xml:space="preserve">    5.2 </w:t>
      </w:r>
      <w:r>
        <w:rPr>
          <w:rFonts w:hint="eastAsia"/>
        </w:rPr>
        <w:t>不足与展望</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14</w:t>
      </w:r>
    </w:p>
    <w:p w14:paraId="57196E5D" w14:textId="1D0AD4C3" w:rsidR="00AC0DD8" w:rsidRPr="00AC0DD8" w:rsidRDefault="00AC0DD8" w:rsidP="001637BC">
      <w:pPr>
        <w:spacing w:before="163" w:after="163"/>
        <w:ind w:firstLine="480"/>
      </w:pPr>
      <w:r>
        <w:rPr>
          <w:rFonts w:hint="eastAsia"/>
        </w:rPr>
        <w:t>参考文献</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w:t>
      </w:r>
      <w:r w:rsidRPr="00FA3171">
        <w:t>·</w:t>
      </w:r>
      <w:r>
        <w:rPr>
          <w:rFonts w:hint="eastAsia"/>
        </w:rPr>
        <w:t xml:space="preserve"> 16</w:t>
      </w:r>
    </w:p>
    <w:p w14:paraId="385D4321" w14:textId="5483EFCC" w:rsidR="00196655" w:rsidRPr="00C60777" w:rsidRDefault="00196655" w:rsidP="00196655">
      <w:pPr>
        <w:spacing w:before="163" w:after="163"/>
        <w:ind w:firstLine="480"/>
        <w:sectPr w:rsidR="00196655" w:rsidRPr="00C60777" w:rsidSect="0068228B">
          <w:headerReference w:type="default" r:id="rId20"/>
          <w:footerReference w:type="default" r:id="rId21"/>
          <w:pgSz w:w="11906" w:h="16838" w:code="9"/>
          <w:pgMar w:top="1361" w:right="1361" w:bottom="1361" w:left="1361" w:header="851" w:footer="992" w:gutter="0"/>
          <w:cols w:space="425"/>
          <w:docGrid w:type="lines" w:linePitch="326"/>
        </w:sectPr>
      </w:pPr>
      <w:r>
        <w:rPr>
          <w:rFonts w:hint="eastAsia"/>
        </w:rPr>
        <w:t xml:space="preserve"> </w:t>
      </w:r>
    </w:p>
    <w:p w14:paraId="5615DE96" w14:textId="2223351A" w:rsidR="00A433F0" w:rsidRPr="0081482D" w:rsidRDefault="00A433F0" w:rsidP="0081482D">
      <w:pPr>
        <w:pStyle w:val="af8"/>
        <w:spacing w:before="163" w:after="163"/>
      </w:pPr>
      <w:r w:rsidRPr="0081482D">
        <w:lastRenderedPageBreak/>
        <w:t>第一章</w:t>
      </w:r>
      <w:r w:rsidRPr="0081482D">
        <w:t xml:space="preserve"> </w:t>
      </w:r>
      <w:r w:rsidRPr="0081482D">
        <w:t>绪论</w:t>
      </w:r>
    </w:p>
    <w:p w14:paraId="4F2E413E" w14:textId="1E51AEC9" w:rsidR="00A433F0" w:rsidRPr="0081482D" w:rsidRDefault="00A433F0" w:rsidP="0081482D">
      <w:pPr>
        <w:pStyle w:val="21"/>
        <w:spacing w:before="163" w:after="163"/>
      </w:pPr>
      <w:r w:rsidRPr="0081482D">
        <w:t xml:space="preserve">1.1 </w:t>
      </w:r>
      <w:r w:rsidRPr="0081482D">
        <w:t>研究背景与意义</w:t>
      </w:r>
    </w:p>
    <w:p w14:paraId="4787E739" w14:textId="33AA27EA" w:rsidR="00A433F0" w:rsidRDefault="00A433F0" w:rsidP="0081482D">
      <w:pPr>
        <w:spacing w:before="163" w:after="163"/>
        <w:ind w:firstLine="480"/>
      </w:pPr>
      <w:r>
        <w:rPr>
          <w:rFonts w:hint="eastAsia"/>
        </w:rPr>
        <w:t>在数字信号处理、通信系统和测试测量等应用场景中，频率可调、相位连续的周期信号源具有重要作用。传统模拟信号源通常依赖振荡器、锁相环等电路实现频率合成。虽然能够满足频率输出的基本需求，但在频率切换速度、数字化控制方面存在一定限制。</w:t>
      </w:r>
    </w:p>
    <w:p w14:paraId="110B4991" w14:textId="42255FC5" w:rsidR="009A4D45" w:rsidRPr="009A4D45" w:rsidRDefault="009A4D45" w:rsidP="009A4D45">
      <w:pPr>
        <w:spacing w:before="163" w:after="163"/>
        <w:ind w:firstLine="480"/>
      </w:pPr>
      <w:r>
        <w:rPr>
          <w:rFonts w:hint="eastAsia"/>
        </w:rPr>
        <w:t>直接数字频率合成技术（</w:t>
      </w:r>
      <w:r>
        <w:rPr>
          <w:rFonts w:hint="eastAsia"/>
        </w:rPr>
        <w:t>Direct Digital Frequency Synthesis</w:t>
      </w:r>
      <w:r>
        <w:rPr>
          <w:rFonts w:hint="eastAsia"/>
        </w:rPr>
        <w:t>）是一种基于数字相位累加的信号产生方法。该方法通过频率控制字来控制相位递增速度，再根据相位信息生成对应波形，具有频率分辨率高、相位连续性好、控制灵活等特点。随着</w:t>
      </w:r>
      <w:r>
        <w:rPr>
          <w:rFonts w:hint="eastAsia"/>
        </w:rPr>
        <w:t>FPGA</w:t>
      </w:r>
      <w:r>
        <w:rPr>
          <w:rFonts w:hint="eastAsia"/>
        </w:rPr>
        <w:t>可编程逻辑器件的发展，使用</w:t>
      </w:r>
      <w:r>
        <w:rPr>
          <w:rFonts w:hint="eastAsia"/>
        </w:rPr>
        <w:t>Verilog HDL</w:t>
      </w:r>
      <w:r>
        <w:rPr>
          <w:rFonts w:hint="eastAsia"/>
        </w:rPr>
        <w:t>实现数字频率合成器，可以更好地完成相位控制与波形生成，具有一定的工程应用价值。</w:t>
      </w:r>
    </w:p>
    <w:p w14:paraId="499C983B" w14:textId="4D685CCE" w:rsidR="00DF6CAA" w:rsidRPr="00DF6CAA" w:rsidRDefault="00DF6CAA" w:rsidP="0081482D">
      <w:pPr>
        <w:pStyle w:val="21"/>
        <w:spacing w:before="163" w:after="163"/>
      </w:pPr>
      <w:r w:rsidRPr="00DF6CAA">
        <w:rPr>
          <w:rFonts w:hint="eastAsia"/>
        </w:rPr>
        <w:t xml:space="preserve">1.2 </w:t>
      </w:r>
      <w:r w:rsidRPr="00DF6CAA">
        <w:rPr>
          <w:rFonts w:hint="eastAsia"/>
        </w:rPr>
        <w:t>数字频率合成技术概述</w:t>
      </w:r>
    </w:p>
    <w:p w14:paraId="6C4F0860" w14:textId="0748CFB0" w:rsidR="00DF6CAA" w:rsidRDefault="00DF6CAA" w:rsidP="00DF6CAA">
      <w:pPr>
        <w:spacing w:before="163" w:after="163"/>
        <w:ind w:firstLine="480"/>
      </w:pPr>
      <w:r>
        <w:rPr>
          <w:rFonts w:hint="eastAsia"/>
        </w:rPr>
        <w:t>数字频率合成器通常由相位累加器、相位转换模块和波形生成模块组成。</w:t>
      </w:r>
      <w:r w:rsidRPr="00DF6CAA">
        <w:t>其中，相位累加器是系统的核心部分，其作用是在每个时钟周期内按照频率控制字进行累加，从而产生周期性变化的相位码。频率控制字越大，相位变化越快，输出信号频率也越高。</w:t>
      </w:r>
    </w:p>
    <w:p w14:paraId="2ED83FBA" w14:textId="0AAAEEB1" w:rsidR="00DF6CAA" w:rsidRDefault="00DF6CAA" w:rsidP="00DF6CAA">
      <w:pPr>
        <w:spacing w:before="163" w:after="163"/>
        <w:ind w:firstLine="480"/>
      </w:pPr>
      <w:r w:rsidRPr="00DF6CAA">
        <w:t>在正弦和余弦波形生成方面，常见方法包括查找表法和</w:t>
      </w:r>
      <w:r w:rsidRPr="00DF6CAA">
        <w:t>CORDIC</w:t>
      </w:r>
      <w:r w:rsidRPr="00DF6CAA">
        <w:t>算法。查找表法结构简单，但在提高相位和幅值精度时会占用较多存储资源。</w:t>
      </w:r>
      <w:r w:rsidRPr="00DF6CAA">
        <w:t>CORDIC</w:t>
      </w:r>
      <w:r w:rsidRPr="00DF6CAA">
        <w:t>算法则通过多级坐标旋转完成三角函数计算，主要运算为移位和加减法，适合在</w:t>
      </w:r>
      <w:r w:rsidRPr="00DF6CAA">
        <w:t>FPGA</w:t>
      </w:r>
      <w:r w:rsidRPr="00DF6CAA">
        <w:t>中实现。因此，本文采用</w:t>
      </w:r>
      <w:r w:rsidRPr="00DF6CAA">
        <w:t>CORDIC</w:t>
      </w:r>
      <w:r w:rsidRPr="00DF6CAA">
        <w:t>算法生成正交的正弦、余弦信号。</w:t>
      </w:r>
    </w:p>
    <w:p w14:paraId="6DE5414F" w14:textId="3A14E0C9" w:rsidR="00DF6CAA" w:rsidRDefault="00DF6CAA" w:rsidP="00DF6CAA">
      <w:pPr>
        <w:spacing w:before="163" w:after="163"/>
        <w:ind w:firstLine="480"/>
      </w:pPr>
      <w:r w:rsidRPr="00DF6CAA">
        <w:t>此外，</w:t>
      </w:r>
      <w:r w:rsidRPr="00DF6CAA">
        <w:t>DDS</w:t>
      </w:r>
      <w:r w:rsidRPr="00DF6CAA">
        <w:t>的相位累加器还可以用于生成其他周期波形。例如，通过比较相位计数值与占空比控制字，可以得到占空比可调的方波；通过对相位计数值进行折返处理，可以得到三角波。因此，基于相位累加器的结构具有较好的扩展性。</w:t>
      </w:r>
    </w:p>
    <w:p w14:paraId="219B104D" w14:textId="141B1B8C" w:rsidR="00DF6CAA" w:rsidRDefault="00DF6CAA" w:rsidP="00DF6CAA">
      <w:pPr>
        <w:spacing w:before="163" w:after="163"/>
        <w:ind w:firstLineChars="0" w:firstLine="0"/>
        <w:sectPr w:rsidR="00DF6CAA" w:rsidSect="0068228B">
          <w:headerReference w:type="default" r:id="rId22"/>
          <w:footerReference w:type="default" r:id="rId23"/>
          <w:pgSz w:w="11906" w:h="16838" w:code="9"/>
          <w:pgMar w:top="1361" w:right="1361" w:bottom="1361" w:left="1361" w:header="851" w:footer="992" w:gutter="0"/>
          <w:cols w:space="425"/>
          <w:docGrid w:type="lines" w:linePitch="326"/>
        </w:sectPr>
      </w:pPr>
    </w:p>
    <w:p w14:paraId="7B024842" w14:textId="1D690E34" w:rsidR="00DF6CAA" w:rsidRPr="00DF6CAA" w:rsidRDefault="00DF6CAA" w:rsidP="0081482D">
      <w:pPr>
        <w:pStyle w:val="21"/>
        <w:spacing w:before="163" w:after="163"/>
      </w:pPr>
      <w:r w:rsidRPr="00DF6CAA">
        <w:rPr>
          <w:rFonts w:hint="eastAsia"/>
        </w:rPr>
        <w:lastRenderedPageBreak/>
        <w:t xml:space="preserve">1.3 </w:t>
      </w:r>
      <w:r w:rsidR="00CA5BC6">
        <w:rPr>
          <w:rFonts w:hint="eastAsia"/>
        </w:rPr>
        <w:t>本文的主要工作</w:t>
      </w:r>
    </w:p>
    <w:p w14:paraId="738CD6C3" w14:textId="10C95CDB" w:rsidR="00DF6CAA" w:rsidRDefault="00DF6CAA" w:rsidP="00DF6CAA">
      <w:pPr>
        <w:spacing w:before="163" w:after="163"/>
        <w:ind w:firstLine="480"/>
      </w:pPr>
      <w:r w:rsidRPr="00DF6CAA">
        <w:t>本文设计了一种基于</w:t>
      </w:r>
      <w:r w:rsidRPr="00DF6CAA">
        <w:t>Verilog HDL</w:t>
      </w:r>
      <w:r>
        <w:rPr>
          <w:rFonts w:hint="eastAsia"/>
        </w:rPr>
        <w:t>语言</w:t>
      </w:r>
      <w:r w:rsidRPr="00DF6CAA">
        <w:t>的数字频率合成器。系统采用</w:t>
      </w:r>
      <w:r w:rsidRPr="00DF6CAA">
        <w:t>20</w:t>
      </w:r>
      <w:proofErr w:type="gramStart"/>
      <w:r w:rsidRPr="00DF6CAA">
        <w:t>位相位</w:t>
      </w:r>
      <w:proofErr w:type="gramEnd"/>
      <w:r w:rsidRPr="00DF6CAA">
        <w:t>累加器作为频率控制核心，通过频率控制字实现输出频率调节</w:t>
      </w:r>
      <w:r w:rsidR="009A4D45">
        <w:rPr>
          <w:rFonts w:hint="eastAsia"/>
        </w:rPr>
        <w:t>，</w:t>
      </w:r>
      <w:r w:rsidRPr="00DF6CAA">
        <w:t>CORDIC</w:t>
      </w:r>
      <w:r w:rsidRPr="00DF6CAA">
        <w:t>算法生成正弦和余弦信号，并根据象限信息完成完整周期内的符号恢复。在此基础上，系统进一步增加了占空比可调方波和三角波输出功能。</w:t>
      </w:r>
    </w:p>
    <w:p w14:paraId="6245C0B4" w14:textId="2E939828" w:rsidR="00473925" w:rsidRDefault="009A4D45" w:rsidP="00541AC5">
      <w:pPr>
        <w:spacing w:before="163" w:after="163"/>
        <w:ind w:firstLine="480"/>
        <w:sectPr w:rsidR="00473925" w:rsidSect="0068228B">
          <w:headerReference w:type="default" r:id="rId24"/>
          <w:footerReference w:type="default" r:id="rId25"/>
          <w:pgSz w:w="11906" w:h="16838" w:code="9"/>
          <w:pgMar w:top="1361" w:right="1361" w:bottom="1361" w:left="1361" w:header="851" w:footer="992" w:gutter="0"/>
          <w:cols w:space="425"/>
          <w:docGrid w:type="lines" w:linePitch="326"/>
        </w:sectPr>
      </w:pPr>
      <w:r>
        <w:rPr>
          <w:rFonts w:hint="eastAsia"/>
        </w:rPr>
        <w:t>本文通过</w:t>
      </w:r>
      <w:proofErr w:type="spellStart"/>
      <w:r>
        <w:rPr>
          <w:rFonts w:hint="eastAsia"/>
        </w:rPr>
        <w:t>Modelsim</w:t>
      </w:r>
      <w:proofErr w:type="spellEnd"/>
      <w:r>
        <w:rPr>
          <w:rFonts w:hint="eastAsia"/>
        </w:rPr>
        <w:t>仿真，并将数据导入到</w:t>
      </w:r>
      <w:proofErr w:type="spellStart"/>
      <w:r>
        <w:rPr>
          <w:rFonts w:hint="eastAsia"/>
        </w:rPr>
        <w:t>Matlab</w:t>
      </w:r>
      <w:proofErr w:type="spellEnd"/>
      <w:r>
        <w:rPr>
          <w:rFonts w:hint="eastAsia"/>
        </w:rPr>
        <w:t>进行可视化波形绘制，验证了模块逻辑的准确度和波形的正确性。</w:t>
      </w:r>
    </w:p>
    <w:p w14:paraId="07F740E0" w14:textId="6FBD2E31" w:rsidR="00473925" w:rsidRDefault="00473925" w:rsidP="0081482D">
      <w:pPr>
        <w:pStyle w:val="af8"/>
        <w:spacing w:before="163" w:after="163"/>
      </w:pPr>
      <w:r w:rsidRPr="00473925">
        <w:rPr>
          <w:rFonts w:hint="eastAsia"/>
        </w:rPr>
        <w:lastRenderedPageBreak/>
        <w:t>第二章</w:t>
      </w:r>
      <w:r w:rsidRPr="00473925">
        <w:rPr>
          <w:rFonts w:hint="eastAsia"/>
        </w:rPr>
        <w:t xml:space="preserve"> </w:t>
      </w:r>
      <w:r w:rsidRPr="00473925">
        <w:rPr>
          <w:rFonts w:hint="eastAsia"/>
        </w:rPr>
        <w:t>数字频率合成器基本原理</w:t>
      </w:r>
    </w:p>
    <w:p w14:paraId="1F13DE86" w14:textId="5864353A" w:rsidR="00473925" w:rsidRDefault="00473925" w:rsidP="0081482D">
      <w:pPr>
        <w:pStyle w:val="21"/>
        <w:spacing w:before="163" w:after="163"/>
        <w:rPr>
          <w:rFonts w:ascii="黑体" w:hAnsi="黑体"/>
        </w:rPr>
      </w:pPr>
      <w:r w:rsidRPr="00473925">
        <w:rPr>
          <w:rFonts w:hint="eastAsia"/>
        </w:rPr>
        <w:t>2.1</w:t>
      </w:r>
      <w:r w:rsidRPr="00473925">
        <w:rPr>
          <w:rFonts w:cs="Times New Roman"/>
        </w:rPr>
        <w:t xml:space="preserve"> DDS</w:t>
      </w:r>
      <w:r w:rsidRPr="00473925">
        <w:rPr>
          <w:rFonts w:ascii="黑体" w:hAnsi="黑体" w:hint="eastAsia"/>
        </w:rPr>
        <w:t>基本结构</w:t>
      </w:r>
    </w:p>
    <w:p w14:paraId="345AEE76" w14:textId="3D884F0A" w:rsidR="00DA2B19" w:rsidRDefault="004814CC" w:rsidP="00DA2B19">
      <w:pPr>
        <w:spacing w:before="163" w:after="163"/>
        <w:ind w:firstLine="480"/>
      </w:pPr>
      <w:r w:rsidRPr="004814CC">
        <w:t>直接数字频率合成器的核心思想是利用数字相位的周期性变化产生所需波形。系统通常由相位累加器、相位转换模块和波形生成模块组成。相位累加器根据频率控制字不断累加，得到随时间变化的相位码；相位转换模块将相位码转换为后级运算所需的角度信息；波形生成模块根据角度产生对应的正弦、余弦或其他周期信号。</w:t>
      </w:r>
    </w:p>
    <w:p w14:paraId="07FA118F" w14:textId="39739D6D" w:rsidR="004814CC" w:rsidRDefault="004814CC" w:rsidP="00DA2B19">
      <w:pPr>
        <w:spacing w:before="163" w:after="163"/>
        <w:ind w:firstLine="480"/>
      </w:pPr>
      <w:r w:rsidRPr="004814CC">
        <w:t>在本文设计中，</w:t>
      </w:r>
      <w:r w:rsidRPr="004814CC">
        <w:t>DDS</w:t>
      </w:r>
      <w:r w:rsidRPr="004814CC">
        <w:t>的基本工作流程为</w:t>
      </w:r>
      <w:r>
        <w:rPr>
          <w:rFonts w:hint="eastAsia"/>
        </w:rPr>
        <w:t>：</w:t>
      </w:r>
      <w:r w:rsidRPr="004814CC">
        <w:t>首先由频率控制字</w:t>
      </w:r>
      <w:proofErr w:type="spellStart"/>
      <w:r>
        <w:rPr>
          <w:rFonts w:hint="eastAsia"/>
        </w:rPr>
        <w:t>freq_k</w:t>
      </w:r>
      <w:proofErr w:type="spellEnd"/>
      <w:r w:rsidRPr="004814CC">
        <w:t>控制相位累加器的递增步长</w:t>
      </w:r>
      <w:r>
        <w:rPr>
          <w:rFonts w:hint="eastAsia"/>
        </w:rPr>
        <w:t>，</w:t>
      </w:r>
      <w:r w:rsidRPr="004814CC">
        <w:t>然后根据相位累加器的高位判断当前象限，并将象限内相位转换为</w:t>
      </w:r>
      <w:r w:rsidRPr="004814CC">
        <w:t>CORDIC</w:t>
      </w:r>
      <w:r w:rsidRPr="004814CC">
        <w:t>模块所需的定点角度。</w:t>
      </w:r>
      <w:r w:rsidRPr="004814CC">
        <w:t>CORDIC</w:t>
      </w:r>
      <w:r w:rsidRPr="004814CC">
        <w:t>模块计算得到正弦和余弦信号后，再结合象限信息恢复完整周期内的输出结果。</w:t>
      </w:r>
    </w:p>
    <w:p w14:paraId="42595CF5" w14:textId="2B778956" w:rsidR="004814CC" w:rsidRDefault="004814CC" w:rsidP="0081482D">
      <w:pPr>
        <w:pStyle w:val="21"/>
        <w:spacing w:before="163" w:after="163"/>
        <w:rPr>
          <w:rFonts w:ascii="黑体" w:hAnsi="黑体"/>
        </w:rPr>
      </w:pPr>
      <w:r w:rsidRPr="00473925">
        <w:rPr>
          <w:rFonts w:hint="eastAsia"/>
        </w:rPr>
        <w:t>2.</w:t>
      </w:r>
      <w:r>
        <w:rPr>
          <w:rFonts w:hint="eastAsia"/>
        </w:rPr>
        <w:t>2</w:t>
      </w:r>
      <w:r w:rsidRPr="00473925">
        <w:t xml:space="preserve"> </w:t>
      </w:r>
      <w:r>
        <w:rPr>
          <w:rFonts w:hint="eastAsia"/>
        </w:rPr>
        <w:t>相位累加器</w:t>
      </w:r>
    </w:p>
    <w:p w14:paraId="36F58B1A" w14:textId="73CC2063" w:rsidR="00683739" w:rsidRDefault="004814CC" w:rsidP="00541AC5">
      <w:pPr>
        <w:spacing w:before="163" w:after="163"/>
        <w:ind w:firstLine="480"/>
      </w:pPr>
      <w:r>
        <w:rPr>
          <w:rFonts w:hint="eastAsia"/>
        </w:rPr>
        <w:t>相位累加器是</w:t>
      </w:r>
      <w:r>
        <w:rPr>
          <w:rFonts w:hint="eastAsia"/>
        </w:rPr>
        <w:t>DDS</w:t>
      </w:r>
      <w:r>
        <w:rPr>
          <w:rFonts w:hint="eastAsia"/>
        </w:rPr>
        <w:t>的频率控制核心。设相位</w:t>
      </w:r>
      <w:proofErr w:type="gramStart"/>
      <w:r>
        <w:rPr>
          <w:rFonts w:hint="eastAsia"/>
        </w:rPr>
        <w:t>累加器位宽为</w:t>
      </w:r>
      <w:proofErr w:type="gramEnd"/>
      <w:r>
        <w:rPr>
          <w:rFonts w:hint="eastAsia"/>
        </w:rPr>
        <w:t>N</w:t>
      </w:r>
      <w:r>
        <w:rPr>
          <w:rFonts w:hint="eastAsia"/>
        </w:rPr>
        <w:t>，频率控制字为</w:t>
      </w:r>
      <w:r>
        <w:rPr>
          <w:rFonts w:hint="eastAsia"/>
        </w:rPr>
        <w:t>K</w:t>
      </w:r>
      <w:r>
        <w:rPr>
          <w:rFonts w:hint="eastAsia"/>
        </w:rPr>
        <w:t>，则第</w:t>
      </w:r>
      <w:r>
        <w:rPr>
          <w:rFonts w:hint="eastAsia"/>
        </w:rPr>
        <w:t>n</w:t>
      </w:r>
      <w:r>
        <w:rPr>
          <w:rFonts w:hint="eastAsia"/>
        </w:rPr>
        <w:t>的时钟周期的相位码可以表示为：</w:t>
      </w:r>
    </w:p>
    <w:p w14:paraId="3BFE8611" w14:textId="32F55AD7" w:rsidR="00683739" w:rsidRDefault="00B46E57" w:rsidP="00B46E57">
      <w:pPr>
        <w:pStyle w:val="AMDisplayEquation"/>
      </w:pPr>
      <w:r>
        <w:tab/>
      </w:r>
      <w:r w:rsidRPr="00B46E57">
        <w:rPr>
          <w:position w:val="-12"/>
        </w:rPr>
        <w:object w:dxaOrig="2130" w:dyaOrig="372" w14:anchorId="4F9F881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6.65pt;height:18.7pt" o:ole="">
            <v:imagedata r:id="rId26" o:title=""/>
          </v:shape>
          <o:OLEObject Type="Embed" ProgID="Equation.AxMath" ShapeID="_x0000_i1025" DrawAspect="Content" ObjectID="_1840959125" r:id="rId27"/>
        </w:object>
      </w:r>
      <w:r>
        <w:tab/>
      </w:r>
      <w:r>
        <w:fldChar w:fldCharType="begin"/>
      </w:r>
      <w:r>
        <w:instrText xml:space="preserve"> MACROBUTTON AMMPlaceRM \* MERGEFORMAT </w:instrText>
      </w:r>
      <w:r>
        <w:fldChar w:fldCharType="begin"/>
      </w:r>
      <w:r>
        <w:instrText xml:space="preserve"> SEQ AMEqn \h \* MERGEFORMAT </w:instrText>
      </w:r>
      <w:r>
        <w:fldChar w:fldCharType="end"/>
      </w:r>
      <w:r>
        <w:instrText>(2.</w:instrText>
      </w:r>
      <w:fldSimple w:instr=" SEQ AMEqn \c \* Arabic \* MERGEFORMAT ">
        <w:r w:rsidR="00421498">
          <w:rPr>
            <w:noProof/>
          </w:rPr>
          <w:instrText>1</w:instrText>
        </w:r>
      </w:fldSimple>
      <w:r>
        <w:instrText>)</w:instrText>
      </w:r>
      <w:r>
        <w:fldChar w:fldCharType="end"/>
      </w:r>
    </w:p>
    <w:p w14:paraId="381E3D26" w14:textId="511BF6A7" w:rsidR="00683739" w:rsidRDefault="00541AC5" w:rsidP="00541AC5">
      <w:pPr>
        <w:spacing w:before="163" w:after="163"/>
        <w:ind w:firstLineChars="0" w:firstLine="0"/>
      </w:pPr>
      <w:r>
        <w:rPr>
          <w:rFonts w:hint="eastAsia"/>
        </w:rPr>
        <w:t>由于相位累加器</w:t>
      </w:r>
      <w:proofErr w:type="gramStart"/>
      <w:r>
        <w:rPr>
          <w:rFonts w:hint="eastAsia"/>
        </w:rPr>
        <w:t>的位宽有限</w:t>
      </w:r>
      <w:proofErr w:type="gramEnd"/>
      <w:r>
        <w:rPr>
          <w:rFonts w:hint="eastAsia"/>
        </w:rPr>
        <w:t>，当累加结果超过最大值时会自动溢出归零，因此该过程等效于模</w:t>
      </w:r>
      <m:oMath>
        <m:sSup>
          <m:sSupPr>
            <m:ctrlPr>
              <w:rPr>
                <w:rFonts w:ascii="Cambria Math" w:hAnsi="Cambria Math"/>
              </w:rPr>
            </m:ctrlPr>
          </m:sSupPr>
          <m:e>
            <m:r>
              <w:rPr>
                <w:rFonts w:ascii="Cambria Math" w:hAnsi="Cambria Math"/>
              </w:rPr>
              <m:t>2</m:t>
            </m:r>
          </m:e>
          <m:sup>
            <m:r>
              <w:rPr>
                <w:rFonts w:ascii="Cambria Math" w:hAnsi="Cambria Math"/>
              </w:rPr>
              <m:t>N</m:t>
            </m:r>
          </m:sup>
        </m:sSup>
      </m:oMath>
      <w:r>
        <w:rPr>
          <w:rFonts w:hint="eastAsia"/>
        </w:rPr>
        <w:t>运算。本文采用</w:t>
      </w:r>
      <w:r>
        <w:rPr>
          <w:rFonts w:hint="eastAsia"/>
        </w:rPr>
        <w:t>20</w:t>
      </w:r>
      <w:proofErr w:type="gramStart"/>
      <w:r>
        <w:rPr>
          <w:rFonts w:hint="eastAsia"/>
        </w:rPr>
        <w:t>位相位</w:t>
      </w:r>
      <w:proofErr w:type="gramEnd"/>
      <w:r>
        <w:rPr>
          <w:rFonts w:hint="eastAsia"/>
        </w:rPr>
        <w:t>累加器，因此</w:t>
      </w:r>
      <w:r>
        <w:rPr>
          <w:rFonts w:hint="eastAsia"/>
        </w:rPr>
        <w:t>N=20</w:t>
      </w:r>
      <w:r>
        <w:rPr>
          <w:rFonts w:hint="eastAsia"/>
        </w:rPr>
        <w:t>。相关代码如下：</w:t>
      </w:r>
    </w:p>
    <w:p w14:paraId="68B671D8" w14:textId="77777777" w:rsidR="005C6FC8" w:rsidRPr="005C6FC8" w:rsidRDefault="005C6FC8" w:rsidP="005C6FC8">
      <w:pPr>
        <w:spacing w:before="163" w:after="163"/>
        <w:ind w:firstLineChars="0" w:firstLine="0"/>
      </w:pPr>
      <w:r w:rsidRPr="005C6FC8">
        <w:t xml:space="preserve">    always </w:t>
      </w:r>
      <w:proofErr w:type="gramStart"/>
      <w:r w:rsidRPr="005C6FC8">
        <w:t>@(</w:t>
      </w:r>
      <w:proofErr w:type="gramEnd"/>
      <w:r w:rsidRPr="005C6FC8">
        <w:t xml:space="preserve">posedge </w:t>
      </w:r>
      <w:proofErr w:type="spellStart"/>
      <w:r w:rsidRPr="005C6FC8">
        <w:t>clk</w:t>
      </w:r>
      <w:proofErr w:type="spellEnd"/>
      <w:r w:rsidRPr="005C6FC8">
        <w:t xml:space="preserve"> or </w:t>
      </w:r>
      <w:proofErr w:type="spellStart"/>
      <w:r w:rsidRPr="005C6FC8">
        <w:t>negedge</w:t>
      </w:r>
      <w:proofErr w:type="spellEnd"/>
      <w:r w:rsidRPr="005C6FC8">
        <w:t xml:space="preserve"> </w:t>
      </w:r>
      <w:proofErr w:type="spellStart"/>
      <w:r w:rsidRPr="005C6FC8">
        <w:t>rst_n</w:t>
      </w:r>
      <w:proofErr w:type="spellEnd"/>
      <w:r w:rsidRPr="005C6FC8">
        <w:t>) begin</w:t>
      </w:r>
    </w:p>
    <w:p w14:paraId="3A3A629B" w14:textId="77777777" w:rsidR="005C6FC8" w:rsidRPr="005C6FC8" w:rsidRDefault="005C6FC8" w:rsidP="005C6FC8">
      <w:pPr>
        <w:spacing w:before="163" w:after="163"/>
        <w:ind w:firstLineChars="0" w:firstLine="0"/>
      </w:pPr>
      <w:r w:rsidRPr="005C6FC8">
        <w:t xml:space="preserve">        </w:t>
      </w:r>
      <w:proofErr w:type="gramStart"/>
      <w:r w:rsidRPr="005C6FC8">
        <w:t>if(</w:t>
      </w:r>
      <w:proofErr w:type="spellStart"/>
      <w:proofErr w:type="gramEnd"/>
      <w:r w:rsidRPr="005C6FC8">
        <w:t>rst_n</w:t>
      </w:r>
      <w:proofErr w:type="spellEnd"/>
      <w:r w:rsidRPr="005C6FC8">
        <w:t xml:space="preserve"> == 1'b0)</w:t>
      </w:r>
    </w:p>
    <w:p w14:paraId="6CE5A6CD" w14:textId="77777777" w:rsidR="005C6FC8" w:rsidRPr="005C6FC8" w:rsidRDefault="005C6FC8" w:rsidP="005C6FC8">
      <w:pPr>
        <w:spacing w:before="163" w:after="163"/>
        <w:ind w:firstLineChars="0" w:firstLine="0"/>
      </w:pPr>
      <w:r w:rsidRPr="005C6FC8">
        <w:t xml:space="preserve">            </w:t>
      </w:r>
      <w:proofErr w:type="spellStart"/>
      <w:r w:rsidRPr="005C6FC8">
        <w:t>cnt</w:t>
      </w:r>
      <w:proofErr w:type="spellEnd"/>
      <w:r w:rsidRPr="005C6FC8">
        <w:t xml:space="preserve"> &lt;= 20'd0;</w:t>
      </w:r>
    </w:p>
    <w:p w14:paraId="413D0627" w14:textId="77777777" w:rsidR="005C6FC8" w:rsidRPr="005C6FC8" w:rsidRDefault="005C6FC8" w:rsidP="005C6FC8">
      <w:pPr>
        <w:spacing w:before="163" w:after="163"/>
        <w:ind w:firstLineChars="0" w:firstLine="0"/>
      </w:pPr>
      <w:r w:rsidRPr="005C6FC8">
        <w:t>        else</w:t>
      </w:r>
    </w:p>
    <w:p w14:paraId="5D21CD6C" w14:textId="77777777" w:rsidR="005C6FC8" w:rsidRPr="005C6FC8" w:rsidRDefault="005C6FC8" w:rsidP="005C6FC8">
      <w:pPr>
        <w:spacing w:before="163" w:after="163"/>
        <w:ind w:firstLineChars="0" w:firstLine="0"/>
      </w:pPr>
      <w:r w:rsidRPr="005C6FC8">
        <w:t xml:space="preserve">            </w:t>
      </w:r>
      <w:proofErr w:type="spellStart"/>
      <w:r w:rsidRPr="005C6FC8">
        <w:t>cnt</w:t>
      </w:r>
      <w:proofErr w:type="spellEnd"/>
      <w:r w:rsidRPr="005C6FC8">
        <w:t xml:space="preserve"> &lt;= </w:t>
      </w:r>
      <w:proofErr w:type="spellStart"/>
      <w:r w:rsidRPr="005C6FC8">
        <w:t>cnt</w:t>
      </w:r>
      <w:proofErr w:type="spellEnd"/>
      <w:r w:rsidRPr="005C6FC8">
        <w:t xml:space="preserve"> + </w:t>
      </w:r>
      <w:proofErr w:type="spellStart"/>
      <w:r w:rsidRPr="005C6FC8">
        <w:t>freq_k</w:t>
      </w:r>
      <w:proofErr w:type="spellEnd"/>
      <w:r w:rsidRPr="005C6FC8">
        <w:t>;</w:t>
      </w:r>
    </w:p>
    <w:p w14:paraId="73903B6E" w14:textId="77777777" w:rsidR="005C6FC8" w:rsidRDefault="005C6FC8" w:rsidP="00541AC5">
      <w:pPr>
        <w:spacing w:before="163" w:after="163"/>
        <w:ind w:firstLineChars="0" w:firstLine="0"/>
        <w:sectPr w:rsidR="005C6FC8" w:rsidSect="0068228B">
          <w:headerReference w:type="default" r:id="rId28"/>
          <w:footerReference w:type="default" r:id="rId29"/>
          <w:pgSz w:w="11906" w:h="16838" w:code="9"/>
          <w:pgMar w:top="1361" w:right="1361" w:bottom="1361" w:left="1361" w:header="851" w:footer="992" w:gutter="0"/>
          <w:cols w:space="425"/>
          <w:docGrid w:type="lines" w:linePitch="326"/>
        </w:sectPr>
      </w:pPr>
      <w:r w:rsidRPr="005C6FC8">
        <w:t>    end</w:t>
      </w:r>
    </w:p>
    <w:p w14:paraId="73DC4897" w14:textId="4F7A4DA0" w:rsidR="00695E48" w:rsidRDefault="00695E48" w:rsidP="0081482D">
      <w:pPr>
        <w:pStyle w:val="21"/>
        <w:spacing w:before="163" w:after="163"/>
        <w:rPr>
          <w:rFonts w:ascii="黑体" w:hAnsi="黑体"/>
        </w:rPr>
      </w:pPr>
      <w:r w:rsidRPr="00473925">
        <w:rPr>
          <w:rFonts w:hint="eastAsia"/>
        </w:rPr>
        <w:lastRenderedPageBreak/>
        <w:t>2.</w:t>
      </w:r>
      <w:r>
        <w:rPr>
          <w:rFonts w:hint="eastAsia"/>
        </w:rPr>
        <w:t>3</w:t>
      </w:r>
      <w:r w:rsidRPr="00473925">
        <w:t xml:space="preserve"> </w:t>
      </w:r>
      <w:r>
        <w:rPr>
          <w:rFonts w:hint="eastAsia"/>
        </w:rPr>
        <w:t>输出频率与频率控制字的关系</w:t>
      </w:r>
    </w:p>
    <w:p w14:paraId="75C5E69C" w14:textId="59E114C4" w:rsidR="00541AC5" w:rsidRDefault="00695E48" w:rsidP="00695E48">
      <w:pPr>
        <w:spacing w:before="163" w:after="163"/>
        <w:ind w:firstLine="480"/>
      </w:pPr>
      <w:r>
        <w:rPr>
          <w:rFonts w:hint="eastAsia"/>
        </w:rPr>
        <w:t>DDS</w:t>
      </w:r>
      <w:r>
        <w:rPr>
          <w:rFonts w:hint="eastAsia"/>
        </w:rPr>
        <w:t>输出频率由系统时钟频率、相位累加器位宽和频率控制</w:t>
      </w:r>
      <w:proofErr w:type="gramStart"/>
      <w:r>
        <w:rPr>
          <w:rFonts w:hint="eastAsia"/>
        </w:rPr>
        <w:t>字共同</w:t>
      </w:r>
      <w:proofErr w:type="gramEnd"/>
      <w:r>
        <w:rPr>
          <w:rFonts w:hint="eastAsia"/>
        </w:rPr>
        <w:t>决定。其关系为</w:t>
      </w:r>
    </w:p>
    <w:p w14:paraId="66666B87" w14:textId="4F95FFE9" w:rsidR="00695E48" w:rsidRDefault="00B46E57" w:rsidP="00B46E57">
      <w:pPr>
        <w:pStyle w:val="AMDisplayEquation"/>
      </w:pPr>
      <w:r>
        <w:tab/>
      </w:r>
      <w:r w:rsidRPr="00B46E57">
        <w:rPr>
          <w:position w:val="-27"/>
        </w:rPr>
        <w:object w:dxaOrig="1352" w:dyaOrig="659" w14:anchorId="28042F1D">
          <v:shape id="_x0000_i1026" type="#_x0000_t75" style="width:67.7pt;height:33.1pt" o:ole="">
            <v:imagedata r:id="rId30" o:title=""/>
          </v:shape>
          <o:OLEObject Type="Embed" ProgID="Equation.AxMath" ShapeID="_x0000_i1026" DrawAspect="Content" ObjectID="_1840959126" r:id="rId31"/>
        </w:object>
      </w:r>
      <w:r>
        <w:tab/>
      </w:r>
      <w:r>
        <w:fldChar w:fldCharType="begin"/>
      </w:r>
      <w:r>
        <w:instrText xml:space="preserve"> MACROBUTTON AMMPlaceRM \* MERGEFORMAT </w:instrText>
      </w:r>
      <w:r>
        <w:fldChar w:fldCharType="begin"/>
      </w:r>
      <w:r>
        <w:instrText xml:space="preserve"> SEQ AMEqn \h \* MERGEFORMAT </w:instrText>
      </w:r>
      <w:r>
        <w:fldChar w:fldCharType="end"/>
      </w:r>
      <w:r>
        <w:instrText>(2.</w:instrText>
      </w:r>
      <w:fldSimple w:instr=" SEQ AMEqn \c \* Arabic \* MERGEFORMAT ">
        <w:r w:rsidR="00421498">
          <w:rPr>
            <w:noProof/>
          </w:rPr>
          <w:instrText>2</w:instrText>
        </w:r>
      </w:fldSimple>
      <w:r>
        <w:instrText>)</w:instrText>
      </w:r>
      <w:r>
        <w:fldChar w:fldCharType="end"/>
      </w:r>
    </w:p>
    <w:p w14:paraId="0B9225B8" w14:textId="1BF0C73C" w:rsidR="00695E48" w:rsidRDefault="00695E48" w:rsidP="00695E48">
      <w:pPr>
        <w:spacing w:before="163" w:after="163"/>
        <w:ind w:firstLineChars="0" w:firstLine="0"/>
      </w:pPr>
      <w:r>
        <w:rPr>
          <w:rFonts w:hint="eastAsia"/>
        </w:rPr>
        <w:t>本文中</w:t>
      </w:r>
      <w:r>
        <w:rPr>
          <w:rFonts w:hint="eastAsia"/>
        </w:rPr>
        <w:t>K=</w:t>
      </w:r>
      <w:proofErr w:type="spellStart"/>
      <w:r>
        <w:rPr>
          <w:rFonts w:hint="eastAsia"/>
        </w:rPr>
        <w:t>freq_k</w:t>
      </w:r>
      <w:proofErr w:type="spellEnd"/>
      <w:r w:rsidR="002E178E">
        <w:rPr>
          <w:rFonts w:hint="eastAsia"/>
        </w:rPr>
        <w:t>，</w:t>
      </w:r>
      <w:r w:rsidR="002E178E">
        <w:rPr>
          <w:rFonts w:hint="eastAsia"/>
        </w:rPr>
        <w:t>N=20</w:t>
      </w:r>
      <w:r>
        <w:rPr>
          <w:rFonts w:hint="eastAsia"/>
        </w:rPr>
        <w:t>。若</w:t>
      </w:r>
      <w:r w:rsidR="002E178E">
        <w:rPr>
          <w:rFonts w:hint="eastAsia"/>
        </w:rPr>
        <w:t>仿真时钟频率为</w:t>
      </w:r>
      <w:r w:rsidR="002E178E">
        <w:rPr>
          <w:rFonts w:hint="eastAsia"/>
        </w:rPr>
        <w:t>50MHz</w:t>
      </w:r>
      <w:r w:rsidR="002E178E">
        <w:rPr>
          <w:rFonts w:hint="eastAsia"/>
        </w:rPr>
        <w:t>，当频率控制字</w:t>
      </w:r>
      <w:r w:rsidR="002E178E">
        <w:rPr>
          <w:rFonts w:hint="eastAsia"/>
        </w:rPr>
        <w:t>K=10486</w:t>
      </w:r>
      <w:r w:rsidR="002E178E">
        <w:rPr>
          <w:rFonts w:hint="eastAsia"/>
        </w:rPr>
        <w:t>，则输出频率：</w:t>
      </w:r>
    </w:p>
    <w:p w14:paraId="59D65154" w14:textId="4441F037" w:rsidR="002E178E" w:rsidRDefault="00B46E57" w:rsidP="00B46E57">
      <w:pPr>
        <w:pStyle w:val="AMDisplayEquation"/>
      </w:pPr>
      <w:r>
        <w:tab/>
      </w:r>
      <w:r w:rsidRPr="00B46E57">
        <w:rPr>
          <w:position w:val="-27"/>
        </w:rPr>
        <w:object w:dxaOrig="3426" w:dyaOrig="659" w14:anchorId="36CC2168">
          <v:shape id="_x0000_i1027" type="#_x0000_t75" style="width:171.25pt;height:33.1pt" o:ole="">
            <v:imagedata r:id="rId32" o:title=""/>
          </v:shape>
          <o:OLEObject Type="Embed" ProgID="Equation.AxMath" ShapeID="_x0000_i1027" DrawAspect="Content" ObjectID="_1840959127" r:id="rId33"/>
        </w:object>
      </w:r>
      <w:r>
        <w:tab/>
      </w:r>
      <w:r>
        <w:fldChar w:fldCharType="begin"/>
      </w:r>
      <w:r>
        <w:instrText xml:space="preserve"> MACROBUTTON AMMPlaceRM \* MERGEFORMAT </w:instrText>
      </w:r>
      <w:r>
        <w:fldChar w:fldCharType="begin"/>
      </w:r>
      <w:r>
        <w:instrText xml:space="preserve"> SEQ AMEqn \h \* MERGEFORMAT </w:instrText>
      </w:r>
      <w:r>
        <w:fldChar w:fldCharType="end"/>
      </w:r>
      <w:r>
        <w:instrText>(2.</w:instrText>
      </w:r>
      <w:fldSimple w:instr=" SEQ AMEqn \c \* Arabic \* MERGEFORMAT ">
        <w:r w:rsidR="00421498">
          <w:rPr>
            <w:noProof/>
          </w:rPr>
          <w:instrText>3</w:instrText>
        </w:r>
      </w:fldSimple>
      <w:r>
        <w:instrText>)</w:instrText>
      </w:r>
      <w:r>
        <w:fldChar w:fldCharType="end"/>
      </w:r>
    </w:p>
    <w:p w14:paraId="7D195239" w14:textId="3637F648" w:rsidR="002E178E" w:rsidRDefault="002E178E" w:rsidP="002E178E">
      <w:pPr>
        <w:spacing w:before="163" w:after="163"/>
        <w:ind w:firstLineChars="0" w:firstLine="0"/>
      </w:pPr>
      <w:r>
        <w:rPr>
          <w:rFonts w:hint="eastAsia"/>
        </w:rPr>
        <w:t>由此可见，改变频率控制字可以有效调节输出信号频率。</w:t>
      </w:r>
    </w:p>
    <w:p w14:paraId="5E0B6D87" w14:textId="7F539137" w:rsidR="002E178E" w:rsidRPr="002E178E" w:rsidRDefault="002E178E" w:rsidP="0081482D">
      <w:pPr>
        <w:pStyle w:val="21"/>
        <w:spacing w:before="163" w:after="163"/>
      </w:pPr>
      <w:r w:rsidRPr="00473925">
        <w:rPr>
          <w:rFonts w:hint="eastAsia"/>
        </w:rPr>
        <w:t>2.</w:t>
      </w:r>
      <w:r>
        <w:rPr>
          <w:rFonts w:hint="eastAsia"/>
        </w:rPr>
        <w:t>4</w:t>
      </w:r>
      <w:r w:rsidRPr="00473925">
        <w:t xml:space="preserve"> </w:t>
      </w:r>
      <w:r>
        <w:rPr>
          <w:rFonts w:hint="eastAsia"/>
        </w:rPr>
        <w:t>相位量化和象限划分</w:t>
      </w:r>
    </w:p>
    <w:p w14:paraId="3D64F3C8" w14:textId="0AB06EC0" w:rsidR="00695E48" w:rsidRDefault="002E178E" w:rsidP="002E178E">
      <w:pPr>
        <w:spacing w:before="163" w:after="163"/>
        <w:ind w:firstLine="480"/>
      </w:pPr>
      <w:r>
        <w:rPr>
          <w:rFonts w:hint="eastAsia"/>
        </w:rPr>
        <w:t>为了降低</w:t>
      </w:r>
      <w:r>
        <w:rPr>
          <w:rFonts w:hint="eastAsia"/>
        </w:rPr>
        <w:t>CORDIC</w:t>
      </w:r>
      <w:r>
        <w:rPr>
          <w:rFonts w:hint="eastAsia"/>
        </w:rPr>
        <w:t>运算复杂度，本文没有直接对完整的</w:t>
      </w:r>
      <m:oMath>
        <m:r>
          <w:rPr>
            <w:rFonts w:ascii="Cambria Math" w:hAnsi="Cambria Math"/>
          </w:rPr>
          <m:t>0∼2π</m:t>
        </m:r>
      </m:oMath>
      <w:r>
        <w:rPr>
          <w:rFonts w:hint="eastAsia"/>
        </w:rPr>
        <w:t>范围内的角度进行计算，而是将一个周期划分为四个象限。相位累加器</w:t>
      </w:r>
      <w:proofErr w:type="spellStart"/>
      <w:r>
        <w:rPr>
          <w:rFonts w:hint="eastAsia"/>
        </w:rPr>
        <w:t>cnt</w:t>
      </w:r>
      <w:proofErr w:type="spellEnd"/>
      <w:r>
        <w:rPr>
          <w:rFonts w:hint="eastAsia"/>
        </w:rPr>
        <w:t>为</w:t>
      </w:r>
      <w:r>
        <w:rPr>
          <w:rFonts w:hint="eastAsia"/>
        </w:rPr>
        <w:t>20</w:t>
      </w:r>
      <w:r>
        <w:rPr>
          <w:rFonts w:hint="eastAsia"/>
        </w:rPr>
        <w:t>位，其中最高两位用于表示当前象限：</w:t>
      </w:r>
    </w:p>
    <w:p w14:paraId="5A34A618" w14:textId="2405CF30" w:rsidR="002E178E" w:rsidRDefault="002E178E" w:rsidP="002E178E">
      <w:pPr>
        <w:spacing w:before="163" w:after="163"/>
        <w:ind w:firstLineChars="0" w:firstLine="0"/>
        <w:jc w:val="center"/>
      </w:pPr>
      <w:r w:rsidRPr="002E178E">
        <w:rPr>
          <w:position w:val="-12"/>
        </w:rPr>
        <w:object w:dxaOrig="1226" w:dyaOrig="372" w14:anchorId="6F37095E">
          <v:shape id="_x0000_i1028" type="#_x0000_t75" style="width:61.5pt;height:18.7pt" o:ole="">
            <v:imagedata r:id="rId34" o:title=""/>
          </v:shape>
          <o:OLEObject Type="Embed" ProgID="Equation.AxMath" ShapeID="_x0000_i1028" DrawAspect="Content" ObjectID="_1840959128" r:id="rId35"/>
        </w:object>
      </w:r>
    </w:p>
    <w:p w14:paraId="6DEE20C4" w14:textId="6966585B" w:rsidR="002E178E" w:rsidRDefault="002E178E" w:rsidP="002E178E">
      <w:pPr>
        <w:spacing w:before="163" w:after="163"/>
        <w:ind w:firstLineChars="0" w:firstLine="0"/>
      </w:pPr>
      <w:r>
        <w:rPr>
          <w:rFonts w:hint="eastAsia"/>
        </w:rPr>
        <w:t>低</w:t>
      </w:r>
      <w:r>
        <w:rPr>
          <w:rFonts w:hint="eastAsia"/>
        </w:rPr>
        <w:t>18</w:t>
      </w:r>
      <w:r>
        <w:rPr>
          <w:rFonts w:hint="eastAsia"/>
        </w:rPr>
        <w:t>位用于表示当前象限内部的相位位置：</w:t>
      </w:r>
    </w:p>
    <w:p w14:paraId="5C3E5991" w14:textId="610AD677" w:rsidR="002E178E" w:rsidRDefault="002E178E" w:rsidP="002E178E">
      <w:pPr>
        <w:spacing w:before="163" w:after="163"/>
        <w:ind w:firstLineChars="0" w:firstLine="0"/>
        <w:jc w:val="center"/>
      </w:pPr>
      <w:r w:rsidRPr="002E178E">
        <w:rPr>
          <w:position w:val="-12"/>
        </w:rPr>
        <w:object w:dxaOrig="1100" w:dyaOrig="372" w14:anchorId="5F54AB03">
          <v:shape id="_x0000_i1029" type="#_x0000_t75" style="width:54.9pt;height:18.7pt" o:ole="">
            <v:imagedata r:id="rId36" o:title=""/>
          </v:shape>
          <o:OLEObject Type="Embed" ProgID="Equation.AxMath" ShapeID="_x0000_i1029" DrawAspect="Content" ObjectID="_1840959129" r:id="rId37"/>
        </w:object>
      </w:r>
    </w:p>
    <w:p w14:paraId="605B69F1" w14:textId="2B1D920E" w:rsidR="002E178E" w:rsidRDefault="002E178E" w:rsidP="002E178E">
      <w:pPr>
        <w:spacing w:before="163" w:after="163"/>
        <w:ind w:firstLineChars="0" w:firstLine="0"/>
      </w:pPr>
      <w:r>
        <w:rPr>
          <w:rFonts w:hint="eastAsia"/>
        </w:rPr>
        <w:t>在</w:t>
      </w:r>
      <w:r>
        <w:rPr>
          <w:rFonts w:hint="eastAsia"/>
        </w:rPr>
        <w:t>Verilog</w:t>
      </w:r>
      <w:r>
        <w:rPr>
          <w:rFonts w:hint="eastAsia"/>
        </w:rPr>
        <w:t>代码中，</w:t>
      </w:r>
      <w:proofErr w:type="spellStart"/>
      <w:r>
        <w:rPr>
          <w:rFonts w:hint="eastAsia"/>
        </w:rPr>
        <w:t>phase_flag</w:t>
      </w:r>
      <w:proofErr w:type="spellEnd"/>
      <w:r>
        <w:rPr>
          <w:rFonts w:hint="eastAsia"/>
        </w:rPr>
        <w:t>表示当前象限，</w:t>
      </w:r>
      <w:proofErr w:type="spellStart"/>
      <w:r>
        <w:rPr>
          <w:rFonts w:hint="eastAsia"/>
        </w:rPr>
        <w:t>cnt_post</w:t>
      </w:r>
      <w:proofErr w:type="spellEnd"/>
      <w:r>
        <w:rPr>
          <w:rFonts w:hint="eastAsia"/>
        </w:rPr>
        <w:t>表示象限内部相位。</w:t>
      </w:r>
      <w:r>
        <w:rPr>
          <w:rFonts w:hint="eastAsia"/>
        </w:rPr>
        <w:t>CORDIC</w:t>
      </w:r>
      <w:r>
        <w:rPr>
          <w:rFonts w:hint="eastAsia"/>
        </w:rPr>
        <w:t>模块中的角度是定点格式，</w:t>
      </w:r>
      <w:proofErr w:type="spellStart"/>
      <w:r>
        <w:rPr>
          <w:rFonts w:hint="eastAsia"/>
        </w:rPr>
        <w:t>cnt_post</w:t>
      </w:r>
      <w:proofErr w:type="spellEnd"/>
      <w:r>
        <w:rPr>
          <w:rFonts w:hint="eastAsia"/>
        </w:rPr>
        <w:t>也要转换为相应的弧度定点值。</w:t>
      </w:r>
    </w:p>
    <w:p w14:paraId="3FAF39C5" w14:textId="2BE3FB91" w:rsidR="002E178E" w:rsidRDefault="00B46E57" w:rsidP="00B46E57">
      <w:pPr>
        <w:pStyle w:val="AMDisplayEquation"/>
      </w:pPr>
      <w:r>
        <w:tab/>
      </w:r>
      <w:r w:rsidRPr="00B46E57">
        <w:rPr>
          <w:position w:val="-27"/>
        </w:rPr>
        <w:object w:dxaOrig="2189" w:dyaOrig="659" w14:anchorId="0BEA39CB">
          <v:shape id="_x0000_i1030" type="#_x0000_t75" style="width:109.35pt;height:33.1pt" o:ole="">
            <v:imagedata r:id="rId38" o:title=""/>
          </v:shape>
          <o:OLEObject Type="Embed" ProgID="Equation.AxMath" ShapeID="_x0000_i1030" DrawAspect="Content" ObjectID="_1840959130" r:id="rId39"/>
        </w:object>
      </w:r>
      <w:r>
        <w:tab/>
      </w:r>
      <w:r>
        <w:fldChar w:fldCharType="begin"/>
      </w:r>
      <w:r>
        <w:instrText xml:space="preserve"> MACROBUTTON AMMPlaceRM \* MERGEFORMAT </w:instrText>
      </w:r>
      <w:r>
        <w:fldChar w:fldCharType="begin"/>
      </w:r>
      <w:r>
        <w:instrText xml:space="preserve"> SEQ AMEqn \h \* MERGEFORMAT </w:instrText>
      </w:r>
      <w:r>
        <w:fldChar w:fldCharType="end"/>
      </w:r>
      <w:r>
        <w:instrText>(2.</w:instrText>
      </w:r>
      <w:fldSimple w:instr=" SEQ AMEqn \c \* Arabic \* MERGEFORMAT ">
        <w:r w:rsidR="00421498">
          <w:rPr>
            <w:noProof/>
          </w:rPr>
          <w:instrText>4</w:instrText>
        </w:r>
      </w:fldSimple>
      <w:r>
        <w:instrText>)</w:instrText>
      </w:r>
      <w:r>
        <w:fldChar w:fldCharType="end"/>
      </w:r>
    </w:p>
    <w:p w14:paraId="55080019" w14:textId="1E63D4D7" w:rsidR="002E178E" w:rsidRDefault="002E178E" w:rsidP="002E178E">
      <w:pPr>
        <w:spacing w:before="163" w:after="163"/>
        <w:ind w:firstLineChars="0" w:firstLine="0"/>
      </w:pPr>
      <w:r>
        <w:rPr>
          <w:rFonts w:hint="eastAsia"/>
        </w:rPr>
        <w:t>转化为定点格式后，代入可得：</w:t>
      </w:r>
    </w:p>
    <w:p w14:paraId="6711E091" w14:textId="34338382" w:rsidR="008A27E7" w:rsidRDefault="00B46E57" w:rsidP="00B46E57">
      <w:pPr>
        <w:pStyle w:val="AMDisplayEquation"/>
        <w:sectPr w:rsidR="008A27E7" w:rsidSect="00043D41">
          <w:headerReference w:type="default" r:id="rId40"/>
          <w:footerReference w:type="default" r:id="rId41"/>
          <w:type w:val="continuous"/>
          <w:pgSz w:w="11906" w:h="16838" w:code="9"/>
          <w:pgMar w:top="1361" w:right="1361" w:bottom="1361" w:left="1361" w:header="851" w:footer="992" w:gutter="0"/>
          <w:cols w:space="425"/>
          <w:docGrid w:type="lines" w:linePitch="326"/>
        </w:sectPr>
      </w:pPr>
      <w:r>
        <w:tab/>
      </w:r>
      <w:r w:rsidRPr="00B46E57">
        <w:rPr>
          <w:position w:val="-12"/>
        </w:rPr>
        <w:object w:dxaOrig="2186" w:dyaOrig="361" w14:anchorId="3FB78D0E">
          <v:shape id="_x0000_i1031" type="#_x0000_t75" style="width:109.35pt;height:17.9pt" o:ole="">
            <v:imagedata r:id="rId42" o:title=""/>
          </v:shape>
          <o:OLEObject Type="Embed" ProgID="Equation.AxMath" ShapeID="_x0000_i1031" DrawAspect="Content" ObjectID="_1840959131" r:id="rId43"/>
        </w:object>
      </w:r>
      <w:r>
        <w:tab/>
      </w:r>
      <w:r>
        <w:fldChar w:fldCharType="begin"/>
      </w:r>
      <w:r>
        <w:instrText xml:space="preserve"> MACROBUTTON AMMPlaceRM \* MERGEFORMAT </w:instrText>
      </w:r>
      <w:r>
        <w:fldChar w:fldCharType="begin"/>
      </w:r>
      <w:r>
        <w:instrText xml:space="preserve"> SEQ AMEqn \h \* MERGEFORMAT </w:instrText>
      </w:r>
      <w:r>
        <w:fldChar w:fldCharType="end"/>
      </w:r>
      <w:r>
        <w:instrText>(2.</w:instrText>
      </w:r>
      <w:fldSimple w:instr=" SEQ AMEqn \c \* Arabic \* MERGEFORMAT ">
        <w:r w:rsidR="00421498">
          <w:rPr>
            <w:noProof/>
          </w:rPr>
          <w:instrText>5</w:instrText>
        </w:r>
      </w:fldSimple>
      <w:r>
        <w:instrText>)</w:instrText>
      </w:r>
      <w:r>
        <w:fldChar w:fldCharType="end"/>
      </w:r>
    </w:p>
    <w:p w14:paraId="0F43A577" w14:textId="77777777" w:rsidR="008A27E7" w:rsidRPr="002E178E" w:rsidRDefault="008A27E7" w:rsidP="008A27E7">
      <w:pPr>
        <w:pStyle w:val="21"/>
        <w:spacing w:before="163" w:after="163"/>
      </w:pPr>
      <w:r w:rsidRPr="00473925">
        <w:rPr>
          <w:rFonts w:hint="eastAsia"/>
        </w:rPr>
        <w:lastRenderedPageBreak/>
        <w:t>2.</w:t>
      </w:r>
      <w:r>
        <w:rPr>
          <w:rFonts w:hint="eastAsia"/>
        </w:rPr>
        <w:t>5</w:t>
      </w:r>
      <w:r w:rsidRPr="00473925">
        <w:t xml:space="preserve"> </w:t>
      </w:r>
      <w:r>
        <w:rPr>
          <w:rFonts w:hint="eastAsia"/>
        </w:rPr>
        <w:t>CORDIC</w:t>
      </w:r>
      <w:r>
        <w:rPr>
          <w:rFonts w:hint="eastAsia"/>
        </w:rPr>
        <w:t>算法基本思想</w:t>
      </w:r>
    </w:p>
    <w:p w14:paraId="312F6CAB" w14:textId="77777777" w:rsidR="008A27E7" w:rsidRPr="00E373FF" w:rsidRDefault="008A27E7" w:rsidP="008A27E7">
      <w:pPr>
        <w:spacing w:before="163" w:after="163"/>
        <w:ind w:firstLine="480"/>
      </w:pPr>
      <w:r>
        <w:rPr>
          <w:rFonts w:hint="eastAsia"/>
        </w:rPr>
        <w:t>CORDIC</w:t>
      </w:r>
      <w:r>
        <w:rPr>
          <w:rFonts w:hint="eastAsia"/>
        </w:rPr>
        <w:t>算法是一种适合硬件实现的三角函数计算方法，其基本思想是通过一系列固定角度的旋转逼近目标角度。第</w:t>
      </w:r>
      <w:proofErr w:type="spellStart"/>
      <w:r>
        <w:rPr>
          <w:rFonts w:hint="eastAsia"/>
        </w:rPr>
        <w:t>i</w:t>
      </w:r>
      <w:proofErr w:type="spellEnd"/>
      <w:r>
        <w:rPr>
          <w:rFonts w:hint="eastAsia"/>
        </w:rPr>
        <w:t>级旋转角度为：</w:t>
      </w:r>
    </w:p>
    <w:p w14:paraId="0368BCEF" w14:textId="4C3BC492" w:rsidR="008A27E7" w:rsidRDefault="008A27E7" w:rsidP="008A27E7">
      <w:pPr>
        <w:pStyle w:val="AMDisplayEquation"/>
      </w:pPr>
      <w:r>
        <w:tab/>
      </w:r>
      <w:r w:rsidRPr="00E373FF">
        <w:rPr>
          <w:position w:val="-13"/>
        </w:rPr>
        <w:object w:dxaOrig="1234" w:dyaOrig="378" w14:anchorId="33E1018E">
          <v:shape id="_x0000_i1032" type="#_x0000_t75" style="width:61.9pt;height:19.05pt" o:ole="">
            <v:imagedata r:id="rId44" o:title=""/>
          </v:shape>
          <o:OLEObject Type="Embed" ProgID="Equation.AxMath" ShapeID="_x0000_i1032" DrawAspect="Content" ObjectID="_1840959132" r:id="rId45"/>
        </w:object>
      </w:r>
      <w:r>
        <w:tab/>
      </w:r>
      <w:r>
        <w:fldChar w:fldCharType="begin"/>
      </w:r>
      <w:r>
        <w:instrText xml:space="preserve"> MACROBUTTON AMMPlaceRM \* MERGEFORMAT </w:instrText>
      </w:r>
      <w:r>
        <w:fldChar w:fldCharType="begin"/>
      </w:r>
      <w:r>
        <w:instrText xml:space="preserve"> SEQ AMEqn \h \* MERGEFORMAT </w:instrText>
      </w:r>
      <w:r>
        <w:fldChar w:fldCharType="end"/>
      </w:r>
      <w:r>
        <w:instrText>(2.</w:instrText>
      </w:r>
      <w:fldSimple w:instr=" SEQ AMEqn \c \* Arabic \* MERGEFORMAT ">
        <w:r w:rsidR="00421498">
          <w:rPr>
            <w:noProof/>
          </w:rPr>
          <w:instrText>6</w:instrText>
        </w:r>
      </w:fldSimple>
      <w:r>
        <w:instrText>)</w:instrText>
      </w:r>
      <w:r>
        <w:fldChar w:fldCharType="end"/>
      </w:r>
    </w:p>
    <w:p w14:paraId="6424C403" w14:textId="77777777" w:rsidR="008A27E7" w:rsidRDefault="008A27E7" w:rsidP="008A27E7">
      <w:pPr>
        <w:spacing w:before="163" w:after="163"/>
        <w:ind w:firstLineChars="0" w:firstLine="0"/>
      </w:pPr>
      <w:r w:rsidRPr="00310C7E">
        <w:rPr>
          <w:rFonts w:hint="eastAsia"/>
        </w:rPr>
        <w:t>由于</w:t>
      </w:r>
      <m:oMath>
        <m:sSup>
          <m:sSupPr>
            <m:ctrlPr>
              <w:rPr>
                <w:rFonts w:ascii="Cambria Math" w:hAnsi="Cambria Math"/>
              </w:rPr>
            </m:ctrlPr>
          </m:sSupPr>
          <m:e>
            <m:r>
              <w:rPr>
                <w:rFonts w:ascii="Cambria Math" w:hAnsi="Cambria Math"/>
              </w:rPr>
              <m:t>2</m:t>
            </m:r>
          </m:e>
          <m:sup>
            <m:r>
              <w:rPr>
                <w:rFonts w:ascii="Cambria Math" w:hAnsi="Cambria Math"/>
              </w:rPr>
              <m:t>-i</m:t>
            </m:r>
          </m:sup>
        </m:sSup>
      </m:oMath>
      <w:r>
        <w:rPr>
          <w:rFonts w:hint="eastAsia"/>
        </w:rPr>
        <w:t>可以通过右移实现，因此</w:t>
      </w:r>
      <w:r>
        <w:rPr>
          <w:rFonts w:hint="eastAsia"/>
        </w:rPr>
        <w:t>CORDIC</w:t>
      </w:r>
      <w:r>
        <w:rPr>
          <w:rFonts w:hint="eastAsia"/>
        </w:rPr>
        <w:t>运算可以避免复杂的乘法运算。</w:t>
      </w:r>
    </w:p>
    <w:p w14:paraId="718080DA" w14:textId="77777777" w:rsidR="008A27E7" w:rsidRDefault="008A27E7" w:rsidP="008A27E7">
      <w:pPr>
        <w:spacing w:before="163" w:after="163"/>
        <w:ind w:firstLineChars="0" w:firstLine="0"/>
      </w:pPr>
      <w:r>
        <w:rPr>
          <w:rFonts w:hint="eastAsia"/>
        </w:rPr>
        <w:t>CORDIC</w:t>
      </w:r>
      <w:r>
        <w:rPr>
          <w:rFonts w:hint="eastAsia"/>
        </w:rPr>
        <w:t>迭代公式为：</w:t>
      </w:r>
    </w:p>
    <w:p w14:paraId="69DC1C43" w14:textId="0D68A7FD" w:rsidR="008A27E7" w:rsidRDefault="008A27E7" w:rsidP="008A27E7">
      <w:pPr>
        <w:pStyle w:val="AMDisplayEquation"/>
      </w:pPr>
      <w:r>
        <w:tab/>
      </w:r>
      <w:r w:rsidRPr="00B12C9A">
        <w:rPr>
          <w:position w:val="-48"/>
        </w:rPr>
        <w:object w:dxaOrig="2923" w:dyaOrig="1102" w14:anchorId="5A05671F">
          <v:shape id="_x0000_i1033" type="#_x0000_t75" style="width:146.35pt;height:55.25pt" o:ole="">
            <v:imagedata r:id="rId46" o:title=""/>
          </v:shape>
          <o:OLEObject Type="Embed" ProgID="Equation.AxMath" ShapeID="_x0000_i1033" DrawAspect="Content" ObjectID="_1840959133" r:id="rId47"/>
        </w:object>
      </w:r>
      <w:r>
        <w:tab/>
      </w:r>
      <w:r>
        <w:fldChar w:fldCharType="begin"/>
      </w:r>
      <w:r>
        <w:instrText xml:space="preserve"> MACROBUTTON AMMPlaceRM \* MERGEFORMAT </w:instrText>
      </w:r>
      <w:r>
        <w:fldChar w:fldCharType="begin"/>
      </w:r>
      <w:r>
        <w:instrText xml:space="preserve"> SEQ AMEqn \h \* MERGEFORMAT </w:instrText>
      </w:r>
      <w:r>
        <w:fldChar w:fldCharType="end"/>
      </w:r>
      <w:r>
        <w:instrText>(2.</w:instrText>
      </w:r>
      <w:fldSimple w:instr=" SEQ AMEqn \c \* Arabic \* MERGEFORMAT ">
        <w:r w:rsidR="00421498">
          <w:rPr>
            <w:noProof/>
          </w:rPr>
          <w:instrText>7</w:instrText>
        </w:r>
      </w:fldSimple>
      <w:r>
        <w:instrText>)</w:instrText>
      </w:r>
      <w:r>
        <w:fldChar w:fldCharType="end"/>
      </w:r>
    </w:p>
    <w:p w14:paraId="3C3513ED" w14:textId="77777777" w:rsidR="008A27E7" w:rsidRDefault="008A27E7" w:rsidP="008A27E7">
      <w:pPr>
        <w:spacing w:before="163" w:after="163"/>
        <w:ind w:firstLineChars="0" w:firstLine="0"/>
      </w:pPr>
      <w:r>
        <w:rPr>
          <w:rFonts w:hint="eastAsia"/>
        </w:rPr>
        <w:t>其中，</w:t>
      </w:r>
      <m:oMath>
        <m:sSub>
          <m:sSubPr>
            <m:ctrlPr>
              <w:rPr>
                <w:rFonts w:ascii="Cambria Math" w:hAnsi="Cambria Math"/>
              </w:rPr>
            </m:ctrlPr>
          </m:sSubPr>
          <m:e>
            <m:r>
              <w:rPr>
                <w:rFonts w:ascii="Cambria Math" w:hAnsi="Cambria Math"/>
              </w:rPr>
              <m:t>z</m:t>
            </m:r>
          </m:e>
          <m:sub>
            <m:r>
              <w:rPr>
                <w:rFonts w:ascii="Cambria Math" w:hAnsi="Cambria Math"/>
              </w:rPr>
              <m:t>i</m:t>
            </m:r>
          </m:sub>
        </m:sSub>
      </m:oMath>
      <w:r>
        <w:rPr>
          <w:rFonts w:hint="eastAsia"/>
        </w:rPr>
        <w:t>表示当前剩余角度，</w:t>
      </w:r>
      <m:oMath>
        <m:sSub>
          <m:sSubPr>
            <m:ctrlPr>
              <w:rPr>
                <w:rFonts w:ascii="Cambria Math" w:hAnsi="Cambria Math"/>
              </w:rPr>
            </m:ctrlPr>
          </m:sSubPr>
          <m:e>
            <m:r>
              <w:rPr>
                <w:rFonts w:ascii="Cambria Math" w:hAnsi="Cambria Math"/>
              </w:rPr>
              <m:t>d</m:t>
            </m:r>
          </m:e>
          <m:sub>
            <m:r>
              <w:rPr>
                <w:rFonts w:ascii="Cambria Math" w:hAnsi="Cambria Math"/>
              </w:rPr>
              <m:t>i</m:t>
            </m:r>
          </m:sub>
        </m:sSub>
      </m:oMath>
      <w:r>
        <w:rPr>
          <w:rFonts w:hint="eastAsia"/>
        </w:rPr>
        <w:t>表示旋转方向。当剩余角度为正时，向正方向旋转；当剩余角度为负时，向反方向修正。经过多级迭代之后，剩余角度接近</w:t>
      </w:r>
      <w:r>
        <w:rPr>
          <w:rFonts w:hint="eastAsia"/>
        </w:rPr>
        <w:t>0</w:t>
      </w:r>
      <w:r>
        <w:rPr>
          <w:rFonts w:hint="eastAsia"/>
        </w:rPr>
        <w:t>，最终得到目标角度对应的正弦值和余弦值。本文利用</w:t>
      </w:r>
      <w:r>
        <w:rPr>
          <w:rFonts w:hint="eastAsia"/>
        </w:rPr>
        <w:t>CORDIC</w:t>
      </w:r>
      <w:r>
        <w:rPr>
          <w:rFonts w:hint="eastAsia"/>
        </w:rPr>
        <w:t>算法生成正交信号，其中实部对应余弦，虚部对应正弦：</w:t>
      </w:r>
    </w:p>
    <w:p w14:paraId="5B4A3FEA" w14:textId="15B999D2" w:rsidR="008A27E7" w:rsidRDefault="008A27E7" w:rsidP="008A27E7">
      <w:pPr>
        <w:pStyle w:val="AMDisplayEquation"/>
      </w:pPr>
      <w:r>
        <w:tab/>
      </w:r>
      <w:r w:rsidRPr="00B12C9A">
        <w:rPr>
          <w:position w:val="-12"/>
        </w:rPr>
        <w:object w:dxaOrig="2963" w:dyaOrig="372" w14:anchorId="1C51F57E">
          <v:shape id="_x0000_i1034" type="#_x0000_t75" style="width:148.3pt;height:18.7pt" o:ole="">
            <v:imagedata r:id="rId48" o:title=""/>
          </v:shape>
          <o:OLEObject Type="Embed" ProgID="Equation.AxMath" ShapeID="_x0000_i1034" DrawAspect="Content" ObjectID="_1840959134" r:id="rId49"/>
        </w:object>
      </w:r>
      <w:r>
        <w:tab/>
      </w:r>
      <w:r>
        <w:fldChar w:fldCharType="begin"/>
      </w:r>
      <w:r>
        <w:instrText xml:space="preserve"> MACROBUTTON AMMPlaceRM \* MERGEFORMAT </w:instrText>
      </w:r>
      <w:r>
        <w:fldChar w:fldCharType="begin"/>
      </w:r>
      <w:r>
        <w:instrText xml:space="preserve"> SEQ AMEqn \h \* MERGEFORMAT </w:instrText>
      </w:r>
      <w:r>
        <w:fldChar w:fldCharType="end"/>
      </w:r>
      <w:r>
        <w:instrText>(2.</w:instrText>
      </w:r>
      <w:fldSimple w:instr=" SEQ AMEqn \c \* Arabic \* MERGEFORMAT ">
        <w:r w:rsidR="00421498">
          <w:rPr>
            <w:noProof/>
          </w:rPr>
          <w:instrText>8</w:instrText>
        </w:r>
      </w:fldSimple>
      <w:r>
        <w:instrText>)</w:instrText>
      </w:r>
      <w:r>
        <w:fldChar w:fldCharType="end"/>
      </w:r>
    </w:p>
    <w:p w14:paraId="6B67E7FF" w14:textId="77777777" w:rsidR="008A27E7" w:rsidRPr="008A27E7" w:rsidRDefault="008A27E7" w:rsidP="002D17F4">
      <w:pPr>
        <w:spacing w:before="163" w:after="163"/>
        <w:ind w:firstLineChars="0" w:firstLine="0"/>
        <w:sectPr w:rsidR="008A27E7" w:rsidRPr="008A27E7" w:rsidSect="008A27E7">
          <w:headerReference w:type="default" r:id="rId50"/>
          <w:footerReference w:type="default" r:id="rId51"/>
          <w:pgSz w:w="11906" w:h="16838" w:code="9"/>
          <w:pgMar w:top="1361" w:right="1361" w:bottom="1361" w:left="1361" w:header="851" w:footer="992" w:gutter="0"/>
          <w:cols w:space="425"/>
          <w:docGrid w:type="lines" w:linePitch="326"/>
        </w:sectPr>
      </w:pPr>
    </w:p>
    <w:p w14:paraId="7DEA9750" w14:textId="529020F9" w:rsidR="00D26402" w:rsidRDefault="00D26402" w:rsidP="0081482D">
      <w:pPr>
        <w:pStyle w:val="af8"/>
        <w:spacing w:before="163" w:after="163"/>
      </w:pPr>
      <w:r w:rsidRPr="00473925">
        <w:rPr>
          <w:rFonts w:hint="eastAsia"/>
        </w:rPr>
        <w:lastRenderedPageBreak/>
        <w:t>第</w:t>
      </w:r>
      <w:r>
        <w:rPr>
          <w:rFonts w:hint="eastAsia"/>
        </w:rPr>
        <w:t>三</w:t>
      </w:r>
      <w:r w:rsidRPr="00473925">
        <w:rPr>
          <w:rFonts w:hint="eastAsia"/>
        </w:rPr>
        <w:t>章</w:t>
      </w:r>
      <w:r w:rsidRPr="00473925">
        <w:rPr>
          <w:rFonts w:hint="eastAsia"/>
        </w:rPr>
        <w:t xml:space="preserve"> </w:t>
      </w:r>
      <w:r>
        <w:rPr>
          <w:rFonts w:hint="eastAsia"/>
        </w:rPr>
        <w:t>系统模块设计</w:t>
      </w:r>
    </w:p>
    <w:p w14:paraId="089BBFB1" w14:textId="4E5FD493" w:rsidR="00D26402" w:rsidRDefault="00D26402" w:rsidP="0081482D">
      <w:pPr>
        <w:pStyle w:val="21"/>
        <w:spacing w:before="163" w:after="163"/>
      </w:pPr>
      <w:r>
        <w:rPr>
          <w:rFonts w:hint="eastAsia"/>
        </w:rPr>
        <w:t>3.1</w:t>
      </w:r>
      <w:r w:rsidRPr="00473925">
        <w:t xml:space="preserve"> </w:t>
      </w:r>
      <w:r>
        <w:rPr>
          <w:rFonts w:hint="eastAsia"/>
        </w:rPr>
        <w:t>系统总体结构</w:t>
      </w:r>
    </w:p>
    <w:p w14:paraId="3E385806" w14:textId="747AAF00" w:rsidR="00D26402" w:rsidRPr="002E178E" w:rsidRDefault="00D26402" w:rsidP="00D26402">
      <w:pPr>
        <w:spacing w:before="163" w:after="163"/>
        <w:ind w:firstLine="480"/>
      </w:pPr>
      <w:r w:rsidRPr="00D26402">
        <w:t>数字频率合成器采用模块化结构，主要由相位生成模块、</w:t>
      </w:r>
      <w:r w:rsidRPr="00D26402">
        <w:t xml:space="preserve">CORDIC </w:t>
      </w:r>
      <w:r w:rsidRPr="00D26402">
        <w:t>运算模块、顶层连接模块和仿真测试模块组成。系统整体工作过程为：频率控制字</w:t>
      </w:r>
      <w:proofErr w:type="spellStart"/>
      <w:r>
        <w:rPr>
          <w:rFonts w:hint="eastAsia"/>
        </w:rPr>
        <w:t>freq_k</w:t>
      </w:r>
      <w:proofErr w:type="spellEnd"/>
      <w:r w:rsidRPr="00D26402">
        <w:t>控制相位累加器的递增步长，相位累加器输出的相位</w:t>
      </w:r>
      <w:proofErr w:type="gramStart"/>
      <w:r w:rsidRPr="00D26402">
        <w:t>码经</w:t>
      </w:r>
      <w:r>
        <w:rPr>
          <w:rFonts w:hint="eastAsia"/>
        </w:rPr>
        <w:t>过</w:t>
      </w:r>
      <w:proofErr w:type="gramEnd"/>
      <w:r w:rsidRPr="00D26402">
        <w:t>象限划分后得到</w:t>
      </w:r>
      <w:proofErr w:type="spellStart"/>
      <w:r>
        <w:rPr>
          <w:rFonts w:hint="eastAsia"/>
        </w:rPr>
        <w:t>phase_flag</w:t>
      </w:r>
      <w:proofErr w:type="spellEnd"/>
      <w:r>
        <w:rPr>
          <w:rFonts w:hint="eastAsia"/>
        </w:rPr>
        <w:t>和</w:t>
      </w:r>
      <w:r>
        <w:rPr>
          <w:rFonts w:hint="eastAsia"/>
        </w:rPr>
        <w:t>theta</w:t>
      </w:r>
      <w:r>
        <w:rPr>
          <w:rFonts w:hint="eastAsia"/>
        </w:rPr>
        <w:t>。其中，</w:t>
      </w:r>
      <w:r>
        <w:rPr>
          <w:rFonts w:hint="eastAsia"/>
        </w:rPr>
        <w:t>theta</w:t>
      </w:r>
      <w:r w:rsidR="00A33CBB" w:rsidRPr="00A33CBB">
        <w:t>输入至</w:t>
      </w:r>
      <w:r w:rsidR="00A33CBB" w:rsidRPr="00A33CBB">
        <w:t>CORDIC</w:t>
      </w:r>
      <w:r w:rsidR="00A33CBB" w:rsidRPr="00A33CBB">
        <w:t>模块进行三角函数运算，</w:t>
      </w:r>
      <w:proofErr w:type="spellStart"/>
      <w:r w:rsidR="00A33CBB">
        <w:rPr>
          <w:rFonts w:hint="eastAsia"/>
        </w:rPr>
        <w:t>phase_flag</w:t>
      </w:r>
      <w:proofErr w:type="spellEnd"/>
      <w:r w:rsidR="00A33CBB" w:rsidRPr="00A33CBB">
        <w:t>用于后续完整周期内的象限恢复</w:t>
      </w:r>
      <w:r w:rsidR="00A33CBB">
        <w:rPr>
          <w:rFonts w:hint="eastAsia"/>
        </w:rPr>
        <w:t>。</w:t>
      </w:r>
      <w:r w:rsidR="00A33CBB" w:rsidRPr="00A33CBB">
        <w:t>方波和三角波直接由相位累加器产生，不再经过</w:t>
      </w:r>
      <w:r w:rsidR="00A33CBB" w:rsidRPr="00A33CBB">
        <w:t>CORDIC</w:t>
      </w:r>
      <w:r w:rsidR="00A33CBB" w:rsidRPr="00A33CBB">
        <w:t>运算，因此系统能够在同一频率控制机制下实现多种波形输出。</w:t>
      </w:r>
    </w:p>
    <w:p w14:paraId="3E5E5F9B" w14:textId="5999FB12" w:rsidR="00043D41" w:rsidRDefault="00D26402" w:rsidP="00D26402">
      <w:pPr>
        <w:spacing w:before="163" w:after="163"/>
        <w:ind w:firstLineChars="0" w:firstLine="0"/>
        <w:jc w:val="center"/>
      </w:pPr>
      <w:r>
        <w:rPr>
          <w:noProof/>
        </w:rPr>
        <w:drawing>
          <wp:inline distT="0" distB="0" distL="0" distR="0" wp14:anchorId="0341CCD8" wp14:editId="0516C5FA">
            <wp:extent cx="5100320" cy="2396328"/>
            <wp:effectExtent l="0" t="0" r="5080" b="4445"/>
            <wp:docPr id="12889781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978143" name=""/>
                    <pic:cNvPicPr/>
                  </pic:nvPicPr>
                  <pic:blipFill>
                    <a:blip r:embed="rId52"/>
                    <a:stretch>
                      <a:fillRect/>
                    </a:stretch>
                  </pic:blipFill>
                  <pic:spPr>
                    <a:xfrm>
                      <a:off x="0" y="0"/>
                      <a:ext cx="5108537" cy="2400189"/>
                    </a:xfrm>
                    <a:prstGeom prst="rect">
                      <a:avLst/>
                    </a:prstGeom>
                  </pic:spPr>
                </pic:pic>
              </a:graphicData>
            </a:graphic>
          </wp:inline>
        </w:drawing>
      </w:r>
    </w:p>
    <w:p w14:paraId="7650F841" w14:textId="52D0A0D9" w:rsidR="00A33CBB" w:rsidRDefault="00A33CBB" w:rsidP="00A33CBB">
      <w:pPr>
        <w:spacing w:before="163" w:after="163"/>
        <w:ind w:firstLineChars="0" w:firstLine="0"/>
        <w:jc w:val="center"/>
        <w:rPr>
          <w:rFonts w:ascii="黑体" w:eastAsia="黑体" w:hAnsi="黑体"/>
        </w:rPr>
      </w:pPr>
      <w:r w:rsidRPr="00A33CBB">
        <w:rPr>
          <w:rFonts w:ascii="黑体" w:eastAsia="黑体" w:hAnsi="黑体" w:hint="eastAsia"/>
        </w:rPr>
        <w:t>图</w:t>
      </w:r>
      <w:r w:rsidRPr="00A33CBB">
        <w:rPr>
          <w:rFonts w:eastAsia="黑体" w:cs="Times New Roman"/>
        </w:rPr>
        <w:t>3-1</w:t>
      </w:r>
      <w:r w:rsidRPr="00A33CBB">
        <w:rPr>
          <w:rFonts w:ascii="黑体" w:eastAsia="黑体" w:hAnsi="黑体" w:hint="eastAsia"/>
        </w:rPr>
        <w:t xml:space="preserve"> 系统总体结构框图</w:t>
      </w:r>
    </w:p>
    <w:p w14:paraId="479E294D" w14:textId="05A2391E" w:rsidR="006B5CFB" w:rsidRDefault="006B5CFB" w:rsidP="0081482D">
      <w:pPr>
        <w:pStyle w:val="21"/>
        <w:spacing w:before="163" w:after="163"/>
      </w:pPr>
      <w:r>
        <w:rPr>
          <w:rFonts w:hint="eastAsia"/>
        </w:rPr>
        <w:t xml:space="preserve">3.2  </w:t>
      </w:r>
      <w:r w:rsidRPr="006B5CFB">
        <w:t>CORDIC</w:t>
      </w:r>
      <w:r w:rsidRPr="006B5CFB">
        <w:rPr>
          <w:rFonts w:ascii="黑体" w:hAnsi="黑体"/>
        </w:rPr>
        <w:t>正弦余弦生成模块设计</w:t>
      </w:r>
    </w:p>
    <w:p w14:paraId="19956576" w14:textId="40C1F7E0" w:rsidR="00A33CBB" w:rsidRDefault="006B5CFB" w:rsidP="006B5CFB">
      <w:pPr>
        <w:spacing w:before="163" w:after="163"/>
        <w:ind w:firstLine="480"/>
      </w:pPr>
      <w:r w:rsidRPr="006B5CFB">
        <w:t xml:space="preserve">CORDIC </w:t>
      </w:r>
      <w:r w:rsidRPr="006B5CFB">
        <w:t>模块用于根据输入角度</w:t>
      </w:r>
      <w:r w:rsidRPr="006B5CFB">
        <w:t>theta</w:t>
      </w:r>
      <w:r w:rsidRPr="006B5CFB">
        <w:t>生成正弦和余弦信号。该模块采用流水线结构，内部设置</w:t>
      </w:r>
      <w:proofErr w:type="spellStart"/>
      <w:r w:rsidRPr="006B5CFB">
        <w:t>x_r</w:t>
      </w:r>
      <w:proofErr w:type="spellEnd"/>
      <w:r w:rsidRPr="006B5CFB">
        <w:t>、</w:t>
      </w:r>
      <w:proofErr w:type="spellStart"/>
      <w:r w:rsidRPr="006B5CFB">
        <w:t>y_r</w:t>
      </w:r>
      <w:proofErr w:type="spellEnd"/>
      <w:r w:rsidRPr="006B5CFB">
        <w:t>和</w:t>
      </w:r>
      <w:proofErr w:type="spellStart"/>
      <w:r w:rsidRPr="006B5CFB">
        <w:t>angle_remain</w:t>
      </w:r>
      <w:proofErr w:type="spellEnd"/>
      <w:r w:rsidRPr="006B5CFB">
        <w:t>三</w:t>
      </w:r>
      <w:r>
        <w:rPr>
          <w:rFonts w:hint="eastAsia"/>
        </w:rPr>
        <w:t>个</w:t>
      </w:r>
      <w:r w:rsidRPr="006B5CFB">
        <w:t>寄存器数组，分别保存各级旋转后的横坐标、纵坐标和剩余角度。</w:t>
      </w:r>
      <w:r>
        <w:rPr>
          <w:rFonts w:hint="eastAsia"/>
        </w:rPr>
        <w:t>定义如下：</w:t>
      </w:r>
    </w:p>
    <w:p w14:paraId="0BE69B80" w14:textId="77777777" w:rsidR="006B5CFB" w:rsidRDefault="006B5CFB" w:rsidP="006B5CFB">
      <w:pPr>
        <w:spacing w:before="163" w:after="163"/>
        <w:ind w:firstLineChars="0" w:firstLine="0"/>
      </w:pPr>
      <w:r>
        <w:t xml:space="preserve">reg signed [15:0] </w:t>
      </w:r>
      <w:proofErr w:type="spellStart"/>
      <w:r>
        <w:t>x_r</w:t>
      </w:r>
      <w:proofErr w:type="spellEnd"/>
      <w:r>
        <w:t xml:space="preserve"> [18:0];</w:t>
      </w:r>
    </w:p>
    <w:p w14:paraId="28E821C4" w14:textId="77777777" w:rsidR="006B5CFB" w:rsidRDefault="006B5CFB" w:rsidP="006B5CFB">
      <w:pPr>
        <w:spacing w:before="163" w:after="163"/>
        <w:ind w:firstLineChars="0" w:firstLine="0"/>
      </w:pPr>
      <w:r>
        <w:t xml:space="preserve">reg signed [15:0] </w:t>
      </w:r>
      <w:proofErr w:type="spellStart"/>
      <w:r>
        <w:t>y_r</w:t>
      </w:r>
      <w:proofErr w:type="spellEnd"/>
      <w:r>
        <w:t xml:space="preserve"> [18:0];</w:t>
      </w:r>
    </w:p>
    <w:p w14:paraId="4F3BC195" w14:textId="13F7819C" w:rsidR="006B5CFB" w:rsidRDefault="006B5CFB" w:rsidP="002D17F4">
      <w:pPr>
        <w:tabs>
          <w:tab w:val="center" w:pos="4592"/>
        </w:tabs>
        <w:spacing w:before="163" w:after="163"/>
        <w:ind w:firstLineChars="0" w:firstLine="0"/>
        <w:sectPr w:rsidR="006B5CFB" w:rsidSect="00EA61FE">
          <w:footerReference w:type="default" r:id="rId53"/>
          <w:pgSz w:w="11906" w:h="16838" w:code="9"/>
          <w:pgMar w:top="1361" w:right="1361" w:bottom="1361" w:left="1361" w:header="851" w:footer="992" w:gutter="0"/>
          <w:cols w:space="425"/>
          <w:docGrid w:type="lines" w:linePitch="326"/>
        </w:sectPr>
      </w:pPr>
      <w:r>
        <w:t xml:space="preserve">reg signed [23:0] </w:t>
      </w:r>
      <w:proofErr w:type="spellStart"/>
      <w:r>
        <w:t>angle_remain</w:t>
      </w:r>
      <w:proofErr w:type="spellEnd"/>
      <w:r>
        <w:t xml:space="preserve"> [18:0];</w:t>
      </w:r>
      <w:r w:rsidR="002D17F4">
        <w:tab/>
      </w:r>
    </w:p>
    <w:p w14:paraId="35B8C3CA" w14:textId="2D6720B1" w:rsidR="006B5CFB" w:rsidRDefault="00A3661F" w:rsidP="006B5CFB">
      <w:pPr>
        <w:spacing w:before="163" w:after="163"/>
        <w:ind w:firstLineChars="0" w:firstLine="0"/>
      </w:pPr>
      <w:r>
        <w:rPr>
          <w:rFonts w:hint="eastAsia"/>
        </w:rPr>
        <w:lastRenderedPageBreak/>
        <w:t>CORDIC</w:t>
      </w:r>
      <w:r>
        <w:rPr>
          <w:rFonts w:hint="eastAsia"/>
        </w:rPr>
        <w:t>的初始输入为：</w:t>
      </w:r>
    </w:p>
    <w:p w14:paraId="29B84342" w14:textId="74CD5E29" w:rsidR="008266D3" w:rsidRDefault="00F8761A" w:rsidP="00F8761A">
      <w:pPr>
        <w:pStyle w:val="AMDisplayEquation"/>
      </w:pPr>
      <w:r>
        <w:tab/>
      </w:r>
      <w:r w:rsidRPr="00F8761A">
        <w:rPr>
          <w:position w:val="-12"/>
        </w:rPr>
        <w:object w:dxaOrig="2401" w:dyaOrig="361" w14:anchorId="14FBC9AC">
          <v:shape id="_x0000_i1035" type="#_x0000_t75" style="width:119.85pt;height:17.9pt" o:ole="">
            <v:imagedata r:id="rId54" o:title=""/>
          </v:shape>
          <o:OLEObject Type="Embed" ProgID="Equation.AxMath" ShapeID="_x0000_i1035" DrawAspect="Content" ObjectID="_1840959135" r:id="rId55"/>
        </w:object>
      </w:r>
      <w:r>
        <w:tab/>
      </w:r>
      <w:r>
        <w:rPr>
          <w:rFonts w:hint="eastAsia"/>
        </w:rPr>
        <w:t>(3.1)</w:t>
      </w:r>
    </w:p>
    <w:p w14:paraId="71987AA9" w14:textId="25CB64AB" w:rsidR="00A3661F" w:rsidRDefault="00A3661F" w:rsidP="00A3661F">
      <w:pPr>
        <w:spacing w:before="163" w:after="163"/>
        <w:ind w:firstLineChars="0" w:firstLine="0"/>
      </w:pPr>
      <w:r w:rsidRPr="00A3661F">
        <w:t>其中，</w:t>
      </w:r>
      <w:r>
        <w:rPr>
          <w:rFonts w:hint="eastAsia"/>
        </w:rPr>
        <w:t>K</w:t>
      </w:r>
      <w:r w:rsidRPr="00A3661F">
        <w:t>为幅度补偿系数。由于</w:t>
      </w:r>
      <w:r w:rsidRPr="00A3661F">
        <w:t>CORDIC</w:t>
      </w:r>
      <w:r w:rsidRPr="00A3661F">
        <w:t>旋转过程会引入固定增益，因此需要在初始值中进行补偿。设计中通过</w:t>
      </w:r>
      <w:r w:rsidRPr="00A3661F">
        <w:t>X_ORIGIN</w:t>
      </w:r>
      <w:r w:rsidRPr="00A3661F">
        <w:t>设置初始横坐标，使最终输出幅值保持在合理范围内</w:t>
      </w:r>
      <w:r>
        <w:rPr>
          <w:rFonts w:hint="eastAsia"/>
        </w:rPr>
        <w:t>。</w:t>
      </w:r>
    </w:p>
    <w:p w14:paraId="1E933475" w14:textId="3EF6290D" w:rsidR="00A3661F" w:rsidRDefault="00A3661F" w:rsidP="00A3661F">
      <w:pPr>
        <w:spacing w:before="163" w:after="163"/>
        <w:ind w:firstLineChars="0" w:firstLine="0"/>
        <w:jc w:val="center"/>
      </w:pPr>
      <w:r>
        <w:rPr>
          <w:noProof/>
        </w:rPr>
        <w:drawing>
          <wp:inline distT="0" distB="0" distL="0" distR="0" wp14:anchorId="0491BB9B" wp14:editId="3FEF7D39">
            <wp:extent cx="5139862" cy="2661155"/>
            <wp:effectExtent l="0" t="0" r="3810" b="6350"/>
            <wp:docPr id="19814360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436035" name=""/>
                    <pic:cNvPicPr/>
                  </pic:nvPicPr>
                  <pic:blipFill>
                    <a:blip r:embed="rId56"/>
                    <a:stretch>
                      <a:fillRect/>
                    </a:stretch>
                  </pic:blipFill>
                  <pic:spPr>
                    <a:xfrm>
                      <a:off x="0" y="0"/>
                      <a:ext cx="5147616" cy="2665170"/>
                    </a:xfrm>
                    <a:prstGeom prst="rect">
                      <a:avLst/>
                    </a:prstGeom>
                  </pic:spPr>
                </pic:pic>
              </a:graphicData>
            </a:graphic>
          </wp:inline>
        </w:drawing>
      </w:r>
    </w:p>
    <w:p w14:paraId="7E077E35" w14:textId="5C893154" w:rsidR="00A3661F" w:rsidRDefault="00A3661F" w:rsidP="00A3661F">
      <w:pPr>
        <w:spacing w:before="163" w:after="163"/>
        <w:ind w:firstLineChars="0" w:firstLine="0"/>
        <w:jc w:val="center"/>
        <w:rPr>
          <w:rFonts w:ascii="黑体" w:eastAsia="黑体" w:hAnsi="黑体"/>
        </w:rPr>
      </w:pPr>
      <w:r w:rsidRPr="00A33CBB">
        <w:rPr>
          <w:rFonts w:ascii="黑体" w:eastAsia="黑体" w:hAnsi="黑体" w:hint="eastAsia"/>
        </w:rPr>
        <w:t>图</w:t>
      </w:r>
      <w:r w:rsidRPr="00A33CBB">
        <w:rPr>
          <w:rFonts w:eastAsia="黑体" w:cs="Times New Roman"/>
        </w:rPr>
        <w:t>3-</w:t>
      </w:r>
      <w:r>
        <w:rPr>
          <w:rFonts w:eastAsia="黑体" w:cs="Times New Roman" w:hint="eastAsia"/>
        </w:rPr>
        <w:t>2</w:t>
      </w:r>
      <w:r w:rsidRPr="00A33CBB">
        <w:rPr>
          <w:rFonts w:ascii="黑体" w:eastAsia="黑体" w:hAnsi="黑体" w:hint="eastAsia"/>
        </w:rPr>
        <w:t xml:space="preserve"> </w:t>
      </w:r>
      <w:r w:rsidRPr="00A3661F">
        <w:rPr>
          <w:rFonts w:eastAsia="黑体" w:cs="Times New Roman"/>
        </w:rPr>
        <w:t>CORDIC</w:t>
      </w:r>
      <w:r>
        <w:rPr>
          <w:rFonts w:ascii="黑体" w:eastAsia="黑体" w:hAnsi="黑体" w:hint="eastAsia"/>
        </w:rPr>
        <w:t>流水线结构示意图</w:t>
      </w:r>
    </w:p>
    <w:p w14:paraId="203620AD" w14:textId="579056F3" w:rsidR="00A3661F" w:rsidRPr="00A3661F" w:rsidRDefault="00A3661F" w:rsidP="0081482D">
      <w:pPr>
        <w:pStyle w:val="21"/>
        <w:spacing w:before="163" w:after="163"/>
        <w:rPr>
          <w:rFonts w:eastAsia="宋体"/>
        </w:rPr>
      </w:pPr>
      <w:r>
        <w:rPr>
          <w:rFonts w:hint="eastAsia"/>
        </w:rPr>
        <w:t xml:space="preserve">3.3 </w:t>
      </w:r>
      <w:r w:rsidRPr="00067EFE">
        <w:rPr>
          <w:rFonts w:hint="eastAsia"/>
        </w:rPr>
        <w:t>象限恢复与正交输出</w:t>
      </w:r>
    </w:p>
    <w:p w14:paraId="642284C1" w14:textId="0872E7AD" w:rsidR="00A3661F" w:rsidRDefault="0072508A" w:rsidP="00A3661F">
      <w:pPr>
        <w:spacing w:before="163" w:after="163"/>
        <w:ind w:firstLine="480"/>
      </w:pPr>
      <w:r>
        <w:rPr>
          <w:rFonts w:hint="eastAsia"/>
        </w:rPr>
        <w:t>CORDIC</w:t>
      </w:r>
      <w:r>
        <w:rPr>
          <w:rFonts w:hint="eastAsia"/>
        </w:rPr>
        <w:t>只计算第一象限内的正弦值和余弦值。设</w:t>
      </w:r>
      <w:r>
        <w:rPr>
          <w:rFonts w:hint="eastAsia"/>
        </w:rPr>
        <w:t>CORDIC</w:t>
      </w:r>
      <w:r>
        <w:rPr>
          <w:rFonts w:hint="eastAsia"/>
        </w:rPr>
        <w:t>输出为：</w:t>
      </w:r>
    </w:p>
    <w:p w14:paraId="0392819B" w14:textId="3273D870" w:rsidR="0072508A" w:rsidRDefault="00F1099B" w:rsidP="00F1099B">
      <w:pPr>
        <w:pStyle w:val="AMDisplayEquation"/>
      </w:pPr>
      <w:r>
        <w:tab/>
      </w:r>
      <w:r w:rsidRPr="00F1099B">
        <w:rPr>
          <w:position w:val="-12"/>
        </w:rPr>
        <w:object w:dxaOrig="2080" w:dyaOrig="358" w14:anchorId="12298374">
          <v:shape id="_x0000_i1036" type="#_x0000_t75" style="width:103.9pt;height:17.9pt" o:ole="">
            <v:imagedata r:id="rId57" o:title=""/>
          </v:shape>
          <o:OLEObject Type="Embed" ProgID="Equation.AxMath" ShapeID="_x0000_i1036" DrawAspect="Content" ObjectID="_1840959136" r:id="rId58"/>
        </w:object>
      </w:r>
      <w:r>
        <w:tab/>
      </w:r>
      <w:r>
        <w:rPr>
          <w:rFonts w:hint="eastAsia"/>
        </w:rPr>
        <w:t>(3.2)</w:t>
      </w:r>
    </w:p>
    <w:p w14:paraId="601A321C" w14:textId="08CE6369" w:rsidR="0072508A" w:rsidRDefault="0072508A" w:rsidP="0072508A">
      <w:pPr>
        <w:spacing w:before="163" w:after="163"/>
        <w:ind w:firstLineChars="0" w:firstLine="0"/>
      </w:pPr>
      <w:r>
        <w:rPr>
          <w:rFonts w:hint="eastAsia"/>
        </w:rPr>
        <w:t>其中，</w:t>
      </w:r>
      <m:oMath>
        <m:r>
          <w:rPr>
            <w:rFonts w:ascii="Cambria Math" w:hAnsi="Cambria Math"/>
          </w:rPr>
          <m:t>α</m:t>
        </m:r>
      </m:oMath>
      <w:r>
        <w:rPr>
          <w:rFonts w:hint="eastAsia"/>
        </w:rPr>
        <w:t>为当前象限的内部角度。为了得到完整的</w:t>
      </w:r>
      <m:oMath>
        <m:r>
          <w:rPr>
            <w:rFonts w:ascii="Cambria Math" w:hAnsi="Cambria Math"/>
          </w:rPr>
          <m:t>0∼2π</m:t>
        </m:r>
      </m:oMath>
      <w:r>
        <w:rPr>
          <w:rFonts w:hint="eastAsia"/>
        </w:rPr>
        <w:t>周期内的输出，需要根据</w:t>
      </w:r>
      <w:proofErr w:type="spellStart"/>
      <w:r>
        <w:rPr>
          <w:rFonts w:hint="eastAsia"/>
        </w:rPr>
        <w:t>phase_flag</w:t>
      </w:r>
      <w:proofErr w:type="spellEnd"/>
      <w:r>
        <w:rPr>
          <w:rFonts w:hint="eastAsia"/>
        </w:rPr>
        <w:t>对结果进行象限恢复。四个象限对应关系如下：</w:t>
      </w:r>
    </w:p>
    <w:p w14:paraId="5509DCEE" w14:textId="19C2424D" w:rsidR="0072508A" w:rsidRDefault="00F1099B" w:rsidP="00F1099B">
      <w:pPr>
        <w:pStyle w:val="AMDisplayEquation"/>
      </w:pPr>
      <w:r>
        <w:tab/>
      </w:r>
      <w:r w:rsidRPr="00F1099B">
        <w:rPr>
          <w:position w:val="-62"/>
        </w:rPr>
        <w:object w:dxaOrig="3496" w:dyaOrig="1377" w14:anchorId="7501CE89">
          <v:shape id="_x0000_i1037" type="#_x0000_t75" style="width:174.75pt;height:68.9pt" o:ole="">
            <v:imagedata r:id="rId59" o:title=""/>
          </v:shape>
          <o:OLEObject Type="Embed" ProgID="Equation.AxMath" ShapeID="_x0000_i1037" DrawAspect="Content" ObjectID="_1840959137" r:id="rId60"/>
        </w:object>
      </w:r>
      <w:r>
        <w:tab/>
      </w:r>
      <w:r>
        <w:rPr>
          <w:rFonts w:hint="eastAsia"/>
        </w:rPr>
        <w:t>(3.3)</w:t>
      </w:r>
    </w:p>
    <w:p w14:paraId="593C204C" w14:textId="77777777" w:rsidR="0072508A" w:rsidRDefault="0072508A" w:rsidP="0072508A">
      <w:pPr>
        <w:spacing w:before="163" w:after="163"/>
        <w:ind w:firstLineChars="0" w:firstLine="0"/>
        <w:sectPr w:rsidR="0072508A" w:rsidSect="00EA61FE">
          <w:headerReference w:type="default" r:id="rId61"/>
          <w:footerReference w:type="default" r:id="rId62"/>
          <w:pgSz w:w="11906" w:h="16838" w:code="9"/>
          <w:pgMar w:top="1361" w:right="1361" w:bottom="1361" w:left="1361" w:header="851" w:footer="992" w:gutter="0"/>
          <w:cols w:space="425"/>
          <w:docGrid w:type="lines" w:linePitch="326"/>
        </w:sectPr>
      </w:pPr>
      <w:r>
        <w:rPr>
          <w:rFonts w:hint="eastAsia"/>
        </w:rPr>
        <w:t>由于</w:t>
      </w:r>
      <w:r>
        <w:rPr>
          <w:rFonts w:hint="eastAsia"/>
        </w:rPr>
        <w:t>CORDIC</w:t>
      </w:r>
      <w:r>
        <w:rPr>
          <w:rFonts w:hint="eastAsia"/>
        </w:rPr>
        <w:t>模块具有多级流水线延迟，象限标志</w:t>
      </w:r>
      <w:proofErr w:type="spellStart"/>
      <w:r>
        <w:rPr>
          <w:rFonts w:hint="eastAsia"/>
        </w:rPr>
        <w:t>phase_flag</w:t>
      </w:r>
      <w:proofErr w:type="spellEnd"/>
      <w:r>
        <w:rPr>
          <w:rFonts w:hint="eastAsia"/>
        </w:rPr>
        <w:t>也需要同步延迟，以保证</w:t>
      </w:r>
    </w:p>
    <w:p w14:paraId="22B28A01" w14:textId="36650189" w:rsidR="0072508A" w:rsidRDefault="0072508A" w:rsidP="0072508A">
      <w:pPr>
        <w:spacing w:before="163" w:after="163"/>
        <w:ind w:firstLineChars="0" w:firstLine="0"/>
      </w:pPr>
      <w:r>
        <w:rPr>
          <w:rFonts w:hint="eastAsia"/>
        </w:rPr>
        <w:lastRenderedPageBreak/>
        <w:t>最终输出数据与对应象限信息一致。</w:t>
      </w:r>
    </w:p>
    <w:p w14:paraId="6BC2EE35" w14:textId="080F41F9" w:rsidR="0072508A" w:rsidRPr="00A3661F" w:rsidRDefault="0072508A" w:rsidP="0081482D">
      <w:pPr>
        <w:pStyle w:val="21"/>
        <w:spacing w:before="163" w:after="163"/>
        <w:rPr>
          <w:rFonts w:eastAsia="宋体"/>
        </w:rPr>
      </w:pPr>
      <w:r>
        <w:rPr>
          <w:rFonts w:hint="eastAsia"/>
        </w:rPr>
        <w:t xml:space="preserve">3.4 </w:t>
      </w:r>
      <w:r w:rsidRPr="00067EFE">
        <w:rPr>
          <w:rFonts w:hint="eastAsia"/>
        </w:rPr>
        <w:t>方波与三角波输出模块设计</w:t>
      </w:r>
    </w:p>
    <w:p w14:paraId="6E5C735F" w14:textId="1DC24091" w:rsidR="0072508A" w:rsidRDefault="0072508A" w:rsidP="0072508A">
      <w:pPr>
        <w:spacing w:before="163" w:after="163"/>
        <w:ind w:firstLine="480"/>
      </w:pPr>
      <w:r>
        <w:rPr>
          <w:rFonts w:hint="eastAsia"/>
        </w:rPr>
        <w:t>除了正弦和余弦输出，</w:t>
      </w:r>
      <w:r w:rsidRPr="0072508A">
        <w:t>本文进一步利用相位累加器生成方波和三角波。方波由当前相位计数值与占空比控制字比较得到：</w:t>
      </w:r>
    </w:p>
    <w:p w14:paraId="1B0B9011" w14:textId="488F6E28" w:rsidR="0072508A" w:rsidRDefault="0072508A" w:rsidP="0072508A">
      <w:pPr>
        <w:spacing w:before="163" w:after="163"/>
        <w:ind w:firstLineChars="0" w:firstLine="0"/>
      </w:pPr>
      <w:r w:rsidRPr="0072508A">
        <w:t xml:space="preserve">assign </w:t>
      </w:r>
      <w:proofErr w:type="spellStart"/>
      <w:r w:rsidRPr="0072508A">
        <w:t>square_wave</w:t>
      </w:r>
      <w:proofErr w:type="spellEnd"/>
      <w:r w:rsidRPr="0072508A">
        <w:t xml:space="preserve"> = (</w:t>
      </w:r>
      <w:proofErr w:type="spellStart"/>
      <w:r w:rsidRPr="0072508A">
        <w:t>cnt</w:t>
      </w:r>
      <w:proofErr w:type="spellEnd"/>
      <w:r w:rsidRPr="0072508A">
        <w:t xml:space="preserve"> &lt; </w:t>
      </w:r>
      <w:proofErr w:type="spellStart"/>
      <w:r w:rsidRPr="0072508A">
        <w:t>duty_ctrl</w:t>
      </w:r>
      <w:proofErr w:type="spellEnd"/>
      <w:proofErr w:type="gramStart"/>
      <w:r w:rsidRPr="0072508A">
        <w:t>) ?</w:t>
      </w:r>
      <w:proofErr w:type="gramEnd"/>
      <w:r w:rsidRPr="0072508A">
        <w:t xml:space="preserve"> 16'sd20000 : -16'sd20000</w:t>
      </w:r>
      <w:r>
        <w:rPr>
          <w:rFonts w:hint="eastAsia"/>
        </w:rPr>
        <w:t>；</w:t>
      </w:r>
    </w:p>
    <w:p w14:paraId="2C35BFEB" w14:textId="00C1D423" w:rsidR="0072508A" w:rsidRDefault="0072508A" w:rsidP="0072508A">
      <w:pPr>
        <w:spacing w:before="163" w:after="163"/>
        <w:ind w:firstLineChars="0" w:firstLine="0"/>
      </w:pPr>
      <w:r>
        <w:rPr>
          <w:rFonts w:hint="eastAsia"/>
        </w:rPr>
        <w:t>其中，</w:t>
      </w:r>
      <w:proofErr w:type="spellStart"/>
      <w:r>
        <w:rPr>
          <w:rFonts w:hint="eastAsia"/>
        </w:rPr>
        <w:t>duty_ctrl</w:t>
      </w:r>
      <w:proofErr w:type="spellEnd"/>
      <w:r>
        <w:rPr>
          <w:rFonts w:hint="eastAsia"/>
        </w:rPr>
        <w:t>为占空比控制字。由于</w:t>
      </w:r>
      <w:proofErr w:type="spellStart"/>
      <w:r>
        <w:rPr>
          <w:rFonts w:hint="eastAsia"/>
        </w:rPr>
        <w:t>cnt</w:t>
      </w:r>
      <w:proofErr w:type="spellEnd"/>
      <w:r>
        <w:rPr>
          <w:rFonts w:hint="eastAsia"/>
        </w:rPr>
        <w:t>范围为</w:t>
      </w:r>
      <m:oMath>
        <m:r>
          <w:rPr>
            <w:rFonts w:ascii="Cambria Math" w:hAnsi="Cambria Math"/>
          </w:rPr>
          <m:t>0∼</m:t>
        </m:r>
        <m:sSup>
          <m:sSupPr>
            <m:ctrlPr>
              <w:rPr>
                <w:rFonts w:ascii="Cambria Math" w:hAnsi="Cambria Math"/>
              </w:rPr>
            </m:ctrlPr>
          </m:sSupPr>
          <m:e>
            <m:r>
              <w:rPr>
                <w:rFonts w:ascii="Cambria Math" w:hAnsi="Cambria Math"/>
              </w:rPr>
              <m:t>2</m:t>
            </m:r>
          </m:e>
          <m:sup>
            <m:r>
              <w:rPr>
                <w:rFonts w:ascii="Cambria Math" w:hAnsi="Cambria Math"/>
              </w:rPr>
              <m:t>20</m:t>
            </m:r>
          </m:sup>
        </m:sSup>
        <m:r>
          <w:rPr>
            <w:rFonts w:ascii="Cambria Math" w:hAnsi="Cambria Math"/>
          </w:rPr>
          <m:t>-1</m:t>
        </m:r>
      </m:oMath>
      <w:r>
        <w:rPr>
          <w:rFonts w:hint="eastAsia"/>
        </w:rPr>
        <w:t>，因此方波占空比为：</w:t>
      </w:r>
    </w:p>
    <w:p w14:paraId="79FEB309" w14:textId="7F3A7DCE" w:rsidR="0072508A" w:rsidRDefault="007D2BD6" w:rsidP="007D2BD6">
      <w:pPr>
        <w:pStyle w:val="AMDisplayEquation"/>
      </w:pPr>
      <w:r>
        <w:tab/>
      </w:r>
      <w:r w:rsidRPr="007D2BD6">
        <w:rPr>
          <w:position w:val="-27"/>
        </w:rPr>
        <w:object w:dxaOrig="1621" w:dyaOrig="659" w14:anchorId="178303DE">
          <v:shape id="_x0000_i1038" type="#_x0000_t75" style="width:80.95pt;height:33.1pt" o:ole="">
            <v:imagedata r:id="rId63" o:title=""/>
          </v:shape>
          <o:OLEObject Type="Embed" ProgID="Equation.AxMath" ShapeID="_x0000_i1038" DrawAspect="Content" ObjectID="_1840959138" r:id="rId64"/>
        </w:object>
      </w:r>
      <w:r>
        <w:tab/>
      </w:r>
      <w:r>
        <w:rPr>
          <w:rFonts w:hint="eastAsia"/>
        </w:rPr>
        <w:t>(3.4)</w:t>
      </w:r>
    </w:p>
    <w:p w14:paraId="7F298D85" w14:textId="41036868" w:rsidR="0072508A" w:rsidRDefault="0072508A" w:rsidP="0072508A">
      <w:pPr>
        <w:spacing w:before="163" w:after="163"/>
        <w:ind w:firstLineChars="0" w:firstLine="0"/>
      </w:pPr>
      <w:r>
        <w:rPr>
          <w:rFonts w:hint="eastAsia"/>
        </w:rPr>
        <w:t>当</w:t>
      </w:r>
      <w:proofErr w:type="spellStart"/>
      <w:r>
        <w:rPr>
          <w:rFonts w:hint="eastAsia"/>
        </w:rPr>
        <w:t>cnt</w:t>
      </w:r>
      <w:proofErr w:type="spellEnd"/>
      <w:r>
        <w:rPr>
          <w:rFonts w:hint="eastAsia"/>
        </w:rPr>
        <w:t>&lt;</w:t>
      </w:r>
      <w:proofErr w:type="spellStart"/>
      <w:r>
        <w:rPr>
          <w:rFonts w:hint="eastAsia"/>
        </w:rPr>
        <w:t>duty_ctrl</w:t>
      </w:r>
      <w:proofErr w:type="spellEnd"/>
      <w:r>
        <w:rPr>
          <w:rFonts w:hint="eastAsia"/>
        </w:rPr>
        <w:t>时，方波输出为正电平，否则输出为负电平。通过改变</w:t>
      </w:r>
      <w:proofErr w:type="spellStart"/>
      <w:r>
        <w:rPr>
          <w:rFonts w:hint="eastAsia"/>
        </w:rPr>
        <w:t>duty_ctrl</w:t>
      </w:r>
      <w:proofErr w:type="spellEnd"/>
      <w:r>
        <w:rPr>
          <w:rFonts w:hint="eastAsia"/>
        </w:rPr>
        <w:t>，即可实现占空比调节。</w:t>
      </w:r>
    </w:p>
    <w:p w14:paraId="5C56D3D7" w14:textId="2318CC14" w:rsidR="00CB015C" w:rsidRDefault="00CB015C" w:rsidP="00CB015C">
      <w:pPr>
        <w:spacing w:before="163" w:after="163"/>
        <w:ind w:firstLine="480"/>
      </w:pPr>
      <w:r>
        <w:rPr>
          <w:rFonts w:hint="eastAsia"/>
        </w:rPr>
        <w:t>三角波</w:t>
      </w:r>
      <w:r w:rsidRPr="00CB015C">
        <w:t>由相位累加器高位折返生成。首先取</w:t>
      </w:r>
      <w:proofErr w:type="spellStart"/>
      <w:r>
        <w:rPr>
          <w:rFonts w:hint="eastAsia"/>
        </w:rPr>
        <w:t>cnt</w:t>
      </w:r>
      <w:proofErr w:type="spellEnd"/>
      <w:r>
        <w:rPr>
          <w:rFonts w:hint="eastAsia"/>
        </w:rPr>
        <w:t>[19:4]</w:t>
      </w:r>
      <w:r>
        <w:rPr>
          <w:rFonts w:hint="eastAsia"/>
        </w:rPr>
        <w:t>作为</w:t>
      </w:r>
      <w:r>
        <w:rPr>
          <w:rFonts w:hint="eastAsia"/>
        </w:rPr>
        <w:t>16</w:t>
      </w:r>
      <w:r>
        <w:rPr>
          <w:rFonts w:hint="eastAsia"/>
        </w:rPr>
        <w:t>位相位，再根据最高位判断</w:t>
      </w:r>
      <w:r w:rsidRPr="00CB015C">
        <w:t>当前处于前半周期还是后半周期。前半周期直接递增，后半周期对低位取反，使波形由最大值线性下降：</w:t>
      </w:r>
    </w:p>
    <w:p w14:paraId="7E84194D" w14:textId="4D1D9195" w:rsidR="00CB015C" w:rsidRDefault="00CB015C" w:rsidP="00CB015C">
      <w:pPr>
        <w:spacing w:before="163" w:after="163"/>
        <w:ind w:firstLineChars="0" w:firstLine="0"/>
      </w:pPr>
      <w:r>
        <w:t xml:space="preserve">assign phase16 = </w:t>
      </w:r>
      <w:proofErr w:type="spellStart"/>
      <w:proofErr w:type="gramStart"/>
      <w:r>
        <w:t>cnt</w:t>
      </w:r>
      <w:proofErr w:type="spellEnd"/>
      <w:r>
        <w:t>[</w:t>
      </w:r>
      <w:proofErr w:type="gramEnd"/>
      <w:r>
        <w:t>19:4];</w:t>
      </w:r>
    </w:p>
    <w:p w14:paraId="2CCB8CD2" w14:textId="77777777" w:rsidR="00CB015C" w:rsidRDefault="00CB015C" w:rsidP="00CB015C">
      <w:pPr>
        <w:spacing w:before="163" w:after="163"/>
        <w:ind w:firstLineChars="0" w:firstLine="0"/>
      </w:pPr>
      <w:r>
        <w:t xml:space="preserve">assign </w:t>
      </w:r>
      <w:proofErr w:type="spellStart"/>
      <w:r>
        <w:t>tri_unsigned</w:t>
      </w:r>
      <w:proofErr w:type="spellEnd"/>
      <w:r>
        <w:t xml:space="preserve"> = (phase16[15] == 1'b0</w:t>
      </w:r>
      <w:proofErr w:type="gramStart"/>
      <w:r>
        <w:t>) ?</w:t>
      </w:r>
      <w:proofErr w:type="gramEnd"/>
    </w:p>
    <w:p w14:paraId="17E612DB" w14:textId="77777777" w:rsidR="00CB015C" w:rsidRDefault="00CB015C" w:rsidP="00CB015C">
      <w:pPr>
        <w:spacing w:before="163" w:after="163"/>
        <w:ind w:firstLine="480"/>
      </w:pPr>
      <w:r>
        <w:t xml:space="preserve">                      {phase16[14:0], 1'b0</w:t>
      </w:r>
      <w:proofErr w:type="gramStart"/>
      <w:r>
        <w:t>} :</w:t>
      </w:r>
      <w:proofErr w:type="gramEnd"/>
    </w:p>
    <w:p w14:paraId="4406D115" w14:textId="706E28BB" w:rsidR="00CB015C" w:rsidRDefault="00CB015C" w:rsidP="00CB015C">
      <w:pPr>
        <w:spacing w:before="163" w:after="163"/>
        <w:ind w:firstLine="480"/>
      </w:pPr>
      <w:r>
        <w:t xml:space="preserve">                      {~phase16[14:0], 1'b0};</w:t>
      </w:r>
    </w:p>
    <w:p w14:paraId="3FBFE432" w14:textId="419096A3" w:rsidR="00CB015C" w:rsidRDefault="00CB015C" w:rsidP="00CB015C">
      <w:pPr>
        <w:spacing w:before="163" w:after="163"/>
        <w:ind w:firstLineChars="0" w:firstLine="0"/>
      </w:pPr>
      <w:proofErr w:type="spellStart"/>
      <w:r>
        <w:rPr>
          <w:rFonts w:hint="eastAsia"/>
        </w:rPr>
        <w:t>tri_unsigned</w:t>
      </w:r>
      <w:proofErr w:type="spellEnd"/>
      <w:r>
        <w:rPr>
          <w:rFonts w:hint="eastAsia"/>
        </w:rPr>
        <w:t>为无符号三角波。为了使输出关于零点对称，设计中将其减去中心值，</w:t>
      </w:r>
      <w:r w:rsidRPr="00CB015C">
        <w:t>并适当缩小幅度：</w:t>
      </w:r>
    </w:p>
    <w:p w14:paraId="063B1095" w14:textId="77777777" w:rsidR="00CB015C" w:rsidRDefault="00CB015C" w:rsidP="00CB015C">
      <w:pPr>
        <w:spacing w:before="163" w:after="163"/>
        <w:ind w:firstLineChars="0" w:firstLine="0"/>
      </w:pPr>
      <w:r>
        <w:t xml:space="preserve">assign </w:t>
      </w:r>
      <w:proofErr w:type="spellStart"/>
      <w:r>
        <w:t>tri_center</w:t>
      </w:r>
      <w:proofErr w:type="spellEnd"/>
      <w:r>
        <w:t xml:space="preserve"> = $</w:t>
      </w:r>
      <w:proofErr w:type="gramStart"/>
      <w:r>
        <w:t>signed(</w:t>
      </w:r>
      <w:proofErr w:type="gramEnd"/>
      <w:r>
        <w:t xml:space="preserve">{1'b0, </w:t>
      </w:r>
      <w:proofErr w:type="spellStart"/>
      <w:r>
        <w:t>tri_unsigned</w:t>
      </w:r>
      <w:proofErr w:type="spellEnd"/>
      <w:r>
        <w:t>}) - 17'sd32768;</w:t>
      </w:r>
    </w:p>
    <w:p w14:paraId="5BAC3433" w14:textId="22F7C7A6" w:rsidR="00CB015C" w:rsidRDefault="00CB015C" w:rsidP="00CB015C">
      <w:pPr>
        <w:spacing w:before="163" w:after="163"/>
        <w:ind w:firstLineChars="0" w:firstLine="0"/>
      </w:pPr>
      <w:r>
        <w:t xml:space="preserve">assign </w:t>
      </w:r>
      <w:proofErr w:type="spellStart"/>
      <w:r>
        <w:t>triangle_wave</w:t>
      </w:r>
      <w:proofErr w:type="spellEnd"/>
      <w:r>
        <w:t xml:space="preserve"> = </w:t>
      </w:r>
      <w:proofErr w:type="spellStart"/>
      <w:r>
        <w:t>tri_</w:t>
      </w:r>
      <w:proofErr w:type="gramStart"/>
      <w:r>
        <w:t>center</w:t>
      </w:r>
      <w:proofErr w:type="spellEnd"/>
      <w:r>
        <w:t>[</w:t>
      </w:r>
      <w:proofErr w:type="gramEnd"/>
      <w:r>
        <w:t>16:1];</w:t>
      </w:r>
    </w:p>
    <w:p w14:paraId="374D2493" w14:textId="3F92DEFF" w:rsidR="00067EFE" w:rsidRDefault="00CB015C" w:rsidP="00CB015C">
      <w:pPr>
        <w:spacing w:before="163" w:after="163"/>
        <w:ind w:firstLineChars="0" w:firstLine="0"/>
        <w:sectPr w:rsidR="00067EFE" w:rsidSect="00EA61FE">
          <w:headerReference w:type="default" r:id="rId65"/>
          <w:footerReference w:type="default" r:id="rId66"/>
          <w:pgSz w:w="11906" w:h="16838" w:code="9"/>
          <w:pgMar w:top="1361" w:right="1361" w:bottom="1361" w:left="1361" w:header="851" w:footer="992" w:gutter="0"/>
          <w:cols w:space="425"/>
          <w:docGrid w:type="lines" w:linePitch="326"/>
        </w:sectPr>
      </w:pPr>
      <w:r w:rsidRPr="00CB015C">
        <w:t>由此得到的</w:t>
      </w:r>
      <w:proofErr w:type="spellStart"/>
      <w:r w:rsidRPr="00CB015C">
        <w:t>triangle_wave</w:t>
      </w:r>
      <w:proofErr w:type="spellEnd"/>
      <w:r w:rsidRPr="00CB015C">
        <w:t>为</w:t>
      </w:r>
      <w:r w:rsidRPr="00CB015C">
        <w:t>16</w:t>
      </w:r>
      <w:r w:rsidRPr="00CB015C">
        <w:t>位有符号三角波。该方法直接利用相位累加器生成波形，不需要额外查找表，结构简单，且输出频率与</w:t>
      </w:r>
      <w:r w:rsidRPr="00CB015C">
        <w:t>DDS</w:t>
      </w:r>
      <w:r w:rsidRPr="00CB015C">
        <w:t>主频率控制机制保持一致。</w:t>
      </w:r>
    </w:p>
    <w:p w14:paraId="0C3F2C9D" w14:textId="63F47180" w:rsidR="00067EFE" w:rsidRDefault="00067EFE" w:rsidP="0081482D">
      <w:pPr>
        <w:pStyle w:val="af8"/>
        <w:spacing w:before="163" w:after="163"/>
      </w:pPr>
      <w:r w:rsidRPr="00473925">
        <w:rPr>
          <w:rFonts w:hint="eastAsia"/>
        </w:rPr>
        <w:lastRenderedPageBreak/>
        <w:t>第</w:t>
      </w:r>
      <w:r>
        <w:rPr>
          <w:rFonts w:hint="eastAsia"/>
        </w:rPr>
        <w:t>四</w:t>
      </w:r>
      <w:r w:rsidRPr="00473925">
        <w:rPr>
          <w:rFonts w:hint="eastAsia"/>
        </w:rPr>
        <w:t>章</w:t>
      </w:r>
      <w:r w:rsidRPr="00473925">
        <w:rPr>
          <w:rFonts w:hint="eastAsia"/>
        </w:rPr>
        <w:t xml:space="preserve"> </w:t>
      </w:r>
      <w:r>
        <w:rPr>
          <w:rFonts w:hint="eastAsia"/>
        </w:rPr>
        <w:t>仿真验证与参数设置</w:t>
      </w:r>
    </w:p>
    <w:p w14:paraId="5361A3E0" w14:textId="014B5FCD" w:rsidR="00067EFE" w:rsidRPr="00A3661F" w:rsidRDefault="00067EFE" w:rsidP="0081482D">
      <w:pPr>
        <w:pStyle w:val="21"/>
        <w:spacing w:before="163" w:after="163"/>
        <w:rPr>
          <w:rFonts w:eastAsia="宋体"/>
        </w:rPr>
      </w:pPr>
      <w:r>
        <w:rPr>
          <w:rFonts w:hint="eastAsia"/>
        </w:rPr>
        <w:t xml:space="preserve">4.1 </w:t>
      </w:r>
      <w:r>
        <w:rPr>
          <w:rFonts w:hint="eastAsia"/>
        </w:rPr>
        <w:t>仿真环境与参数设置</w:t>
      </w:r>
    </w:p>
    <w:p w14:paraId="38778625" w14:textId="41752DE5" w:rsidR="00067EFE" w:rsidRDefault="008765DE" w:rsidP="00067EFE">
      <w:pPr>
        <w:spacing w:before="163" w:after="163"/>
        <w:ind w:firstLine="480"/>
      </w:pPr>
      <w:r w:rsidRPr="008765DE">
        <w:t>为验证数字频率合成器各模块的功能正确性，本文采用</w:t>
      </w:r>
      <w:proofErr w:type="spellStart"/>
      <w:r w:rsidRPr="008765DE">
        <w:t>Model</w:t>
      </w:r>
      <w:r>
        <w:rPr>
          <w:rFonts w:hint="eastAsia"/>
        </w:rPr>
        <w:t>s</w:t>
      </w:r>
      <w:r w:rsidRPr="008765DE">
        <w:t>im</w:t>
      </w:r>
      <w:proofErr w:type="spellEnd"/>
      <w:r w:rsidRPr="008765DE">
        <w:t>对</w:t>
      </w:r>
      <w:r w:rsidRPr="008765DE">
        <w:t>Verilog HDL</w:t>
      </w:r>
      <w:r w:rsidRPr="008765DE">
        <w:t>代码进行功能仿真，并利用</w:t>
      </w:r>
      <w:r w:rsidRPr="008765DE">
        <w:t>MATLAB</w:t>
      </w:r>
      <w:r w:rsidRPr="008765DE">
        <w:t>对仿真输出数据进行可视化分析。仿真测试模块为系统提供时钟、复位信号、频率控制字和占空比控制字，同时通过文件写入方式将输出数据保存为文本文件，便于后续绘图分析。</w:t>
      </w:r>
    </w:p>
    <w:p w14:paraId="771C4972" w14:textId="6968AF9B" w:rsidR="008765DE" w:rsidRDefault="008765DE" w:rsidP="00067EFE">
      <w:pPr>
        <w:spacing w:before="163" w:after="163"/>
        <w:ind w:firstLine="480"/>
      </w:pPr>
      <w:r>
        <w:rPr>
          <w:rFonts w:hint="eastAsia"/>
        </w:rPr>
        <w:t>仿真中系统时钟周期设置为</w:t>
      </w:r>
      <w:r>
        <w:rPr>
          <w:rFonts w:hint="eastAsia"/>
        </w:rPr>
        <w:t>20ns</w:t>
      </w:r>
      <w:r>
        <w:rPr>
          <w:rFonts w:hint="eastAsia"/>
        </w:rPr>
        <w:t>，系统时钟频率为</w:t>
      </w:r>
      <w:r>
        <w:rPr>
          <w:rFonts w:hint="eastAsia"/>
        </w:rPr>
        <w:t>50MHz</w:t>
      </w:r>
      <w:r>
        <w:rPr>
          <w:rFonts w:hint="eastAsia"/>
        </w:rPr>
        <w:t>。根据相位累加器位宽，设置频率控制字为</w:t>
      </w:r>
      <w:r>
        <w:rPr>
          <w:rFonts w:hint="eastAsia"/>
        </w:rPr>
        <w:t>10486</w:t>
      </w:r>
      <w:r>
        <w:rPr>
          <w:rFonts w:hint="eastAsia"/>
        </w:rPr>
        <w:t>。由计算可得理论输出频率约为</w:t>
      </w:r>
      <w:r>
        <w:rPr>
          <w:rFonts w:hint="eastAsia"/>
        </w:rPr>
        <w:t>500kHz</w:t>
      </w:r>
      <w:r>
        <w:rPr>
          <w:rFonts w:hint="eastAsia"/>
        </w:rPr>
        <w:t>。</w:t>
      </w:r>
      <w:r w:rsidR="00963B82" w:rsidRPr="00963B82">
        <w:t>该参数设置能够在有限仿真时间内观察多个完整周期，便于判断输出波形的周期性和相位关系。</w:t>
      </w:r>
    </w:p>
    <w:p w14:paraId="4781F0DB" w14:textId="4015172F" w:rsidR="005235DC" w:rsidRDefault="005235DC" w:rsidP="00067EFE">
      <w:pPr>
        <w:spacing w:before="163" w:after="163"/>
        <w:ind w:firstLine="480"/>
      </w:pPr>
      <w:r>
        <w:rPr>
          <w:rFonts w:hint="eastAsia"/>
        </w:rPr>
        <w:t>将</w:t>
      </w:r>
      <w:r>
        <w:rPr>
          <w:rFonts w:hint="eastAsia"/>
        </w:rPr>
        <w:t>testbench</w:t>
      </w:r>
      <w:r>
        <w:rPr>
          <w:rFonts w:hint="eastAsia"/>
        </w:rPr>
        <w:t>导入到</w:t>
      </w:r>
      <w:proofErr w:type="spellStart"/>
      <w:r>
        <w:rPr>
          <w:rFonts w:hint="eastAsia"/>
        </w:rPr>
        <w:t>Modelsim</w:t>
      </w:r>
      <w:proofErr w:type="spellEnd"/>
      <w:r>
        <w:rPr>
          <w:rFonts w:hint="eastAsia"/>
        </w:rPr>
        <w:t>进行仿真，得到的主要信号波形如下</w:t>
      </w:r>
      <w:r w:rsidR="00CA4B08">
        <w:rPr>
          <w:rFonts w:hint="eastAsia"/>
        </w:rPr>
        <w:t>,</w:t>
      </w:r>
      <w:r w:rsidR="00CA4B08">
        <w:rPr>
          <w:rFonts w:hint="eastAsia"/>
        </w:rPr>
        <w:t>这里只截取部分</w:t>
      </w:r>
      <w:r>
        <w:rPr>
          <w:rFonts w:hint="eastAsia"/>
        </w:rPr>
        <w:t>：</w:t>
      </w:r>
      <w:r w:rsidR="00CA4B08">
        <w:rPr>
          <w:noProof/>
        </w:rPr>
        <w:drawing>
          <wp:inline distT="0" distB="0" distL="0" distR="0" wp14:anchorId="6699FFF8" wp14:editId="3E5E2BB4">
            <wp:extent cx="5831840" cy="2589977"/>
            <wp:effectExtent l="0" t="0" r="0" b="1270"/>
            <wp:docPr id="15410839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083981" name=""/>
                    <pic:cNvPicPr/>
                  </pic:nvPicPr>
                  <pic:blipFill>
                    <a:blip r:embed="rId67"/>
                    <a:stretch>
                      <a:fillRect/>
                    </a:stretch>
                  </pic:blipFill>
                  <pic:spPr>
                    <a:xfrm>
                      <a:off x="0" y="0"/>
                      <a:ext cx="5842459" cy="2594693"/>
                    </a:xfrm>
                    <a:prstGeom prst="rect">
                      <a:avLst/>
                    </a:prstGeom>
                  </pic:spPr>
                </pic:pic>
              </a:graphicData>
            </a:graphic>
          </wp:inline>
        </w:drawing>
      </w:r>
    </w:p>
    <w:p w14:paraId="7E094CCD" w14:textId="2E4A82AA" w:rsidR="005235DC" w:rsidRPr="00CA4B08" w:rsidRDefault="00CA4B08" w:rsidP="00CA4B08">
      <w:pPr>
        <w:spacing w:before="163" w:after="163"/>
        <w:ind w:firstLineChars="0" w:firstLine="0"/>
        <w:jc w:val="center"/>
        <w:rPr>
          <w:rFonts w:ascii="黑体" w:eastAsia="黑体" w:hAnsi="黑体"/>
        </w:rPr>
      </w:pPr>
      <w:r w:rsidRPr="00A33CBB">
        <w:rPr>
          <w:rFonts w:ascii="黑体" w:eastAsia="黑体" w:hAnsi="黑体" w:hint="eastAsia"/>
        </w:rPr>
        <w:t>图</w:t>
      </w:r>
      <w:r>
        <w:rPr>
          <w:rFonts w:eastAsia="黑体" w:cs="Times New Roman" w:hint="eastAsia"/>
        </w:rPr>
        <w:t>4-1</w:t>
      </w:r>
      <w:r w:rsidRPr="00A33CBB">
        <w:rPr>
          <w:rFonts w:ascii="黑体" w:eastAsia="黑体" w:hAnsi="黑体" w:hint="eastAsia"/>
        </w:rPr>
        <w:t xml:space="preserve"> </w:t>
      </w:r>
      <w:proofErr w:type="spellStart"/>
      <w:r>
        <w:rPr>
          <w:rFonts w:eastAsia="黑体" w:cs="Times New Roman" w:hint="eastAsia"/>
        </w:rPr>
        <w:t>Modelsim</w:t>
      </w:r>
      <w:proofErr w:type="spellEnd"/>
      <w:r>
        <w:rPr>
          <w:rFonts w:eastAsia="黑体" w:cs="Times New Roman" w:hint="eastAsia"/>
        </w:rPr>
        <w:t>部分</w:t>
      </w:r>
      <w:r>
        <w:rPr>
          <w:rFonts w:ascii="黑体" w:eastAsia="黑体" w:hAnsi="黑体" w:hint="eastAsia"/>
        </w:rPr>
        <w:t>仿真波形图</w:t>
      </w:r>
    </w:p>
    <w:p w14:paraId="5A1FEFB4" w14:textId="163BBA3D" w:rsidR="005235DC" w:rsidRDefault="00963B82" w:rsidP="0081482D">
      <w:pPr>
        <w:pStyle w:val="21"/>
        <w:spacing w:before="163" w:after="163"/>
      </w:pPr>
      <w:r>
        <w:rPr>
          <w:rFonts w:hint="eastAsia"/>
        </w:rPr>
        <w:t xml:space="preserve">4.2 </w:t>
      </w:r>
      <w:r>
        <w:rPr>
          <w:rFonts w:hint="eastAsia"/>
        </w:rPr>
        <w:t>正弦与余弦输出验证</w:t>
      </w:r>
    </w:p>
    <w:p w14:paraId="19A5DCB3" w14:textId="77777777" w:rsidR="00281360" w:rsidRDefault="00281360" w:rsidP="00CA4B08">
      <w:pPr>
        <w:spacing w:before="163" w:after="163"/>
        <w:ind w:firstLine="480"/>
        <w:sectPr w:rsidR="00281360" w:rsidSect="00EA61FE">
          <w:headerReference w:type="default" r:id="rId68"/>
          <w:footerReference w:type="default" r:id="rId69"/>
          <w:pgSz w:w="11906" w:h="16838" w:code="9"/>
          <w:pgMar w:top="1361" w:right="1361" w:bottom="1361" w:left="1361" w:header="851" w:footer="992" w:gutter="0"/>
          <w:cols w:space="425"/>
          <w:docGrid w:type="lines" w:linePitch="326"/>
        </w:sectPr>
      </w:pPr>
      <w:r w:rsidRPr="00281360">
        <w:t>正弦和余弦信号由</w:t>
      </w:r>
      <w:r w:rsidRPr="00281360">
        <w:t>CORDIC</w:t>
      </w:r>
      <w:r w:rsidRPr="00281360">
        <w:t>模块产生。仿真结果中，</w:t>
      </w:r>
      <w:proofErr w:type="spellStart"/>
      <w:r w:rsidRPr="00281360">
        <w:t>y_re</w:t>
      </w:r>
      <w:proofErr w:type="spellEnd"/>
      <w:r w:rsidRPr="00281360">
        <w:t>表示实部输出，即余弦分量；</w:t>
      </w:r>
      <w:proofErr w:type="spellStart"/>
      <w:r w:rsidRPr="00281360">
        <w:t>y_im</w:t>
      </w:r>
      <w:proofErr w:type="spellEnd"/>
      <w:r w:rsidRPr="00281360">
        <w:t>表示虚部输出，即正弦分量。将仿真数据导入</w:t>
      </w:r>
      <w:r w:rsidRPr="00281360">
        <w:t>MATLAB</w:t>
      </w:r>
      <w:r w:rsidRPr="00281360">
        <w:t>后，可以分别得到余弦波形和正弦波形。</w:t>
      </w:r>
    </w:p>
    <w:p w14:paraId="658D1F49" w14:textId="4A896C9D" w:rsidR="00963B82" w:rsidRDefault="003534E5" w:rsidP="00CA4B08">
      <w:pPr>
        <w:spacing w:before="163" w:after="163"/>
        <w:ind w:firstLine="480"/>
      </w:pPr>
      <w:r w:rsidRPr="003534E5">
        <w:lastRenderedPageBreak/>
        <w:t>从输出结果可以看出，</w:t>
      </w:r>
      <w:proofErr w:type="spellStart"/>
      <w:r w:rsidRPr="003534E5">
        <w:t>y_re</w:t>
      </w:r>
      <w:proofErr w:type="spellEnd"/>
      <w:r w:rsidRPr="003534E5">
        <w:t>和</w:t>
      </w:r>
      <w:proofErr w:type="spellStart"/>
      <w:r w:rsidRPr="003534E5">
        <w:t>y_im</w:t>
      </w:r>
      <w:proofErr w:type="spellEnd"/>
      <w:r w:rsidRPr="003534E5">
        <w:t>均呈现稳定的周期性变化，且两者频率一致。根据波形峰值位置可知，余弦分量与正弦分量之间存在约</w:t>
      </w:r>
      <m:oMath>
        <m:sSup>
          <m:sSupPr>
            <m:ctrlPr>
              <w:rPr>
                <w:rFonts w:ascii="Cambria Math" w:hAnsi="Cambria Math"/>
              </w:rPr>
            </m:ctrlPr>
          </m:sSupPr>
          <m:e>
            <m:r>
              <w:rPr>
                <w:rFonts w:ascii="Cambria Math" w:hAnsi="Cambria Math"/>
              </w:rPr>
              <m:t>90</m:t>
            </m:r>
          </m:e>
          <m:sup>
            <m:r>
              <w:rPr>
                <w:rFonts w:ascii="Cambria Math" w:hAnsi="Cambria Math"/>
              </w:rPr>
              <m:t>∘</m:t>
            </m:r>
          </m:sup>
        </m:sSup>
      </m:oMath>
      <w:r w:rsidRPr="003534E5">
        <w:t>的相位差，符合正交信号的基本特征。结合理论计算结果，波形周期约为</w:t>
      </w:r>
      <w:r w:rsidRPr="003534E5">
        <w:t xml:space="preserve">2 </w:t>
      </w:r>
      <w:proofErr w:type="spellStart"/>
      <w:r w:rsidRPr="003534E5">
        <w:t>μs</w:t>
      </w:r>
      <w:proofErr w:type="spellEnd"/>
      <w:r w:rsidRPr="003534E5">
        <w:t>，与由频率控制字计算得到的输出频率基本一致，说明相位累加器和</w:t>
      </w:r>
      <w:r w:rsidRPr="003534E5">
        <w:t>CORDIC</w:t>
      </w:r>
      <w:r w:rsidRPr="003534E5">
        <w:t>运算模块能够按照预期完成频率合成。</w:t>
      </w:r>
    </w:p>
    <w:p w14:paraId="6A9AC250" w14:textId="46817FBA" w:rsidR="003534E5" w:rsidRDefault="003534E5" w:rsidP="00CA4B08">
      <w:pPr>
        <w:spacing w:before="163" w:after="163"/>
        <w:ind w:firstLine="480"/>
      </w:pPr>
      <w:r w:rsidRPr="003534E5">
        <w:t>在仿真过程中，输出数据采用</w:t>
      </w:r>
      <w:r w:rsidRPr="003534E5">
        <w:t>16</w:t>
      </w:r>
      <w:r w:rsidRPr="003534E5">
        <w:t>位有符号数表示。为避免正弦或余弦在峰值附近出现数值溢出，设计中对</w:t>
      </w:r>
      <w:r w:rsidRPr="003534E5">
        <w:t>CORDIC</w:t>
      </w:r>
      <w:r w:rsidRPr="003534E5">
        <w:t>初始幅值进行了适当约束，使输出幅度保留一定余量。最终波形没有出现异常跳变，说明输出幅值范围设置合理。</w:t>
      </w:r>
    </w:p>
    <w:p w14:paraId="3BED1865" w14:textId="5B67909C" w:rsidR="003534E5" w:rsidRDefault="003534E5" w:rsidP="003534E5">
      <w:pPr>
        <w:spacing w:before="163" w:after="163"/>
        <w:ind w:firstLineChars="0" w:firstLine="0"/>
        <w:jc w:val="center"/>
      </w:pPr>
      <w:r>
        <w:rPr>
          <w:noProof/>
        </w:rPr>
        <w:drawing>
          <wp:inline distT="0" distB="0" distL="0" distR="0" wp14:anchorId="26BA5E62" wp14:editId="262738A8">
            <wp:extent cx="2566096" cy="2135247"/>
            <wp:effectExtent l="0" t="0" r="5715" b="0"/>
            <wp:docPr id="13631587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158762" name=""/>
                    <pic:cNvPicPr/>
                  </pic:nvPicPr>
                  <pic:blipFill>
                    <a:blip r:embed="rId70"/>
                    <a:stretch>
                      <a:fillRect/>
                    </a:stretch>
                  </pic:blipFill>
                  <pic:spPr>
                    <a:xfrm>
                      <a:off x="0" y="0"/>
                      <a:ext cx="2587292" cy="2152884"/>
                    </a:xfrm>
                    <a:prstGeom prst="rect">
                      <a:avLst/>
                    </a:prstGeom>
                  </pic:spPr>
                </pic:pic>
              </a:graphicData>
            </a:graphic>
          </wp:inline>
        </w:drawing>
      </w:r>
    </w:p>
    <w:p w14:paraId="29AA260A" w14:textId="43807DB3" w:rsidR="003534E5" w:rsidRDefault="003534E5" w:rsidP="003534E5">
      <w:pPr>
        <w:spacing w:before="163" w:after="163"/>
        <w:ind w:firstLineChars="0" w:firstLine="0"/>
        <w:jc w:val="center"/>
        <w:rPr>
          <w:rFonts w:eastAsia="黑体" w:cs="Times New Roman"/>
        </w:rPr>
      </w:pPr>
      <w:r w:rsidRPr="00A33CBB">
        <w:rPr>
          <w:rFonts w:ascii="黑体" w:eastAsia="黑体" w:hAnsi="黑体" w:hint="eastAsia"/>
        </w:rPr>
        <w:t>图</w:t>
      </w:r>
      <w:r>
        <w:rPr>
          <w:rFonts w:eastAsia="黑体" w:cs="Times New Roman" w:hint="eastAsia"/>
        </w:rPr>
        <w:t>4-2</w:t>
      </w:r>
      <w:r w:rsidRPr="00A33CBB">
        <w:rPr>
          <w:rFonts w:ascii="黑体" w:eastAsia="黑体" w:hAnsi="黑体" w:hint="eastAsia"/>
        </w:rPr>
        <w:t xml:space="preserve"> </w:t>
      </w:r>
      <w:r>
        <w:rPr>
          <w:rFonts w:eastAsia="黑体" w:cs="Times New Roman" w:hint="eastAsia"/>
        </w:rPr>
        <w:t>余弦分量输出波形</w:t>
      </w:r>
    </w:p>
    <w:p w14:paraId="05CFA3DD" w14:textId="6F6D4F94" w:rsidR="003534E5" w:rsidRPr="00CA4B08" w:rsidRDefault="003534E5" w:rsidP="003534E5">
      <w:pPr>
        <w:spacing w:before="163" w:after="163"/>
        <w:ind w:firstLineChars="0" w:firstLine="0"/>
        <w:jc w:val="center"/>
        <w:rPr>
          <w:rFonts w:ascii="黑体" w:eastAsia="黑体" w:hAnsi="黑体"/>
        </w:rPr>
      </w:pPr>
      <w:r>
        <w:rPr>
          <w:noProof/>
        </w:rPr>
        <w:drawing>
          <wp:inline distT="0" distB="0" distL="0" distR="0" wp14:anchorId="4F92DC52" wp14:editId="501B23DC">
            <wp:extent cx="2614046" cy="2132450"/>
            <wp:effectExtent l="0" t="0" r="0" b="1270"/>
            <wp:docPr id="5196532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653244" name=""/>
                    <pic:cNvPicPr/>
                  </pic:nvPicPr>
                  <pic:blipFill>
                    <a:blip r:embed="rId71"/>
                    <a:stretch>
                      <a:fillRect/>
                    </a:stretch>
                  </pic:blipFill>
                  <pic:spPr>
                    <a:xfrm>
                      <a:off x="0" y="0"/>
                      <a:ext cx="2630136" cy="2145576"/>
                    </a:xfrm>
                    <a:prstGeom prst="rect">
                      <a:avLst/>
                    </a:prstGeom>
                  </pic:spPr>
                </pic:pic>
              </a:graphicData>
            </a:graphic>
          </wp:inline>
        </w:drawing>
      </w:r>
    </w:p>
    <w:p w14:paraId="76A8E681" w14:textId="6D4ADABA" w:rsidR="003534E5" w:rsidRDefault="003534E5" w:rsidP="003534E5">
      <w:pPr>
        <w:spacing w:before="163" w:after="163"/>
        <w:ind w:firstLineChars="0" w:firstLine="0"/>
        <w:jc w:val="center"/>
        <w:rPr>
          <w:rFonts w:eastAsia="黑体" w:cs="Times New Roman"/>
        </w:rPr>
      </w:pPr>
      <w:r w:rsidRPr="00A33CBB">
        <w:rPr>
          <w:rFonts w:ascii="黑体" w:eastAsia="黑体" w:hAnsi="黑体" w:hint="eastAsia"/>
        </w:rPr>
        <w:t>图</w:t>
      </w:r>
      <w:r>
        <w:rPr>
          <w:rFonts w:eastAsia="黑体" w:cs="Times New Roman" w:hint="eastAsia"/>
        </w:rPr>
        <w:t>4-3</w:t>
      </w:r>
      <w:r w:rsidRPr="00A33CBB">
        <w:rPr>
          <w:rFonts w:ascii="黑体" w:eastAsia="黑体" w:hAnsi="黑体" w:hint="eastAsia"/>
        </w:rPr>
        <w:t xml:space="preserve"> </w:t>
      </w:r>
      <w:r>
        <w:rPr>
          <w:rFonts w:eastAsia="黑体" w:cs="Times New Roman" w:hint="eastAsia"/>
        </w:rPr>
        <w:t>正弦分量输出波形</w:t>
      </w:r>
    </w:p>
    <w:p w14:paraId="6BB60C13" w14:textId="77777777" w:rsidR="003534E5" w:rsidRDefault="003534E5" w:rsidP="003534E5">
      <w:pPr>
        <w:spacing w:before="163" w:after="163"/>
        <w:ind w:firstLineChars="0" w:firstLine="0"/>
        <w:jc w:val="center"/>
        <w:sectPr w:rsidR="003534E5" w:rsidSect="00EA61FE">
          <w:headerReference w:type="default" r:id="rId72"/>
          <w:footerReference w:type="default" r:id="rId73"/>
          <w:pgSz w:w="11906" w:h="16838" w:code="9"/>
          <w:pgMar w:top="1361" w:right="1361" w:bottom="1361" w:left="1361" w:header="851" w:footer="992" w:gutter="0"/>
          <w:cols w:space="425"/>
          <w:docGrid w:type="lines" w:linePitch="326"/>
        </w:sectPr>
      </w:pPr>
    </w:p>
    <w:p w14:paraId="66849FC3" w14:textId="5BEA465D" w:rsidR="00D90ABD" w:rsidRDefault="00D90ABD" w:rsidP="0081482D">
      <w:pPr>
        <w:pStyle w:val="21"/>
        <w:spacing w:before="163" w:after="163"/>
      </w:pPr>
      <w:r>
        <w:rPr>
          <w:rFonts w:hint="eastAsia"/>
        </w:rPr>
        <w:lastRenderedPageBreak/>
        <w:t xml:space="preserve">4.3 </w:t>
      </w:r>
      <w:r>
        <w:rPr>
          <w:rFonts w:hint="eastAsia"/>
        </w:rPr>
        <w:t>复数单音轨迹分析</w:t>
      </w:r>
    </w:p>
    <w:p w14:paraId="288FF6CD" w14:textId="77777777" w:rsidR="000756EB" w:rsidRDefault="000756EB" w:rsidP="000756EB">
      <w:pPr>
        <w:spacing w:before="163" w:after="163"/>
        <w:ind w:firstLine="480"/>
      </w:pPr>
      <w:r w:rsidRPr="000756EB">
        <w:t>本文设计的正弦、余弦输出本质上构成一组正交信号，可以表示为：</w:t>
      </w:r>
    </w:p>
    <w:p w14:paraId="72365F20" w14:textId="23DEC573" w:rsidR="003534E5" w:rsidRDefault="00421498" w:rsidP="00421498">
      <w:pPr>
        <w:pStyle w:val="AMDisplayEquation"/>
      </w:pPr>
      <w:r>
        <w:tab/>
      </w:r>
      <w:r w:rsidRPr="00421498">
        <w:rPr>
          <w:position w:val="-12"/>
        </w:rPr>
        <w:object w:dxaOrig="2963" w:dyaOrig="372" w14:anchorId="61A373D7">
          <v:shape id="_x0000_i1039" type="#_x0000_t75" style="width:148.3pt;height:18.7pt" o:ole="">
            <v:imagedata r:id="rId48" o:title=""/>
          </v:shape>
          <o:OLEObject Type="Embed" ProgID="Equation.AxMath" ShapeID="_x0000_i1039" DrawAspect="Content" ObjectID="_1840959139" r:id="rId74"/>
        </w:object>
      </w:r>
      <w:r>
        <w:tab/>
      </w:r>
      <w:r>
        <w:rPr>
          <w:rFonts w:hint="eastAsia"/>
        </w:rPr>
        <w:t>(4.1)</w:t>
      </w:r>
    </w:p>
    <w:p w14:paraId="716669F9" w14:textId="22479B64" w:rsidR="000756EB" w:rsidRDefault="000756EB" w:rsidP="000756EB">
      <w:pPr>
        <w:spacing w:before="163" w:after="163"/>
        <w:ind w:firstLineChars="0" w:firstLine="0"/>
      </w:pPr>
      <w:r>
        <w:rPr>
          <w:rFonts w:hint="eastAsia"/>
        </w:rPr>
        <w:t>根据欧拉公式，上式等价于</w:t>
      </w:r>
      <w:proofErr w:type="gramStart"/>
      <w:r>
        <w:rPr>
          <w:rFonts w:hint="eastAsia"/>
        </w:rPr>
        <w:t>复指数</w:t>
      </w:r>
      <w:proofErr w:type="gramEnd"/>
      <w:r>
        <w:rPr>
          <w:rFonts w:hint="eastAsia"/>
        </w:rPr>
        <w:t>信号：</w:t>
      </w:r>
    </w:p>
    <w:p w14:paraId="7C9F9938" w14:textId="585B1285" w:rsidR="000756EB" w:rsidRDefault="00421498" w:rsidP="00421498">
      <w:pPr>
        <w:pStyle w:val="AMDisplayEquation"/>
      </w:pPr>
      <w:r>
        <w:tab/>
      </w:r>
      <w:r w:rsidRPr="00421498">
        <w:rPr>
          <w:position w:val="-12"/>
        </w:rPr>
        <w:object w:dxaOrig="1339" w:dyaOrig="376" w14:anchorId="1AC23CEB">
          <v:shape id="_x0000_i1040" type="#_x0000_t75" style="width:66.95pt;height:18.7pt" o:ole="">
            <v:imagedata r:id="rId75" o:title=""/>
          </v:shape>
          <o:OLEObject Type="Embed" ProgID="Equation.AxMath" ShapeID="_x0000_i1040" DrawAspect="Content" ObjectID="_1840959140" r:id="rId76"/>
        </w:object>
      </w:r>
      <w:r>
        <w:tab/>
      </w:r>
      <w:r>
        <w:rPr>
          <w:rFonts w:hint="eastAsia"/>
        </w:rPr>
        <w:t>(4.2)</w:t>
      </w:r>
    </w:p>
    <w:p w14:paraId="13C94731" w14:textId="40BC2CCD" w:rsidR="000756EB" w:rsidRDefault="000756EB" w:rsidP="000756EB">
      <w:pPr>
        <w:spacing w:before="163" w:after="163"/>
        <w:ind w:firstLineChars="0" w:firstLine="0"/>
      </w:pPr>
      <w:r w:rsidRPr="000756EB">
        <w:t>在</w:t>
      </w:r>
      <w:r w:rsidRPr="000756EB">
        <w:t>MATLAB</w:t>
      </w:r>
      <w:r w:rsidRPr="000756EB">
        <w:t>中以</w:t>
      </w:r>
      <w:proofErr w:type="spellStart"/>
      <w:r w:rsidRPr="000756EB">
        <w:t>y_re</w:t>
      </w:r>
      <w:proofErr w:type="spellEnd"/>
      <w:r w:rsidRPr="000756EB">
        <w:t>为横坐标、</w:t>
      </w:r>
      <w:proofErr w:type="spellStart"/>
      <w:r w:rsidRPr="000756EB">
        <w:t>y_im</w:t>
      </w:r>
      <w:proofErr w:type="spellEnd"/>
      <w:r w:rsidRPr="000756EB">
        <w:t>为纵坐标绘制复平面轨迹，可以得到近似圆形曲线。该结果说明输出信号在相位变化过程中幅值基本保持稳定，且实部和虚部之间满足正交关系。因此，复平面轨迹能够进一步验证</w:t>
      </w:r>
      <w:r w:rsidRPr="000756EB">
        <w:t>CORDIC</w:t>
      </w:r>
      <w:r w:rsidRPr="000756EB">
        <w:t>输出结果的正确性</w:t>
      </w:r>
      <w:r>
        <w:rPr>
          <w:rFonts w:hint="eastAsia"/>
        </w:rPr>
        <w:t>。</w:t>
      </w:r>
    </w:p>
    <w:p w14:paraId="06CD797D" w14:textId="3D32A927" w:rsidR="000756EB" w:rsidRDefault="00251EC9" w:rsidP="000756EB">
      <w:pPr>
        <w:spacing w:before="163" w:after="163"/>
        <w:ind w:firstLineChars="0" w:firstLine="0"/>
        <w:jc w:val="center"/>
      </w:pPr>
      <w:r>
        <w:rPr>
          <w:noProof/>
        </w:rPr>
        <w:drawing>
          <wp:inline distT="0" distB="0" distL="0" distR="0" wp14:anchorId="5B90138F" wp14:editId="55FC8566">
            <wp:extent cx="2898307" cy="2451443"/>
            <wp:effectExtent l="0" t="0" r="0" b="6350"/>
            <wp:docPr id="21318143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814352" name=""/>
                    <pic:cNvPicPr/>
                  </pic:nvPicPr>
                  <pic:blipFill>
                    <a:blip r:embed="rId77"/>
                    <a:stretch>
                      <a:fillRect/>
                    </a:stretch>
                  </pic:blipFill>
                  <pic:spPr>
                    <a:xfrm>
                      <a:off x="0" y="0"/>
                      <a:ext cx="2915118" cy="2465662"/>
                    </a:xfrm>
                    <a:prstGeom prst="rect">
                      <a:avLst/>
                    </a:prstGeom>
                  </pic:spPr>
                </pic:pic>
              </a:graphicData>
            </a:graphic>
          </wp:inline>
        </w:drawing>
      </w:r>
    </w:p>
    <w:p w14:paraId="7F418E07" w14:textId="46646BB0" w:rsidR="00251EC9" w:rsidRDefault="00251EC9" w:rsidP="00251EC9">
      <w:pPr>
        <w:spacing w:before="163" w:after="163"/>
        <w:ind w:firstLineChars="0" w:firstLine="0"/>
        <w:jc w:val="center"/>
        <w:rPr>
          <w:rFonts w:eastAsia="黑体" w:cs="Times New Roman"/>
        </w:rPr>
      </w:pPr>
      <w:r w:rsidRPr="00A33CBB">
        <w:rPr>
          <w:rFonts w:ascii="黑体" w:eastAsia="黑体" w:hAnsi="黑体" w:hint="eastAsia"/>
        </w:rPr>
        <w:t>图</w:t>
      </w:r>
      <w:r>
        <w:rPr>
          <w:rFonts w:eastAsia="黑体" w:cs="Times New Roman" w:hint="eastAsia"/>
        </w:rPr>
        <w:t>4-4</w:t>
      </w:r>
      <w:r w:rsidRPr="00A33CBB">
        <w:rPr>
          <w:rFonts w:ascii="黑体" w:eastAsia="黑体" w:hAnsi="黑体" w:hint="eastAsia"/>
        </w:rPr>
        <w:t xml:space="preserve"> </w:t>
      </w:r>
      <w:r>
        <w:rPr>
          <w:rFonts w:eastAsia="黑体" w:cs="Times New Roman" w:hint="eastAsia"/>
        </w:rPr>
        <w:t>输出信号复平面轨迹</w:t>
      </w:r>
    </w:p>
    <w:p w14:paraId="1F381942" w14:textId="262F26EE" w:rsidR="00EE5041" w:rsidRDefault="00EE5041" w:rsidP="0081482D">
      <w:pPr>
        <w:pStyle w:val="21"/>
        <w:spacing w:before="163" w:after="163"/>
      </w:pPr>
      <w:r>
        <w:rPr>
          <w:rFonts w:hint="eastAsia"/>
        </w:rPr>
        <w:t xml:space="preserve">4.4 </w:t>
      </w:r>
      <w:r>
        <w:rPr>
          <w:rFonts w:hint="eastAsia"/>
        </w:rPr>
        <w:t>方波输出验证</w:t>
      </w:r>
    </w:p>
    <w:p w14:paraId="4F13DC6A" w14:textId="0BCD2010" w:rsidR="00251EC9" w:rsidRDefault="001B2882" w:rsidP="001B2882">
      <w:pPr>
        <w:spacing w:before="163" w:after="163"/>
        <w:ind w:firstLine="480"/>
      </w:pPr>
      <w:r w:rsidRPr="001B2882">
        <w:t>方波由相位累加器直接产生，不经过</w:t>
      </w:r>
      <w:r w:rsidRPr="001B2882">
        <w:t>CORDIC</w:t>
      </w:r>
      <w:r w:rsidRPr="001B2882">
        <w:t>模块。设计中通过比较当前相位计数值</w:t>
      </w:r>
      <w:proofErr w:type="spellStart"/>
      <w:r w:rsidRPr="001B2882">
        <w:t>cnt</w:t>
      </w:r>
      <w:proofErr w:type="spellEnd"/>
      <w:r w:rsidRPr="001B2882">
        <w:t>与占空比控制字</w:t>
      </w:r>
      <w:proofErr w:type="spellStart"/>
      <w:r w:rsidRPr="001B2882">
        <w:t>duty_ctrl</w:t>
      </w:r>
      <w:proofErr w:type="spellEnd"/>
      <w:r w:rsidRPr="001B2882">
        <w:t>的大小来确定输出电平。当</w:t>
      </w:r>
      <w:proofErr w:type="spellStart"/>
      <w:r w:rsidRPr="001B2882">
        <w:t>cnt</w:t>
      </w:r>
      <w:proofErr w:type="spellEnd"/>
      <w:r w:rsidRPr="001B2882">
        <w:t xml:space="preserve"> &lt; </w:t>
      </w:r>
      <w:proofErr w:type="spellStart"/>
      <w:r w:rsidRPr="001B2882">
        <w:t>duty_ctrl</w:t>
      </w:r>
      <w:proofErr w:type="spellEnd"/>
      <w:r w:rsidRPr="001B2882">
        <w:t>时，方波输出为正电平；否则输出为负电平。因此方波占空比满足：</w:t>
      </w:r>
    </w:p>
    <w:p w14:paraId="5D6B91A6" w14:textId="199B3EFD" w:rsidR="00421498" w:rsidRDefault="00421498" w:rsidP="00421498">
      <w:pPr>
        <w:pStyle w:val="AMDisplayEquation"/>
      </w:pPr>
      <w:r>
        <w:tab/>
      </w:r>
      <w:r w:rsidR="00AF4E31" w:rsidRPr="00421498">
        <w:rPr>
          <w:position w:val="-27"/>
        </w:rPr>
        <w:object w:dxaOrig="1621" w:dyaOrig="659" w14:anchorId="0B04482F">
          <v:shape id="_x0000_i1041" type="#_x0000_t75" style="width:80.95pt;height:33.1pt" o:ole="">
            <v:imagedata r:id="rId63" o:title=""/>
          </v:shape>
          <o:OLEObject Type="Embed" ProgID="Equation.AxMath" ShapeID="_x0000_i1041" DrawAspect="Content" ObjectID="_1840959141" r:id="rId78"/>
        </w:object>
      </w:r>
      <w:r>
        <w:tab/>
      </w:r>
      <w:r w:rsidR="00AF4E31">
        <w:rPr>
          <w:rFonts w:hint="eastAsia"/>
        </w:rPr>
        <w:t>(4.3)</w:t>
      </w:r>
    </w:p>
    <w:p w14:paraId="6EE30C1A" w14:textId="38E24A5D" w:rsidR="001B2882" w:rsidRDefault="001B2882" w:rsidP="001B2882">
      <w:pPr>
        <w:spacing w:before="163" w:after="163"/>
        <w:ind w:firstLineChars="0" w:firstLine="0"/>
        <w:jc w:val="center"/>
        <w:sectPr w:rsidR="001B2882" w:rsidSect="00EA61FE">
          <w:headerReference w:type="default" r:id="rId79"/>
          <w:footerReference w:type="default" r:id="rId80"/>
          <w:pgSz w:w="11906" w:h="16838" w:code="9"/>
          <w:pgMar w:top="1361" w:right="1361" w:bottom="1361" w:left="1361" w:header="851" w:footer="992" w:gutter="0"/>
          <w:cols w:space="425"/>
          <w:docGrid w:type="lines" w:linePitch="326"/>
        </w:sectPr>
      </w:pPr>
    </w:p>
    <w:p w14:paraId="4492FF8D" w14:textId="1DE67C37" w:rsidR="001B2882" w:rsidRDefault="001B2882" w:rsidP="001B2882">
      <w:pPr>
        <w:spacing w:before="163" w:after="163"/>
        <w:ind w:firstLineChars="0" w:firstLine="0"/>
      </w:pPr>
      <w:r w:rsidRPr="001B2882">
        <w:lastRenderedPageBreak/>
        <w:t>仿真中设置占空比控制字后，</w:t>
      </w:r>
      <w:r w:rsidRPr="001B2882">
        <w:t>MATLAB</w:t>
      </w:r>
      <w:r w:rsidRPr="001B2882">
        <w:t>绘制的方波波形能够清晰显示高电平和低电平区间。由波形可见，方波在一个周期内保持固定的正、负电平，且高电平持续时间与设定占空比相对应。这说明基于相位比较的方波生成方式能够正确实现占空比调节。</w:t>
      </w:r>
    </w:p>
    <w:p w14:paraId="3858FCC4" w14:textId="265B13C1" w:rsidR="001B2882" w:rsidRDefault="001B2882" w:rsidP="001B2882">
      <w:pPr>
        <w:spacing w:before="163" w:after="163"/>
        <w:ind w:firstLine="480"/>
      </w:pPr>
      <w:r w:rsidRPr="001B2882">
        <w:t>与单独设置计数器的方法相比，该方法直接复用</w:t>
      </w:r>
      <w:r w:rsidRPr="001B2882">
        <w:t xml:space="preserve"> DDS </w:t>
      </w:r>
      <w:r w:rsidRPr="001B2882">
        <w:t>相位累加器，使方波频率与正弦、余弦输出保持一致，同时减少了额外控制逻辑。</w:t>
      </w:r>
    </w:p>
    <w:p w14:paraId="3DF67752" w14:textId="224FAAB0" w:rsidR="001B2882" w:rsidRDefault="001B2882" w:rsidP="001B2882">
      <w:pPr>
        <w:spacing w:before="163" w:after="163"/>
        <w:ind w:firstLineChars="0" w:firstLine="0"/>
        <w:jc w:val="center"/>
      </w:pPr>
      <w:r>
        <w:rPr>
          <w:noProof/>
        </w:rPr>
        <w:drawing>
          <wp:inline distT="0" distB="0" distL="0" distR="0" wp14:anchorId="6553D8B5" wp14:editId="6730CC0A">
            <wp:extent cx="3144848" cy="2562722"/>
            <wp:effectExtent l="0" t="0" r="0" b="9525"/>
            <wp:docPr id="9484940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494084" name=""/>
                    <pic:cNvPicPr/>
                  </pic:nvPicPr>
                  <pic:blipFill>
                    <a:blip r:embed="rId81"/>
                    <a:stretch>
                      <a:fillRect/>
                    </a:stretch>
                  </pic:blipFill>
                  <pic:spPr>
                    <a:xfrm>
                      <a:off x="0" y="0"/>
                      <a:ext cx="3153437" cy="2569721"/>
                    </a:xfrm>
                    <a:prstGeom prst="rect">
                      <a:avLst/>
                    </a:prstGeom>
                  </pic:spPr>
                </pic:pic>
              </a:graphicData>
            </a:graphic>
          </wp:inline>
        </w:drawing>
      </w:r>
    </w:p>
    <w:p w14:paraId="7C1F6BFC" w14:textId="311A95B9" w:rsidR="001B2882" w:rsidRDefault="001B2882" w:rsidP="001B2882">
      <w:pPr>
        <w:spacing w:before="163" w:after="163"/>
        <w:ind w:firstLineChars="0" w:firstLine="0"/>
        <w:jc w:val="center"/>
        <w:rPr>
          <w:rFonts w:eastAsia="黑体" w:cs="Times New Roman"/>
        </w:rPr>
      </w:pPr>
      <w:r w:rsidRPr="00A33CBB">
        <w:rPr>
          <w:rFonts w:ascii="黑体" w:eastAsia="黑体" w:hAnsi="黑体" w:hint="eastAsia"/>
        </w:rPr>
        <w:t>图</w:t>
      </w:r>
      <w:r>
        <w:rPr>
          <w:rFonts w:eastAsia="黑体" w:cs="Times New Roman" w:hint="eastAsia"/>
        </w:rPr>
        <w:t>4-5</w:t>
      </w:r>
      <w:r w:rsidRPr="00A33CBB">
        <w:rPr>
          <w:rFonts w:ascii="黑体" w:eastAsia="黑体" w:hAnsi="黑体" w:hint="eastAsia"/>
        </w:rPr>
        <w:t xml:space="preserve"> </w:t>
      </w:r>
      <w:r>
        <w:rPr>
          <w:rFonts w:eastAsia="黑体" w:cs="Times New Roman" w:hint="eastAsia"/>
        </w:rPr>
        <w:t>可调占空比方波仿真图（以占空比</w:t>
      </w:r>
      <w:r>
        <w:rPr>
          <w:rFonts w:eastAsia="黑体" w:cs="Times New Roman" w:hint="eastAsia"/>
        </w:rPr>
        <w:t>50%</w:t>
      </w:r>
      <w:r>
        <w:rPr>
          <w:rFonts w:eastAsia="黑体" w:cs="Times New Roman" w:hint="eastAsia"/>
        </w:rPr>
        <w:t>为例）</w:t>
      </w:r>
    </w:p>
    <w:p w14:paraId="4147512E" w14:textId="3E6EA9C7" w:rsidR="001B2882" w:rsidRDefault="001B2882" w:rsidP="0081482D">
      <w:pPr>
        <w:pStyle w:val="21"/>
        <w:spacing w:before="163" w:after="163"/>
      </w:pPr>
      <w:r>
        <w:rPr>
          <w:rFonts w:hint="eastAsia"/>
        </w:rPr>
        <w:t xml:space="preserve">4.5 </w:t>
      </w:r>
      <w:r>
        <w:rPr>
          <w:rFonts w:hint="eastAsia"/>
        </w:rPr>
        <w:t>三角波输出验证</w:t>
      </w:r>
    </w:p>
    <w:p w14:paraId="51352C18" w14:textId="33B1918F" w:rsidR="001B2882" w:rsidRDefault="001A6B67" w:rsidP="001B2882">
      <w:pPr>
        <w:spacing w:before="163" w:after="163"/>
        <w:ind w:firstLine="480"/>
      </w:pPr>
      <w:r w:rsidRPr="001A6B67">
        <w:t>三角</w:t>
      </w:r>
      <w:proofErr w:type="gramStart"/>
      <w:r w:rsidRPr="001A6B67">
        <w:t>波同样</w:t>
      </w:r>
      <w:proofErr w:type="gramEnd"/>
      <w:r w:rsidRPr="001A6B67">
        <w:t>由相位累加器生成。设计中首先取相位累加器的高</w:t>
      </w:r>
      <w:r w:rsidRPr="001A6B67">
        <w:t>16</w:t>
      </w:r>
      <w:r w:rsidRPr="001A6B67">
        <w:t>位作为三角波相位</w:t>
      </w:r>
      <w:r w:rsidRPr="001A6B67">
        <w:t>phase16</w:t>
      </w:r>
      <w:r w:rsidRPr="001A6B67">
        <w:t>，再根据最高位判断当前处于前半周期还是后半周期。前半周期输出随相位线性增加，后半周期通过按位取</w:t>
      </w:r>
      <w:proofErr w:type="gramStart"/>
      <w:r w:rsidRPr="001A6B67">
        <w:t>反实现</w:t>
      </w:r>
      <w:proofErr w:type="gramEnd"/>
      <w:r w:rsidRPr="001A6B67">
        <w:t>折返下降。随后将无符号三角波减去中心值并缩小幅度，得到关于零点对称的</w:t>
      </w:r>
      <w:r w:rsidRPr="001A6B67">
        <w:t>16</w:t>
      </w:r>
      <w:r w:rsidRPr="001A6B67">
        <w:t>位有符号三角波。</w:t>
      </w:r>
    </w:p>
    <w:p w14:paraId="46BA5559" w14:textId="50BDDCE1" w:rsidR="001A6B67" w:rsidRDefault="001A6B67" w:rsidP="001A6B67">
      <w:pPr>
        <w:spacing w:before="163" w:after="163"/>
        <w:ind w:firstLine="480"/>
      </w:pPr>
      <w:r>
        <w:rPr>
          <w:rFonts w:hint="eastAsia"/>
        </w:rPr>
        <w:t>仿真波形图如下：</w:t>
      </w:r>
    </w:p>
    <w:p w14:paraId="1374AE20" w14:textId="77777777" w:rsidR="001A6B67" w:rsidRDefault="001A6B67" w:rsidP="001A6B67">
      <w:pPr>
        <w:spacing w:before="163" w:after="163"/>
        <w:ind w:firstLineChars="0" w:firstLine="0"/>
        <w:sectPr w:rsidR="001A6B67" w:rsidSect="00EA61FE">
          <w:headerReference w:type="default" r:id="rId82"/>
          <w:footerReference w:type="default" r:id="rId83"/>
          <w:pgSz w:w="11906" w:h="16838" w:code="9"/>
          <w:pgMar w:top="1361" w:right="1361" w:bottom="1361" w:left="1361" w:header="851" w:footer="992" w:gutter="0"/>
          <w:cols w:space="425"/>
          <w:docGrid w:type="lines" w:linePitch="326"/>
        </w:sectPr>
      </w:pPr>
    </w:p>
    <w:p w14:paraId="1CAEFECC" w14:textId="2D6CBA97" w:rsidR="001A6B67" w:rsidRDefault="001A6B67" w:rsidP="001A6B67">
      <w:pPr>
        <w:spacing w:before="163" w:after="163"/>
        <w:ind w:firstLineChars="0" w:firstLine="0"/>
        <w:jc w:val="center"/>
      </w:pPr>
      <w:r>
        <w:rPr>
          <w:noProof/>
        </w:rPr>
        <w:lastRenderedPageBreak/>
        <w:drawing>
          <wp:inline distT="0" distB="0" distL="0" distR="0" wp14:anchorId="3F3F068D" wp14:editId="606A3821">
            <wp:extent cx="2982278" cy="2441610"/>
            <wp:effectExtent l="0" t="0" r="8890" b="0"/>
            <wp:docPr id="8364638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463893" name=""/>
                    <pic:cNvPicPr/>
                  </pic:nvPicPr>
                  <pic:blipFill>
                    <a:blip r:embed="rId84"/>
                    <a:stretch>
                      <a:fillRect/>
                    </a:stretch>
                  </pic:blipFill>
                  <pic:spPr>
                    <a:xfrm>
                      <a:off x="0" y="0"/>
                      <a:ext cx="2992708" cy="2450149"/>
                    </a:xfrm>
                    <a:prstGeom prst="rect">
                      <a:avLst/>
                    </a:prstGeom>
                  </pic:spPr>
                </pic:pic>
              </a:graphicData>
            </a:graphic>
          </wp:inline>
        </w:drawing>
      </w:r>
    </w:p>
    <w:p w14:paraId="7E29AF2A" w14:textId="1F38B459" w:rsidR="001A6B67" w:rsidRDefault="001A6B67" w:rsidP="001A6B67">
      <w:pPr>
        <w:spacing w:before="163" w:after="163"/>
        <w:ind w:firstLineChars="0" w:firstLine="0"/>
        <w:jc w:val="center"/>
      </w:pPr>
      <w:r w:rsidRPr="00A33CBB">
        <w:rPr>
          <w:rFonts w:ascii="黑体" w:eastAsia="黑体" w:hAnsi="黑体" w:hint="eastAsia"/>
        </w:rPr>
        <w:t>图</w:t>
      </w:r>
      <w:r>
        <w:rPr>
          <w:rFonts w:eastAsia="黑体" w:cs="Times New Roman" w:hint="eastAsia"/>
        </w:rPr>
        <w:t>4-6</w:t>
      </w:r>
      <w:r w:rsidRPr="00A33CBB">
        <w:rPr>
          <w:rFonts w:ascii="黑体" w:eastAsia="黑体" w:hAnsi="黑体" w:hint="eastAsia"/>
        </w:rPr>
        <w:t xml:space="preserve"> </w:t>
      </w:r>
      <w:r>
        <w:rPr>
          <w:rFonts w:eastAsia="黑体" w:cs="Times New Roman" w:hint="eastAsia"/>
        </w:rPr>
        <w:t>三角波仿真图</w:t>
      </w:r>
    </w:p>
    <w:p w14:paraId="679E5DB6" w14:textId="16547453" w:rsidR="001A6B67" w:rsidRDefault="001A6B67" w:rsidP="001A6B67">
      <w:pPr>
        <w:spacing w:before="163" w:after="163"/>
        <w:ind w:firstLine="480"/>
      </w:pPr>
      <w:r w:rsidRPr="001A6B67">
        <w:t>结果表明，三角波输出具有明显的线性上升和线性下降过程，且周期与相位累加器保持一致。波形在一个周期内完成一次上升和下降，符合三角波的基本特征。由于三角波</w:t>
      </w:r>
      <w:r w:rsidR="005616B1">
        <w:rPr>
          <w:rFonts w:hint="eastAsia"/>
        </w:rPr>
        <w:t>是</w:t>
      </w:r>
      <w:r w:rsidRPr="001A6B67">
        <w:t>由相位码直接变换得到，因此其频率同样受频率控制字控制。</w:t>
      </w:r>
    </w:p>
    <w:p w14:paraId="00E72674" w14:textId="1D60F929" w:rsidR="005616B1" w:rsidRDefault="005616B1" w:rsidP="0081482D">
      <w:pPr>
        <w:pStyle w:val="21"/>
        <w:spacing w:before="163" w:after="163"/>
        <w:rPr>
          <w:rFonts w:ascii="黑体" w:hAnsi="黑体" w:cs="Times New Roman"/>
        </w:rPr>
      </w:pPr>
      <w:r>
        <w:rPr>
          <w:rFonts w:hint="eastAsia"/>
        </w:rPr>
        <w:t xml:space="preserve">4.6 </w:t>
      </w:r>
      <w:r>
        <w:rPr>
          <w:rFonts w:ascii="黑体" w:hAnsi="黑体" w:cs="Times New Roman" w:hint="eastAsia"/>
        </w:rPr>
        <w:t>小结</w:t>
      </w:r>
    </w:p>
    <w:p w14:paraId="55655360" w14:textId="77777777" w:rsidR="00B11F4C" w:rsidRDefault="005616B1" w:rsidP="005616B1">
      <w:pPr>
        <w:spacing w:before="163" w:after="163"/>
        <w:ind w:firstLine="480"/>
        <w:sectPr w:rsidR="00B11F4C" w:rsidSect="00EA61FE">
          <w:headerReference w:type="default" r:id="rId85"/>
          <w:footerReference w:type="default" r:id="rId86"/>
          <w:pgSz w:w="11906" w:h="16838" w:code="9"/>
          <w:pgMar w:top="1361" w:right="1361" w:bottom="1361" w:left="1361" w:header="851" w:footer="992" w:gutter="0"/>
          <w:cols w:space="425"/>
          <w:docGrid w:type="lines" w:linePitch="326"/>
        </w:sectPr>
      </w:pPr>
      <w:r w:rsidRPr="005616B1">
        <w:t>本章对所设计的数字频率合成器进行了功能仿真和结果分析。仿真结果表明，系统能够稳定输出正弦、余弦两路正交信号，并在复平面上形成近似圆形轨迹，验证了</w:t>
      </w:r>
      <w:r w:rsidRPr="005616B1">
        <w:t>CORDIC</w:t>
      </w:r>
      <w:r w:rsidRPr="005616B1">
        <w:t>运算和象限恢复逻辑的正确性。同时，系统能够根据占空比控制字生成方波，并通过相位折返方式生成三角波。整体结果说明，本文设计的数字频率合成器能够实现预期的多波形输出功能。</w:t>
      </w:r>
    </w:p>
    <w:p w14:paraId="43D2CDF7" w14:textId="78D95F6B" w:rsidR="00B461F7" w:rsidRDefault="00B461F7" w:rsidP="0081482D">
      <w:pPr>
        <w:pStyle w:val="af8"/>
        <w:spacing w:before="163" w:after="163"/>
      </w:pPr>
      <w:r w:rsidRPr="00473925">
        <w:rPr>
          <w:rFonts w:hint="eastAsia"/>
        </w:rPr>
        <w:lastRenderedPageBreak/>
        <w:t>第</w:t>
      </w:r>
      <w:r>
        <w:rPr>
          <w:rFonts w:hint="eastAsia"/>
        </w:rPr>
        <w:t>五</w:t>
      </w:r>
      <w:r w:rsidRPr="00473925">
        <w:rPr>
          <w:rFonts w:hint="eastAsia"/>
        </w:rPr>
        <w:t>章</w:t>
      </w:r>
      <w:r w:rsidRPr="00473925">
        <w:rPr>
          <w:rFonts w:hint="eastAsia"/>
        </w:rPr>
        <w:t xml:space="preserve"> </w:t>
      </w:r>
      <w:r>
        <w:rPr>
          <w:rFonts w:hint="eastAsia"/>
        </w:rPr>
        <w:t>总结与展望</w:t>
      </w:r>
    </w:p>
    <w:p w14:paraId="3322AE3E" w14:textId="496D9A93" w:rsidR="00B461F7" w:rsidRDefault="00B461F7" w:rsidP="0081482D">
      <w:pPr>
        <w:pStyle w:val="21"/>
        <w:spacing w:before="163" w:after="163"/>
      </w:pPr>
      <w:r>
        <w:rPr>
          <w:rFonts w:hint="eastAsia"/>
        </w:rPr>
        <w:t xml:space="preserve">5.1 </w:t>
      </w:r>
      <w:r>
        <w:rPr>
          <w:rFonts w:hint="eastAsia"/>
        </w:rPr>
        <w:t>设计流程总结</w:t>
      </w:r>
    </w:p>
    <w:p w14:paraId="1C4EFE75" w14:textId="44367435" w:rsidR="005616B1" w:rsidRDefault="00E772F5" w:rsidP="00B461F7">
      <w:pPr>
        <w:spacing w:before="163" w:after="163"/>
        <w:ind w:firstLine="480"/>
      </w:pPr>
      <w:r w:rsidRPr="00E772F5">
        <w:t>本文完成了一种基于</w:t>
      </w:r>
      <w:r w:rsidRPr="00E772F5">
        <w:t>Verilog HDL</w:t>
      </w:r>
      <w:r w:rsidRPr="00E772F5">
        <w:t>语言的数字频率合成器设计。系统以相位累加器为核心，通过频率控制</w:t>
      </w:r>
      <w:proofErr w:type="gramStart"/>
      <w:r w:rsidRPr="00E772F5">
        <w:t>字控制</w:t>
      </w:r>
      <w:proofErr w:type="gramEnd"/>
      <w:r w:rsidRPr="00E772F5">
        <w:t>相位递增步长，从而实现输出信号频率的可编程调节。设计中采用</w:t>
      </w:r>
      <w:r w:rsidRPr="00E772F5">
        <w:t>20</w:t>
      </w:r>
      <w:proofErr w:type="gramStart"/>
      <w:r w:rsidRPr="00E772F5">
        <w:t>位相位</w:t>
      </w:r>
      <w:proofErr w:type="gramEnd"/>
      <w:r w:rsidRPr="00E772F5">
        <w:t>累加器表示完整相位周期，并利用最高两位完成象限划分，低位相位则转换为</w:t>
      </w:r>
      <w:r w:rsidRPr="00E772F5">
        <w:t>CORDIC</w:t>
      </w:r>
      <w:r w:rsidRPr="00E772F5">
        <w:t>运算所需的定点角度。</w:t>
      </w:r>
    </w:p>
    <w:p w14:paraId="54AF8E34" w14:textId="4770293F" w:rsidR="00E772F5" w:rsidRDefault="00E772F5" w:rsidP="00B461F7">
      <w:pPr>
        <w:spacing w:before="163" w:after="163"/>
        <w:ind w:firstLine="480"/>
      </w:pPr>
      <w:r w:rsidRPr="00E772F5">
        <w:t>在正弦和余弦信号生成部分，本文采用</w:t>
      </w:r>
      <w:r w:rsidRPr="00E772F5">
        <w:t>CORDIC</w:t>
      </w:r>
      <w:r w:rsidRPr="00E772F5">
        <w:t>算法</w:t>
      </w:r>
      <w:r>
        <w:rPr>
          <w:rFonts w:hint="eastAsia"/>
        </w:rPr>
        <w:t>，</w:t>
      </w:r>
      <w:r w:rsidRPr="00E772F5">
        <w:t>通过多级移位和加减运算逐步逼近目标角度，能够在数字逻辑中较为高效地实现三角函数计算。设计中通过流水线结构完成</w:t>
      </w:r>
      <w:r w:rsidRPr="00E772F5">
        <w:t>CORDIC</w:t>
      </w:r>
      <w:r w:rsidRPr="00E772F5">
        <w:t>迭代，并根据象限标志对第一象限计算结果进行坐标恢复，最终得到完整周期内的正交输出信号。其中，实部</w:t>
      </w:r>
      <w:proofErr w:type="spellStart"/>
      <w:r w:rsidRPr="00E772F5">
        <w:t>y_re</w:t>
      </w:r>
      <w:proofErr w:type="spellEnd"/>
      <w:r w:rsidRPr="00E772F5">
        <w:t>对应余弦分量，虚部</w:t>
      </w:r>
      <w:proofErr w:type="spellStart"/>
      <w:r w:rsidRPr="00E772F5">
        <w:t>y_im</w:t>
      </w:r>
      <w:proofErr w:type="spellEnd"/>
      <w:r w:rsidRPr="00E772F5">
        <w:t>对应正弦分量。</w:t>
      </w:r>
    </w:p>
    <w:p w14:paraId="3C1D150E" w14:textId="5AB21657" w:rsidR="00E772F5" w:rsidRDefault="00E772F5" w:rsidP="00B461F7">
      <w:pPr>
        <w:spacing w:before="163" w:after="163"/>
        <w:ind w:firstLine="480"/>
      </w:pPr>
      <w:r w:rsidRPr="00E772F5">
        <w:t>在基本正交信号输出的基础上，本文进一步扩展了方波和三角波输出功能。方波通过相位计数值与占空比控制字比较得到，可实现占空比调节；三角波则通过对相位累加器高位进行折返处理生成，结构简单且不需要额外查找表。上述波形均基于同一相位累加器产生，因此具有统一的频率控制机制。</w:t>
      </w:r>
    </w:p>
    <w:p w14:paraId="75B39150" w14:textId="798A033D" w:rsidR="00E772F5" w:rsidRDefault="00E772F5" w:rsidP="00B461F7">
      <w:pPr>
        <w:spacing w:before="163" w:after="163"/>
        <w:ind w:firstLine="480"/>
      </w:pPr>
      <w:r w:rsidRPr="00E772F5">
        <w:t>仿真结果表明，系统能够稳定输出正弦、余弦两路正交信号，复平面轨迹近似为圆形，说明输出信号幅值稳定且正交关系正确。同时，方波和三角波输出也符合设计预期，验证了本文所设计数字频率合成器的功能正确性。</w:t>
      </w:r>
    </w:p>
    <w:p w14:paraId="6D10DC1E" w14:textId="07F3B502" w:rsidR="00E772F5" w:rsidRDefault="00E772F5" w:rsidP="0081482D">
      <w:pPr>
        <w:pStyle w:val="21"/>
        <w:spacing w:before="163" w:after="163"/>
      </w:pPr>
      <w:r>
        <w:rPr>
          <w:rFonts w:hint="eastAsia"/>
        </w:rPr>
        <w:t xml:space="preserve">5.2 </w:t>
      </w:r>
      <w:r>
        <w:rPr>
          <w:rFonts w:hint="eastAsia"/>
        </w:rPr>
        <w:t>不足与展望</w:t>
      </w:r>
    </w:p>
    <w:p w14:paraId="0C4C340E" w14:textId="69CCD351" w:rsidR="00E772F5" w:rsidRDefault="00E772F5" w:rsidP="00E772F5">
      <w:pPr>
        <w:spacing w:before="163" w:after="163"/>
        <w:ind w:firstLine="480"/>
      </w:pPr>
      <w:r w:rsidRPr="00E772F5">
        <w:t>本文设计主要完成了数字频率合成器的功能实现与仿真验证，但仍存在进一步改进空间。首先，本文重点关注功能仿真，尚未针对具体</w:t>
      </w:r>
      <w:r w:rsidRPr="00E772F5">
        <w:t>FPGA</w:t>
      </w:r>
      <w:r w:rsidRPr="00E772F5">
        <w:t>器件进行资源利用率、最大工作频率和时序约束分析。后续若将设计下载到实际板卡中运行，还需要结合目标器件完成综合、布局布线和时序验证。</w:t>
      </w:r>
    </w:p>
    <w:p w14:paraId="6B9BC232" w14:textId="77777777" w:rsidR="00E772F5" w:rsidRDefault="00E772F5" w:rsidP="00E772F5">
      <w:pPr>
        <w:spacing w:before="163" w:after="163"/>
        <w:ind w:firstLine="480"/>
        <w:sectPr w:rsidR="00E772F5" w:rsidSect="00EA61FE">
          <w:headerReference w:type="default" r:id="rId87"/>
          <w:footerReference w:type="default" r:id="rId88"/>
          <w:pgSz w:w="11906" w:h="16838" w:code="9"/>
          <w:pgMar w:top="1361" w:right="1361" w:bottom="1361" w:left="1361" w:header="851" w:footer="992" w:gutter="0"/>
          <w:cols w:space="425"/>
          <w:docGrid w:type="lines" w:linePitch="326"/>
        </w:sectPr>
      </w:pPr>
      <w:r w:rsidRPr="00E772F5">
        <w:t>其次，本文输出的正弦、余弦、方波和三角波均为数字信号。</w:t>
      </w:r>
      <w:r>
        <w:rPr>
          <w:rFonts w:hint="eastAsia"/>
        </w:rPr>
        <w:t>在实际应用中，如果</w:t>
      </w:r>
    </w:p>
    <w:p w14:paraId="632B8A04" w14:textId="79D52BE0" w:rsidR="00E772F5" w:rsidRDefault="00E772F5" w:rsidP="00E772F5">
      <w:pPr>
        <w:spacing w:before="163" w:after="163"/>
        <w:ind w:firstLineChars="0" w:firstLine="0"/>
      </w:pPr>
      <w:r w:rsidRPr="00E772F5">
        <w:lastRenderedPageBreak/>
        <w:t>需要通过示波器直接观察模拟波形，还需要增加</w:t>
      </w:r>
      <w:r w:rsidRPr="00E772F5">
        <w:t>DAC</w:t>
      </w:r>
      <w:r w:rsidRPr="00E772F5">
        <w:t>转换电路，或采用</w:t>
      </w:r>
      <w:r w:rsidRPr="00E772F5">
        <w:t>PWM</w:t>
      </w:r>
      <w:r w:rsidRPr="00E772F5">
        <w:t>结合低通滤波的方式完成数模转换。因此，后续可以在现有数字频率合成器基础上进一步设计模拟输出接口。</w:t>
      </w:r>
    </w:p>
    <w:p w14:paraId="00448B73" w14:textId="282C692D" w:rsidR="00E772F5" w:rsidRDefault="00326392" w:rsidP="00326392">
      <w:pPr>
        <w:spacing w:before="163" w:after="163"/>
        <w:ind w:firstLine="480"/>
      </w:pPr>
      <w:r w:rsidRPr="00326392">
        <w:t>本文采用固定级数的流水线结构，能够满足基本波形生成需求，但尚未对不同位宽和迭代级数下的误差进行定量比较。后续可进一步分析</w:t>
      </w:r>
      <w:r w:rsidRPr="00326392">
        <w:t>CORDIC</w:t>
      </w:r>
      <w:r w:rsidRPr="00326392">
        <w:t>计算精度与硬件资源之间的关系，以提高设计的综合性能。</w:t>
      </w:r>
    </w:p>
    <w:p w14:paraId="20AE4A62" w14:textId="77777777" w:rsidR="00E11CD4" w:rsidRDefault="00326392" w:rsidP="00326392">
      <w:pPr>
        <w:spacing w:before="163" w:after="163"/>
        <w:ind w:firstLine="480"/>
        <w:sectPr w:rsidR="00E11CD4" w:rsidSect="00EA61FE">
          <w:headerReference w:type="default" r:id="rId89"/>
          <w:footerReference w:type="default" r:id="rId90"/>
          <w:pgSz w:w="11906" w:h="16838" w:code="9"/>
          <w:pgMar w:top="1361" w:right="1361" w:bottom="1361" w:left="1361" w:header="851" w:footer="992" w:gutter="0"/>
          <w:cols w:space="425"/>
          <w:docGrid w:type="lines" w:linePitch="326"/>
        </w:sectPr>
      </w:pPr>
      <w:r w:rsidRPr="00326392">
        <w:t>总体来看，本设计实现了基于</w:t>
      </w:r>
      <w:r w:rsidRPr="00326392">
        <w:t>Verilog HDL</w:t>
      </w:r>
      <w:r w:rsidRPr="00326392">
        <w:t>的数字频率合成器，并完成了正弦、余弦、方波和三角波的多波形输出验证。该设计结构清晰，模块划分明确，具有一定的可扩展性，可为后续</w:t>
      </w:r>
      <w:r>
        <w:rPr>
          <w:rFonts w:hint="eastAsia"/>
        </w:rPr>
        <w:t>在</w:t>
      </w:r>
      <w:r w:rsidRPr="00326392">
        <w:t>FPGA</w:t>
      </w:r>
      <w:r>
        <w:rPr>
          <w:rFonts w:hint="eastAsia"/>
        </w:rPr>
        <w:t>板卡上进行</w:t>
      </w:r>
      <w:r w:rsidRPr="00326392">
        <w:t>波形发生器和数字信号源设计</w:t>
      </w:r>
      <w:r>
        <w:rPr>
          <w:rFonts w:hint="eastAsia"/>
        </w:rPr>
        <w:t>提供基础</w:t>
      </w:r>
      <w:r w:rsidRPr="00326392">
        <w:t>。</w:t>
      </w:r>
    </w:p>
    <w:p w14:paraId="3132E45C" w14:textId="77777777" w:rsidR="006C1E87" w:rsidRDefault="006C1E87" w:rsidP="006C1E87">
      <w:pPr>
        <w:spacing w:before="163" w:after="163"/>
        <w:ind w:firstLineChars="0" w:firstLine="0"/>
        <w:jc w:val="center"/>
        <w:rPr>
          <w:rFonts w:ascii="黑体" w:eastAsia="黑体" w:hAnsi="黑体"/>
          <w:sz w:val="28"/>
          <w:szCs w:val="28"/>
        </w:rPr>
      </w:pPr>
    </w:p>
    <w:p w14:paraId="37F8F34C" w14:textId="28E42FC6" w:rsidR="006C1E87" w:rsidRPr="0081482D" w:rsidRDefault="006C1E87" w:rsidP="0081482D">
      <w:pPr>
        <w:pStyle w:val="af8"/>
        <w:spacing w:before="163" w:after="163"/>
      </w:pPr>
      <w:r w:rsidRPr="0081482D">
        <w:t>参考文献</w:t>
      </w:r>
    </w:p>
    <w:p w14:paraId="50BCE3F3" w14:textId="21EF6414" w:rsidR="006C1E87" w:rsidRDefault="006C1E87" w:rsidP="006C1E87">
      <w:pPr>
        <w:spacing w:before="163" w:after="163"/>
        <w:ind w:firstLineChars="0" w:firstLine="0"/>
      </w:pPr>
      <w:r w:rsidRPr="006C1E87">
        <w:t xml:space="preserve">[1] </w:t>
      </w:r>
      <w:r>
        <w:rPr>
          <w:rFonts w:hint="eastAsia"/>
        </w:rPr>
        <w:t>刘庆</w:t>
      </w:r>
      <w:r w:rsidRPr="006C1E87">
        <w:t>，</w:t>
      </w:r>
      <w:r>
        <w:rPr>
          <w:rFonts w:hint="eastAsia"/>
        </w:rPr>
        <w:t>陈应兵</w:t>
      </w:r>
      <w:r w:rsidRPr="006C1E87">
        <w:t>，</w:t>
      </w:r>
      <w:r>
        <w:rPr>
          <w:rFonts w:hint="eastAsia"/>
        </w:rPr>
        <w:t>李智，等</w:t>
      </w:r>
      <w:r>
        <w:rPr>
          <w:rFonts w:hint="eastAsia"/>
        </w:rPr>
        <w:t xml:space="preserve">. </w:t>
      </w:r>
      <w:r>
        <w:rPr>
          <w:rFonts w:hint="eastAsia"/>
        </w:rPr>
        <w:t>基于</w:t>
      </w:r>
      <w:r>
        <w:rPr>
          <w:rFonts w:hint="eastAsia"/>
        </w:rPr>
        <w:t>CORDIC</w:t>
      </w:r>
      <w:r>
        <w:rPr>
          <w:rFonts w:hint="eastAsia"/>
        </w:rPr>
        <w:t>算法的三角函数计算及改进</w:t>
      </w:r>
      <w:r w:rsidRPr="006C1E87">
        <w:t>[J]</w:t>
      </w:r>
      <w:r w:rsidRPr="006C1E87">
        <w:t>．</w:t>
      </w:r>
      <w:r>
        <w:rPr>
          <w:rFonts w:hint="eastAsia"/>
        </w:rPr>
        <w:t>电子产品可靠性与环境试验</w:t>
      </w:r>
      <w:r w:rsidRPr="006C1E87">
        <w:t>，</w:t>
      </w:r>
      <w:r w:rsidRPr="006C1E87">
        <w:t>20</w:t>
      </w:r>
      <w:r>
        <w:rPr>
          <w:rFonts w:hint="eastAsia"/>
        </w:rPr>
        <w:t>25</w:t>
      </w:r>
      <w:r w:rsidRPr="006C1E87">
        <w:t>，</w:t>
      </w:r>
      <w:r>
        <w:rPr>
          <w:rFonts w:hint="eastAsia"/>
        </w:rPr>
        <w:t>43</w:t>
      </w:r>
      <w:r w:rsidRPr="006C1E87">
        <w:t>(</w:t>
      </w:r>
      <w:r>
        <w:rPr>
          <w:rFonts w:hint="eastAsia"/>
        </w:rPr>
        <w:t>5</w:t>
      </w:r>
      <w:r w:rsidRPr="006C1E87">
        <w:t>)</w:t>
      </w:r>
      <w:r w:rsidRPr="006C1E87">
        <w:t>：</w:t>
      </w:r>
      <w:r>
        <w:rPr>
          <w:rFonts w:hint="eastAsia"/>
        </w:rPr>
        <w:t>68</w:t>
      </w:r>
      <w:r w:rsidRPr="006C1E87">
        <w:t>–</w:t>
      </w:r>
      <w:r>
        <w:rPr>
          <w:rFonts w:hint="eastAsia"/>
        </w:rPr>
        <w:t>74</w:t>
      </w:r>
      <w:r w:rsidRPr="006C1E87">
        <w:t>．</w:t>
      </w:r>
    </w:p>
    <w:p w14:paraId="6A3C3519" w14:textId="35D8CBE2" w:rsidR="006C1E87" w:rsidRDefault="006C1E87" w:rsidP="006C1E87">
      <w:pPr>
        <w:spacing w:before="163" w:after="163"/>
        <w:ind w:firstLineChars="0" w:firstLine="0"/>
      </w:pPr>
      <w:r>
        <w:rPr>
          <w:rFonts w:hint="eastAsia"/>
        </w:rPr>
        <w:t xml:space="preserve">[2] </w:t>
      </w:r>
      <w:r>
        <w:rPr>
          <w:rFonts w:hint="eastAsia"/>
        </w:rPr>
        <w:t>魏学静，孙皓，彭宇，等</w:t>
      </w:r>
      <w:r>
        <w:rPr>
          <w:rFonts w:hint="eastAsia"/>
        </w:rPr>
        <w:t xml:space="preserve">. </w:t>
      </w:r>
      <w:r>
        <w:rPr>
          <w:rFonts w:hint="eastAsia"/>
        </w:rPr>
        <w:t>基于</w:t>
      </w:r>
      <w:r w:rsidR="00CB2DC5">
        <w:rPr>
          <w:rFonts w:hint="eastAsia"/>
        </w:rPr>
        <w:t>查找表和并行免缩放迭代的混合</w:t>
      </w:r>
      <w:r w:rsidR="00CB2DC5">
        <w:rPr>
          <w:rFonts w:hint="eastAsia"/>
        </w:rPr>
        <w:t>CORDIC</w:t>
      </w:r>
      <w:r w:rsidR="00CB2DC5">
        <w:rPr>
          <w:rFonts w:hint="eastAsia"/>
        </w:rPr>
        <w:t>算法</w:t>
      </w:r>
      <w:r w:rsidR="00CB2DC5">
        <w:rPr>
          <w:rFonts w:hint="eastAsia"/>
        </w:rPr>
        <w:t xml:space="preserve">[J]. </w:t>
      </w:r>
      <w:r w:rsidR="00CB2DC5">
        <w:rPr>
          <w:rFonts w:hint="eastAsia"/>
        </w:rPr>
        <w:t>电子测量与仪器学报，</w:t>
      </w:r>
      <w:r w:rsidR="00CB2DC5">
        <w:rPr>
          <w:rFonts w:hint="eastAsia"/>
        </w:rPr>
        <w:t>2025</w:t>
      </w:r>
      <w:r w:rsidR="00CB2DC5">
        <w:rPr>
          <w:rFonts w:hint="eastAsia"/>
        </w:rPr>
        <w:t>，</w:t>
      </w:r>
      <w:r w:rsidR="00CB2DC5">
        <w:rPr>
          <w:rFonts w:hint="eastAsia"/>
        </w:rPr>
        <w:t>39(6): 174-183.</w:t>
      </w:r>
    </w:p>
    <w:p w14:paraId="326D041D" w14:textId="1888E415" w:rsidR="00CB2DC5" w:rsidRPr="006C1E87" w:rsidRDefault="00CB2DC5" w:rsidP="006C1E87">
      <w:pPr>
        <w:spacing w:before="163" w:after="163"/>
        <w:ind w:firstLineChars="0" w:firstLine="0"/>
      </w:pPr>
      <w:r>
        <w:rPr>
          <w:rFonts w:hint="eastAsia"/>
        </w:rPr>
        <w:t xml:space="preserve">[3] </w:t>
      </w:r>
      <w:r w:rsidR="00D72A3D">
        <w:rPr>
          <w:rFonts w:hint="eastAsia"/>
        </w:rPr>
        <w:t>杨阳，周静，蔡国文，等</w:t>
      </w:r>
      <w:r w:rsidR="00D72A3D">
        <w:rPr>
          <w:rFonts w:hint="eastAsia"/>
        </w:rPr>
        <w:t xml:space="preserve">. </w:t>
      </w:r>
      <w:r w:rsidR="00D72A3D">
        <w:rPr>
          <w:rFonts w:hint="eastAsia"/>
        </w:rPr>
        <w:t>直接数字频率合成技术原理及应用发展研究</w:t>
      </w:r>
      <w:r w:rsidR="00D72A3D">
        <w:rPr>
          <w:rFonts w:hint="eastAsia"/>
        </w:rPr>
        <w:t xml:space="preserve">[J]. </w:t>
      </w:r>
      <w:r w:rsidR="00D72A3D">
        <w:rPr>
          <w:rFonts w:hint="eastAsia"/>
        </w:rPr>
        <w:t>中国集成电路，</w:t>
      </w:r>
      <w:r w:rsidR="00D72A3D">
        <w:rPr>
          <w:rFonts w:hint="eastAsia"/>
        </w:rPr>
        <w:t>2025</w:t>
      </w:r>
      <w:r w:rsidR="00D72A3D">
        <w:rPr>
          <w:rFonts w:hint="eastAsia"/>
        </w:rPr>
        <w:t>，</w:t>
      </w:r>
      <w:r w:rsidR="00D72A3D">
        <w:rPr>
          <w:rFonts w:hint="eastAsia"/>
        </w:rPr>
        <w:t>34(9)</w:t>
      </w:r>
      <w:r w:rsidR="00D72A3D">
        <w:rPr>
          <w:rFonts w:hint="eastAsia"/>
        </w:rPr>
        <w:t>：</w:t>
      </w:r>
      <w:r w:rsidR="00D72A3D">
        <w:rPr>
          <w:rFonts w:hint="eastAsia"/>
        </w:rPr>
        <w:t>21-26.</w:t>
      </w:r>
    </w:p>
    <w:sectPr w:rsidR="00CB2DC5" w:rsidRPr="006C1E87" w:rsidSect="00EA61FE">
      <w:headerReference w:type="default" r:id="rId91"/>
      <w:footerReference w:type="default" r:id="rId92"/>
      <w:pgSz w:w="11906" w:h="16838" w:code="9"/>
      <w:pgMar w:top="1361" w:right="1361" w:bottom="1361" w:left="1361" w:header="851" w:footer="992"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B36566" w14:textId="77777777" w:rsidR="00BB6CD4" w:rsidRDefault="00BB6CD4" w:rsidP="00B97B27">
      <w:pPr>
        <w:spacing w:before="120" w:after="120" w:line="240" w:lineRule="auto"/>
        <w:ind w:firstLine="480"/>
      </w:pPr>
      <w:r>
        <w:separator/>
      </w:r>
    </w:p>
  </w:endnote>
  <w:endnote w:type="continuationSeparator" w:id="0">
    <w:p w14:paraId="272474CD" w14:textId="77777777" w:rsidR="00BB6CD4" w:rsidRDefault="00BB6CD4" w:rsidP="00B97B27">
      <w:pPr>
        <w:spacing w:before="120" w:after="120"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61610" w14:textId="77777777" w:rsidR="00B97B27" w:rsidRDefault="00B97B27">
    <w:pPr>
      <w:spacing w:before="120" w:after="120"/>
      <w:ind w:firstLine="48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88F50" w14:textId="4C72FCAA" w:rsidR="00B97B27" w:rsidRDefault="00B97B27" w:rsidP="00D73A89">
    <w:pPr>
      <w:spacing w:before="120" w:after="120"/>
      <w:ind w:firstLine="48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E72C9" w14:textId="77777777" w:rsidR="00B97B27" w:rsidRDefault="00B97B27">
    <w:pPr>
      <w:spacing w:before="120" w:after="120"/>
      <w:ind w:firstLine="48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F2D21" w14:textId="77777777" w:rsidR="00FA5E41" w:rsidRDefault="00FA5E41" w:rsidP="00D73A89">
    <w:pPr>
      <w:spacing w:before="120" w:after="120"/>
      <w:ind w:firstLine="480"/>
      <w:jc w:val="center"/>
    </w:pPr>
    <w:r>
      <w:rPr>
        <w:rFonts w:hint="eastAsia"/>
      </w:rPr>
      <w:t>I</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6A591" w14:textId="5356102F" w:rsidR="00603999" w:rsidRDefault="00603999" w:rsidP="00BB05D0">
    <w:pPr>
      <w:spacing w:before="120" w:after="120"/>
      <w:ind w:firstLineChars="0" w:firstLine="0"/>
      <w:jc w:val="center"/>
    </w:pPr>
    <w:r>
      <w:rPr>
        <w:rFonts w:hint="eastAsia"/>
      </w:rPr>
      <w:t>II</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6F8F1" w14:textId="6A472F8C" w:rsidR="00BB05D0" w:rsidRDefault="00BB05D0" w:rsidP="00BB05D0">
    <w:pPr>
      <w:spacing w:before="120" w:after="120"/>
      <w:ind w:firstLineChars="0" w:firstLine="0"/>
      <w:jc w:val="center"/>
    </w:pPr>
    <w:r>
      <w:rPr>
        <w:rFonts w:hint="eastAsia"/>
      </w:rPr>
      <w:t>III</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5B789" w14:textId="7766A88E" w:rsidR="005525DF" w:rsidRDefault="005525DF" w:rsidP="00BB05D0">
    <w:pPr>
      <w:spacing w:before="120" w:after="120"/>
      <w:ind w:firstLineChars="0" w:firstLine="0"/>
      <w:jc w:val="center"/>
    </w:pPr>
    <w:r>
      <w:rPr>
        <w:rFonts w:hint="eastAsia"/>
      </w:rPr>
      <w:t>IV</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B980D" w14:textId="7DE6B7B1" w:rsidR="005525DF" w:rsidRDefault="005525DF" w:rsidP="00BB05D0">
    <w:pPr>
      <w:spacing w:before="120" w:after="120"/>
      <w:ind w:firstLineChars="0" w:firstLine="0"/>
      <w:jc w:val="center"/>
    </w:pPr>
    <w:r>
      <w:rPr>
        <w:rFonts w:hint="eastAsia"/>
      </w:rPr>
      <w:t>1</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20641" w14:textId="717E30D3" w:rsidR="00DF6CAA" w:rsidRDefault="00DF6CAA" w:rsidP="00BB05D0">
    <w:pPr>
      <w:spacing w:before="120" w:after="120"/>
      <w:ind w:firstLineChars="0" w:firstLine="0"/>
      <w:jc w:val="center"/>
    </w:pPr>
    <w:r>
      <w:rPr>
        <w:rFonts w:hint="eastAsia"/>
      </w:rPr>
      <w:t>2</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884D6" w14:textId="487892A2" w:rsidR="00473925" w:rsidRDefault="00473925" w:rsidP="00BB05D0">
    <w:pPr>
      <w:spacing w:before="120" w:after="120"/>
      <w:ind w:firstLineChars="0" w:firstLine="0"/>
      <w:jc w:val="center"/>
    </w:pPr>
    <w:r>
      <w:rPr>
        <w:rFonts w:hint="eastAsia"/>
      </w:rPr>
      <w:t>3</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B1478" w14:textId="03853181" w:rsidR="00043D41" w:rsidRDefault="008A27E7" w:rsidP="00BB05D0">
    <w:pPr>
      <w:spacing w:before="120" w:after="120"/>
      <w:ind w:firstLineChars="0" w:firstLine="0"/>
      <w:jc w:val="center"/>
    </w:pPr>
    <w:r>
      <w:rPr>
        <w:rFonts w:hint="eastAsia"/>
      </w:rPr>
      <w:t>4</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6355A" w14:textId="5E1D82BE" w:rsidR="008A27E7" w:rsidRDefault="008A27E7" w:rsidP="00BB05D0">
    <w:pPr>
      <w:spacing w:before="120" w:after="120"/>
      <w:ind w:firstLineChars="0" w:firstLine="0"/>
      <w:jc w:val="center"/>
    </w:pPr>
    <w:r>
      <w:rPr>
        <w:rFonts w:hint="eastAsia"/>
      </w:rPr>
      <w:t>5</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5E16D" w14:textId="0028BE20" w:rsidR="002D17F4" w:rsidRDefault="002D17F4" w:rsidP="00BB05D0">
    <w:pPr>
      <w:spacing w:before="120" w:after="120"/>
      <w:ind w:firstLineChars="0" w:firstLine="0"/>
      <w:jc w:val="center"/>
    </w:pPr>
    <w:r>
      <w:rPr>
        <w:rFonts w:hint="eastAsia"/>
      </w:rPr>
      <w:t>6</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D68DF" w14:textId="003AAF7D" w:rsidR="006B5CFB" w:rsidRDefault="006B5CFB" w:rsidP="00BB05D0">
    <w:pPr>
      <w:spacing w:before="120" w:after="120"/>
      <w:ind w:firstLineChars="0" w:firstLine="0"/>
      <w:jc w:val="center"/>
    </w:pPr>
    <w:r>
      <w:rPr>
        <w:rFonts w:hint="eastAsia"/>
      </w:rPr>
      <w:t>7</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DEDCA" w14:textId="3166A0B9" w:rsidR="0072508A" w:rsidRDefault="0072508A" w:rsidP="00BB05D0">
    <w:pPr>
      <w:spacing w:before="120" w:after="120"/>
      <w:ind w:firstLineChars="0" w:firstLine="0"/>
      <w:jc w:val="center"/>
    </w:pPr>
    <w:r>
      <w:rPr>
        <w:rFonts w:hint="eastAsia"/>
      </w:rPr>
      <w:t>8</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3FC33" w14:textId="49015E32" w:rsidR="00067EFE" w:rsidRDefault="00067EFE" w:rsidP="00BB05D0">
    <w:pPr>
      <w:spacing w:before="120" w:after="120"/>
      <w:ind w:firstLineChars="0" w:firstLine="0"/>
      <w:jc w:val="center"/>
    </w:pPr>
    <w:r>
      <w:rPr>
        <w:rFonts w:hint="eastAsia"/>
      </w:rPr>
      <w:t>9</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A544B" w14:textId="1B3DCE0C" w:rsidR="00281360" w:rsidRDefault="00281360" w:rsidP="00BB05D0">
    <w:pPr>
      <w:spacing w:before="120" w:after="120"/>
      <w:ind w:firstLineChars="0" w:firstLine="0"/>
      <w:jc w:val="center"/>
    </w:pPr>
    <w:r>
      <w:rPr>
        <w:rFonts w:hint="eastAsia"/>
      </w:rPr>
      <w:t>10</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7B31E" w14:textId="0DBCACCE" w:rsidR="003534E5" w:rsidRDefault="003534E5" w:rsidP="00BB05D0">
    <w:pPr>
      <w:spacing w:before="120" w:after="120"/>
      <w:ind w:firstLineChars="0" w:firstLine="0"/>
      <w:jc w:val="center"/>
    </w:pPr>
    <w:r>
      <w:rPr>
        <w:rFonts w:hint="eastAsia"/>
      </w:rPr>
      <w:t>11</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812E4" w14:textId="7F35567A" w:rsidR="001B2882" w:rsidRDefault="001B2882" w:rsidP="00BB05D0">
    <w:pPr>
      <w:spacing w:before="120" w:after="120"/>
      <w:ind w:firstLineChars="0" w:firstLine="0"/>
      <w:jc w:val="center"/>
    </w:pPr>
    <w:r>
      <w:rPr>
        <w:rFonts w:hint="eastAsia"/>
      </w:rPr>
      <w:t>12</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299AE" w14:textId="11C848E4" w:rsidR="001A6B67" w:rsidRDefault="001A6B67" w:rsidP="00BB05D0">
    <w:pPr>
      <w:spacing w:before="120" w:after="120"/>
      <w:ind w:firstLineChars="0" w:firstLine="0"/>
      <w:jc w:val="center"/>
    </w:pPr>
    <w:r>
      <w:rPr>
        <w:rFonts w:hint="eastAsia"/>
      </w:rPr>
      <w:t>13</w: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868E5" w14:textId="41499344" w:rsidR="00B11F4C" w:rsidRDefault="00B11F4C" w:rsidP="00BB05D0">
    <w:pPr>
      <w:spacing w:before="120" w:after="120"/>
      <w:ind w:firstLineChars="0" w:firstLine="0"/>
      <w:jc w:val="center"/>
    </w:pPr>
    <w:r>
      <w:rPr>
        <w:rFonts w:hint="eastAsia"/>
      </w:rPr>
      <w:t>14</w: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E8AC8" w14:textId="1B271B4C" w:rsidR="00E772F5" w:rsidRDefault="00E772F5" w:rsidP="00BB05D0">
    <w:pPr>
      <w:spacing w:before="120" w:after="120"/>
      <w:ind w:firstLineChars="0" w:firstLine="0"/>
      <w:jc w:val="center"/>
    </w:pPr>
    <w:r>
      <w:rPr>
        <w:rFonts w:hint="eastAsia"/>
      </w:rPr>
      <w:t>15</w: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966F0" w14:textId="0327A63A" w:rsidR="00E11CD4" w:rsidRDefault="00E11CD4" w:rsidP="00BB05D0">
    <w:pPr>
      <w:spacing w:before="120" w:after="120"/>
      <w:ind w:firstLineChars="0" w:firstLine="0"/>
      <w:jc w:val="center"/>
    </w:pPr>
    <w:r>
      <w:rPr>
        <w:rFonts w:hint="eastAsia"/>
      </w:rPr>
      <w:t>1</w:t>
    </w:r>
    <w:r w:rsidR="006C1E87">
      <w:rPr>
        <w:rFonts w:hint="eastAsia"/>
      </w:rPr>
      <w:t>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B08773" w14:textId="77777777" w:rsidR="00BB6CD4" w:rsidRDefault="00BB6CD4" w:rsidP="00B97B27">
      <w:pPr>
        <w:spacing w:before="120" w:after="120" w:line="240" w:lineRule="auto"/>
        <w:ind w:firstLine="480"/>
      </w:pPr>
      <w:r>
        <w:separator/>
      </w:r>
    </w:p>
  </w:footnote>
  <w:footnote w:type="continuationSeparator" w:id="0">
    <w:p w14:paraId="2DB71096" w14:textId="77777777" w:rsidR="00BB6CD4" w:rsidRDefault="00BB6CD4" w:rsidP="00B97B27">
      <w:pPr>
        <w:spacing w:before="120" w:after="120"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99583" w14:textId="77777777" w:rsidR="00B97B27" w:rsidRDefault="00B97B27">
    <w:pPr>
      <w:pStyle w:val="af0"/>
      <w:spacing w:before="120" w:after="120"/>
      <w:ind w:firstLine="48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491066" w14:textId="151411CC" w:rsidR="00B97B27" w:rsidRPr="004A7352" w:rsidRDefault="00B97B27" w:rsidP="004A7352">
    <w:pPr>
      <w:pStyle w:val="af0"/>
      <w:spacing w:before="120" w:after="120"/>
      <w:ind w:firstLine="480"/>
      <w:jc w:val="center"/>
      <w:rPr>
        <w:rFonts w:ascii="宋体" w:eastAsia="宋体" w:hAnsi="宋体"/>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911F6" w14:textId="77777777" w:rsidR="00B97B27" w:rsidRDefault="00B97B27">
    <w:pPr>
      <w:pStyle w:val="af0"/>
      <w:spacing w:before="120" w:after="120"/>
      <w:ind w:firstLine="48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BAB4B" w14:textId="292A2025" w:rsidR="00134709" w:rsidRPr="00134709" w:rsidRDefault="00134709" w:rsidP="00982117">
    <w:pPr>
      <w:pStyle w:val="af0"/>
      <w:spacing w:before="120" w:after="120"/>
      <w:jc w:val="center"/>
      <w:rPr>
        <w:rFonts w:ascii="黑体" w:eastAsia="黑体" w:hAnsi="黑体"/>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3CB8D" w14:textId="501FFADD" w:rsidR="00603999" w:rsidRPr="00603999" w:rsidRDefault="00603999" w:rsidP="00982117">
    <w:pPr>
      <w:pStyle w:val="af0"/>
      <w:spacing w:before="120" w:after="120"/>
      <w:jc w:val="center"/>
      <w:rPr>
        <w:rFonts w:ascii="Times New Roman" w:eastAsia="黑体" w:hAnsi="Times New Roman"/>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697D0" w14:textId="76FFF55B" w:rsidR="00BB05D0" w:rsidRPr="00603999" w:rsidRDefault="00BB05D0" w:rsidP="00BB05D0">
    <w:pPr>
      <w:pStyle w:val="af0"/>
      <w:spacing w:before="120" w:after="120"/>
      <w:jc w:val="center"/>
      <w:rPr>
        <w:rFonts w:ascii="Times New Roman" w:eastAsia="黑体" w:hAnsi="Times New Roman"/>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4037C" w14:textId="54749F51" w:rsidR="005525DF" w:rsidRPr="00603999" w:rsidRDefault="005525DF" w:rsidP="00BB05D0">
    <w:pPr>
      <w:pStyle w:val="af0"/>
      <w:spacing w:before="120" w:after="120"/>
      <w:jc w:val="center"/>
      <w:rPr>
        <w:rFonts w:ascii="Times New Roman" w:eastAsia="黑体" w:hAnsi="Times New Roman"/>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A0E9B" w14:textId="1910B8A0" w:rsidR="005525DF" w:rsidRPr="00603999" w:rsidRDefault="005525DF" w:rsidP="00BB05D0">
    <w:pPr>
      <w:pStyle w:val="af0"/>
      <w:spacing w:before="120" w:after="120"/>
      <w:jc w:val="center"/>
      <w:rPr>
        <w:rFonts w:ascii="Times New Roman" w:eastAsia="黑体" w:hAnsi="Times New Roman"/>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B6A7F4" w14:textId="31878F91" w:rsidR="00DF6CAA" w:rsidRPr="00603999" w:rsidRDefault="00DF6CAA" w:rsidP="00BB05D0">
    <w:pPr>
      <w:pStyle w:val="af0"/>
      <w:spacing w:before="120" w:after="120"/>
      <w:jc w:val="center"/>
      <w:rPr>
        <w:rFonts w:ascii="Times New Roman" w:eastAsia="黑体" w:hAnsi="Times New Roman"/>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5D36C" w14:textId="389B856B" w:rsidR="00473925" w:rsidRPr="00603999" w:rsidRDefault="00473925" w:rsidP="00BB05D0">
    <w:pPr>
      <w:pStyle w:val="af0"/>
      <w:spacing w:before="120" w:after="120"/>
      <w:jc w:val="center"/>
      <w:rPr>
        <w:rFonts w:ascii="Times New Roman" w:eastAsia="黑体" w:hAnsi="Times New Roman"/>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C99E1" w14:textId="78893B7F" w:rsidR="00043D41" w:rsidRPr="00603999" w:rsidRDefault="00043D41" w:rsidP="00BB05D0">
    <w:pPr>
      <w:pStyle w:val="af0"/>
      <w:spacing w:before="120" w:after="120"/>
      <w:jc w:val="center"/>
      <w:rPr>
        <w:rFonts w:ascii="Times New Roman" w:eastAsia="黑体" w:hAnsi="Times New Roman"/>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65520" w14:textId="77777777" w:rsidR="008A27E7" w:rsidRPr="00603999" w:rsidRDefault="008A27E7" w:rsidP="00BB05D0">
    <w:pPr>
      <w:pStyle w:val="af0"/>
      <w:spacing w:before="120" w:after="120"/>
      <w:jc w:val="center"/>
      <w:rPr>
        <w:rFonts w:ascii="Times New Roman" w:eastAsia="黑体" w:hAnsi="Times New Roman"/>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674D2" w14:textId="43BC7F22" w:rsidR="006B5CFB" w:rsidRPr="00603999" w:rsidRDefault="006B5CFB" w:rsidP="00BB05D0">
    <w:pPr>
      <w:pStyle w:val="af0"/>
      <w:spacing w:before="120" w:after="120"/>
      <w:jc w:val="center"/>
      <w:rPr>
        <w:rFonts w:ascii="Times New Roman" w:eastAsia="黑体" w:hAnsi="Times New Roman"/>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2DB5B" w14:textId="316608E7" w:rsidR="0072508A" w:rsidRPr="00603999" w:rsidRDefault="0072508A" w:rsidP="00BB05D0">
    <w:pPr>
      <w:pStyle w:val="af0"/>
      <w:spacing w:before="120" w:after="120"/>
      <w:jc w:val="center"/>
      <w:rPr>
        <w:rFonts w:ascii="Times New Roman" w:eastAsia="黑体" w:hAnsi="Times New Roman"/>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8F33C" w14:textId="32705FAF" w:rsidR="00067EFE" w:rsidRPr="00603999" w:rsidRDefault="00067EFE" w:rsidP="00BB05D0">
    <w:pPr>
      <w:pStyle w:val="af0"/>
      <w:spacing w:before="120" w:after="120"/>
      <w:jc w:val="center"/>
      <w:rPr>
        <w:rFonts w:ascii="Times New Roman" w:eastAsia="黑体" w:hAnsi="Times New Roman"/>
      </w:rP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DF493" w14:textId="1C138748" w:rsidR="00281360" w:rsidRPr="00603999" w:rsidRDefault="00281360" w:rsidP="00BB05D0">
    <w:pPr>
      <w:pStyle w:val="af0"/>
      <w:spacing w:before="120" w:after="120"/>
      <w:jc w:val="center"/>
      <w:rPr>
        <w:rFonts w:ascii="Times New Roman" w:eastAsia="黑体" w:hAnsi="Times New Roman"/>
      </w:rP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1BED2" w14:textId="34398C4E" w:rsidR="003534E5" w:rsidRPr="00603999" w:rsidRDefault="003534E5" w:rsidP="00BB05D0">
    <w:pPr>
      <w:pStyle w:val="af0"/>
      <w:spacing w:before="120" w:after="120"/>
      <w:jc w:val="center"/>
      <w:rPr>
        <w:rFonts w:ascii="Times New Roman" w:eastAsia="黑体" w:hAnsi="Times New Roman"/>
      </w:rP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0D543" w14:textId="1EC85A30" w:rsidR="001B2882" w:rsidRPr="00603999" w:rsidRDefault="001B2882" w:rsidP="00BB05D0">
    <w:pPr>
      <w:pStyle w:val="af0"/>
      <w:spacing w:before="120" w:after="120"/>
      <w:jc w:val="center"/>
      <w:rPr>
        <w:rFonts w:ascii="Times New Roman" w:eastAsia="黑体" w:hAnsi="Times New Roman"/>
      </w:rP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FADFE" w14:textId="0738B2B7" w:rsidR="001A6B67" w:rsidRPr="00603999" w:rsidRDefault="001A6B67" w:rsidP="00BB05D0">
    <w:pPr>
      <w:pStyle w:val="af0"/>
      <w:spacing w:before="120" w:after="120"/>
      <w:jc w:val="center"/>
      <w:rPr>
        <w:rFonts w:ascii="Times New Roman" w:eastAsia="黑体" w:hAnsi="Times New Roman"/>
      </w:rP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D8E9" w14:textId="252CD0B4" w:rsidR="00B11F4C" w:rsidRPr="00603999" w:rsidRDefault="00B11F4C" w:rsidP="00BB05D0">
    <w:pPr>
      <w:pStyle w:val="af0"/>
      <w:spacing w:before="120" w:after="120"/>
      <w:jc w:val="center"/>
      <w:rPr>
        <w:rFonts w:ascii="Times New Roman" w:eastAsia="黑体" w:hAnsi="Times New Roman"/>
      </w:rP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47C75" w14:textId="434F4209" w:rsidR="00E772F5" w:rsidRPr="00603999" w:rsidRDefault="00E772F5" w:rsidP="00BB05D0">
    <w:pPr>
      <w:pStyle w:val="af0"/>
      <w:spacing w:before="120" w:after="120"/>
      <w:jc w:val="center"/>
      <w:rPr>
        <w:rFonts w:ascii="Times New Roman" w:eastAsia="黑体" w:hAnsi="Times New Roman"/>
      </w:rP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8D239" w14:textId="52A53965" w:rsidR="00E11CD4" w:rsidRPr="00603999" w:rsidRDefault="00E11CD4" w:rsidP="00BB05D0">
    <w:pPr>
      <w:pStyle w:val="af0"/>
      <w:spacing w:before="120" w:after="120"/>
      <w:jc w:val="center"/>
      <w:rPr>
        <w:rFonts w:ascii="Times New Roman" w:eastAsia="黑体" w:hAnsi="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E1C80"/>
    <w:multiLevelType w:val="multilevel"/>
    <w:tmpl w:val="5BC89198"/>
    <w:lvl w:ilvl="0">
      <w:start w:val="1"/>
      <w:numFmt w:val="decimal"/>
      <w:pStyle w:val="1"/>
      <w:lvlText w:val="%1"/>
      <w:lvlJc w:val="left"/>
      <w:pPr>
        <w:ind w:left="425" w:hanging="425"/>
      </w:pPr>
      <w:rPr>
        <w:rFonts w:ascii="Times New Roman" w:eastAsia="宋体" w:hAnsi="Times New Roman" w:hint="default"/>
      </w:rPr>
    </w:lvl>
    <w:lvl w:ilvl="1">
      <w:start w:val="1"/>
      <w:numFmt w:val="decimal"/>
      <w:pStyle w:val="2"/>
      <w:lvlText w:val="%1.%2"/>
      <w:lvlJc w:val="left"/>
      <w:pPr>
        <w:ind w:left="567" w:hanging="567"/>
      </w:pPr>
      <w:rPr>
        <w:rFonts w:hint="eastAsia"/>
      </w:rPr>
    </w:lvl>
    <w:lvl w:ilvl="2">
      <w:start w:val="1"/>
      <w:numFmt w:val="decimal"/>
      <w:pStyle w:val="3"/>
      <w:lvlText w:val="%1.%2.%3"/>
      <w:lvlJc w:val="left"/>
      <w:pPr>
        <w:ind w:left="709" w:hanging="709"/>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 w15:restartNumberingAfterBreak="0">
    <w:nsid w:val="3A2F6B11"/>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 w15:restartNumberingAfterBreak="0">
    <w:nsid w:val="57A64202"/>
    <w:multiLevelType w:val="hybridMultilevel"/>
    <w:tmpl w:val="EE02483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6B556AEE"/>
    <w:multiLevelType w:val="multilevel"/>
    <w:tmpl w:val="31420012"/>
    <w:lvl w:ilvl="0">
      <w:start w:val="1"/>
      <w:numFmt w:val="bullet"/>
      <w:lvlText w:val=""/>
      <w:lvlJc w:val="left"/>
      <w:pPr>
        <w:ind w:left="425" w:hanging="425"/>
      </w:pPr>
      <w:rPr>
        <w:rFonts w:ascii="Wingdings" w:hAnsi="Wingdings" w:hint="default"/>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617415606">
    <w:abstractNumId w:val="0"/>
  </w:num>
  <w:num w:numId="2" w16cid:durableId="1807355015">
    <w:abstractNumId w:val="1"/>
  </w:num>
  <w:num w:numId="3" w16cid:durableId="644353740">
    <w:abstractNumId w:val="2"/>
  </w:num>
  <w:num w:numId="4" w16cid:durableId="183430005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8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461E"/>
    <w:rsid w:val="00017F55"/>
    <w:rsid w:val="0002363F"/>
    <w:rsid w:val="00036DF4"/>
    <w:rsid w:val="00043D41"/>
    <w:rsid w:val="00067EFE"/>
    <w:rsid w:val="000756EB"/>
    <w:rsid w:val="000A1BEF"/>
    <w:rsid w:val="000D2D66"/>
    <w:rsid w:val="000F0E1A"/>
    <w:rsid w:val="00121040"/>
    <w:rsid w:val="00134709"/>
    <w:rsid w:val="001637BC"/>
    <w:rsid w:val="001710D7"/>
    <w:rsid w:val="001817D4"/>
    <w:rsid w:val="00196655"/>
    <w:rsid w:val="001A4950"/>
    <w:rsid w:val="001A6B67"/>
    <w:rsid w:val="001B1461"/>
    <w:rsid w:val="001B2882"/>
    <w:rsid w:val="001E7CF8"/>
    <w:rsid w:val="001F6440"/>
    <w:rsid w:val="00220F84"/>
    <w:rsid w:val="0023517A"/>
    <w:rsid w:val="00243ACE"/>
    <w:rsid w:val="00251EC9"/>
    <w:rsid w:val="00281360"/>
    <w:rsid w:val="002A0235"/>
    <w:rsid w:val="002A0960"/>
    <w:rsid w:val="002D17F4"/>
    <w:rsid w:val="002E178E"/>
    <w:rsid w:val="00310C7E"/>
    <w:rsid w:val="00326392"/>
    <w:rsid w:val="00330F53"/>
    <w:rsid w:val="0034009C"/>
    <w:rsid w:val="003534E5"/>
    <w:rsid w:val="0037591C"/>
    <w:rsid w:val="003C4526"/>
    <w:rsid w:val="003E554A"/>
    <w:rsid w:val="00421498"/>
    <w:rsid w:val="00443780"/>
    <w:rsid w:val="00473925"/>
    <w:rsid w:val="004814CC"/>
    <w:rsid w:val="004A26C6"/>
    <w:rsid w:val="004A57FE"/>
    <w:rsid w:val="004A7352"/>
    <w:rsid w:val="004B7D31"/>
    <w:rsid w:val="004F1D1C"/>
    <w:rsid w:val="004F67AA"/>
    <w:rsid w:val="00510A38"/>
    <w:rsid w:val="005235DC"/>
    <w:rsid w:val="00541AC5"/>
    <w:rsid w:val="005525DF"/>
    <w:rsid w:val="005616B1"/>
    <w:rsid w:val="005632CE"/>
    <w:rsid w:val="00573578"/>
    <w:rsid w:val="005C4CD0"/>
    <w:rsid w:val="005C6FC8"/>
    <w:rsid w:val="005E4312"/>
    <w:rsid w:val="006019D8"/>
    <w:rsid w:val="00603999"/>
    <w:rsid w:val="00615C87"/>
    <w:rsid w:val="00630664"/>
    <w:rsid w:val="006325FB"/>
    <w:rsid w:val="00650006"/>
    <w:rsid w:val="00651E3B"/>
    <w:rsid w:val="00662387"/>
    <w:rsid w:val="0068228B"/>
    <w:rsid w:val="00683739"/>
    <w:rsid w:val="00695E48"/>
    <w:rsid w:val="006B0BAD"/>
    <w:rsid w:val="006B5CFB"/>
    <w:rsid w:val="006C1E87"/>
    <w:rsid w:val="006C5606"/>
    <w:rsid w:val="006F4376"/>
    <w:rsid w:val="006F725B"/>
    <w:rsid w:val="0072508A"/>
    <w:rsid w:val="00731E90"/>
    <w:rsid w:val="007A5F63"/>
    <w:rsid w:val="007D2BD6"/>
    <w:rsid w:val="007F5252"/>
    <w:rsid w:val="0081482D"/>
    <w:rsid w:val="00815669"/>
    <w:rsid w:val="008266D3"/>
    <w:rsid w:val="00871710"/>
    <w:rsid w:val="008765DE"/>
    <w:rsid w:val="008A27E7"/>
    <w:rsid w:val="008A50BC"/>
    <w:rsid w:val="008C635D"/>
    <w:rsid w:val="00963B82"/>
    <w:rsid w:val="00982117"/>
    <w:rsid w:val="00997647"/>
    <w:rsid w:val="009A4D45"/>
    <w:rsid w:val="009B3FD0"/>
    <w:rsid w:val="009C5384"/>
    <w:rsid w:val="009F0AA3"/>
    <w:rsid w:val="00A33CBB"/>
    <w:rsid w:val="00A3661F"/>
    <w:rsid w:val="00A433F0"/>
    <w:rsid w:val="00A84AAA"/>
    <w:rsid w:val="00AC0DD8"/>
    <w:rsid w:val="00AD2717"/>
    <w:rsid w:val="00AF4E31"/>
    <w:rsid w:val="00B0461E"/>
    <w:rsid w:val="00B11F4C"/>
    <w:rsid w:val="00B12C9A"/>
    <w:rsid w:val="00B13A91"/>
    <w:rsid w:val="00B1776E"/>
    <w:rsid w:val="00B25A88"/>
    <w:rsid w:val="00B44D4C"/>
    <w:rsid w:val="00B461F7"/>
    <w:rsid w:val="00B46E57"/>
    <w:rsid w:val="00B50EB1"/>
    <w:rsid w:val="00B569FD"/>
    <w:rsid w:val="00B97B27"/>
    <w:rsid w:val="00BB05D0"/>
    <w:rsid w:val="00BB6CD4"/>
    <w:rsid w:val="00BD4411"/>
    <w:rsid w:val="00BF4832"/>
    <w:rsid w:val="00C026A3"/>
    <w:rsid w:val="00C17A9D"/>
    <w:rsid w:val="00C60777"/>
    <w:rsid w:val="00C660F5"/>
    <w:rsid w:val="00C72B0D"/>
    <w:rsid w:val="00C96FBD"/>
    <w:rsid w:val="00CA4B08"/>
    <w:rsid w:val="00CA5BC6"/>
    <w:rsid w:val="00CB015C"/>
    <w:rsid w:val="00CB0834"/>
    <w:rsid w:val="00CB2DC5"/>
    <w:rsid w:val="00CD1ECE"/>
    <w:rsid w:val="00CF4B32"/>
    <w:rsid w:val="00D231B0"/>
    <w:rsid w:val="00D26402"/>
    <w:rsid w:val="00D45F2E"/>
    <w:rsid w:val="00D72A3D"/>
    <w:rsid w:val="00D73A89"/>
    <w:rsid w:val="00D90ABD"/>
    <w:rsid w:val="00DA2B19"/>
    <w:rsid w:val="00DB0588"/>
    <w:rsid w:val="00DF1EE3"/>
    <w:rsid w:val="00DF6CAA"/>
    <w:rsid w:val="00E11CD4"/>
    <w:rsid w:val="00E373FF"/>
    <w:rsid w:val="00E46D81"/>
    <w:rsid w:val="00E65A16"/>
    <w:rsid w:val="00E772F5"/>
    <w:rsid w:val="00E85AF8"/>
    <w:rsid w:val="00EA61FE"/>
    <w:rsid w:val="00EA7DD8"/>
    <w:rsid w:val="00ED35A0"/>
    <w:rsid w:val="00EE5041"/>
    <w:rsid w:val="00F1099B"/>
    <w:rsid w:val="00F24256"/>
    <w:rsid w:val="00F25C69"/>
    <w:rsid w:val="00F8761A"/>
    <w:rsid w:val="00FA3171"/>
    <w:rsid w:val="00FA5E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B7C687"/>
  <w15:chartTrackingRefBased/>
  <w15:docId w15:val="{34AD0559-DCE5-4D91-B845-8032912BFE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360"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B7D31"/>
    <w:pPr>
      <w:adjustRightInd w:val="0"/>
      <w:spacing w:beforeLines="50" w:before="50" w:afterLines="50" w:after="50"/>
      <w:ind w:firstLineChars="200" w:firstLine="200"/>
    </w:pPr>
    <w:rPr>
      <w:rFonts w:ascii="Times New Roman" w:eastAsia="宋体" w:hAnsi="Times New Roman"/>
      <w:sz w:val="24"/>
    </w:rPr>
  </w:style>
  <w:style w:type="paragraph" w:styleId="1">
    <w:name w:val="heading 1"/>
    <w:basedOn w:val="a"/>
    <w:next w:val="a"/>
    <w:link w:val="10"/>
    <w:uiPriority w:val="9"/>
    <w:rsid w:val="00510A38"/>
    <w:pPr>
      <w:keepNext/>
      <w:keepLines/>
      <w:numPr>
        <w:numId w:val="1"/>
      </w:numPr>
      <w:outlineLvl w:val="0"/>
    </w:pPr>
    <w:rPr>
      <w:rFonts w:cstheme="majorBidi"/>
      <w:sz w:val="28"/>
      <w:szCs w:val="48"/>
    </w:rPr>
  </w:style>
  <w:style w:type="paragraph" w:styleId="2">
    <w:name w:val="heading 2"/>
    <w:basedOn w:val="a"/>
    <w:next w:val="a"/>
    <w:link w:val="20"/>
    <w:uiPriority w:val="9"/>
    <w:unhideWhenUsed/>
    <w:rsid w:val="004B7D31"/>
    <w:pPr>
      <w:keepNext/>
      <w:keepLines/>
      <w:numPr>
        <w:ilvl w:val="1"/>
        <w:numId w:val="1"/>
      </w:numPr>
      <w:outlineLvl w:val="1"/>
    </w:pPr>
    <w:rPr>
      <w:rFonts w:cstheme="majorBidi"/>
      <w:szCs w:val="40"/>
    </w:rPr>
  </w:style>
  <w:style w:type="paragraph" w:styleId="3">
    <w:name w:val="heading 3"/>
    <w:basedOn w:val="a"/>
    <w:next w:val="a"/>
    <w:link w:val="30"/>
    <w:uiPriority w:val="9"/>
    <w:unhideWhenUsed/>
    <w:rsid w:val="004B7D31"/>
    <w:pPr>
      <w:keepNext/>
      <w:keepLines/>
      <w:numPr>
        <w:ilvl w:val="2"/>
        <w:numId w:val="1"/>
      </w:numPr>
      <w:outlineLvl w:val="2"/>
    </w:pPr>
    <w:rPr>
      <w:rFonts w:cstheme="majorBidi"/>
      <w:szCs w:val="32"/>
    </w:rPr>
  </w:style>
  <w:style w:type="paragraph" w:styleId="4">
    <w:name w:val="heading 4"/>
    <w:aliases w:val="大标题"/>
    <w:basedOn w:val="a"/>
    <w:next w:val="a"/>
    <w:link w:val="40"/>
    <w:uiPriority w:val="9"/>
    <w:unhideWhenUsed/>
    <w:rsid w:val="00330F53"/>
    <w:pPr>
      <w:keepNext/>
      <w:keepLines/>
      <w:spacing w:before="163" w:after="163"/>
      <w:ind w:firstLine="1040"/>
      <w:outlineLvl w:val="3"/>
    </w:pPr>
    <w:rPr>
      <w:rFonts w:eastAsia="黑体" w:cstheme="majorBidi"/>
      <w:sz w:val="52"/>
      <w:szCs w:val="28"/>
    </w:rPr>
  </w:style>
  <w:style w:type="paragraph" w:styleId="5">
    <w:name w:val="heading 5"/>
    <w:basedOn w:val="a"/>
    <w:next w:val="a"/>
    <w:link w:val="50"/>
    <w:uiPriority w:val="9"/>
    <w:semiHidden/>
    <w:unhideWhenUsed/>
    <w:rsid w:val="00B0461E"/>
    <w:pPr>
      <w:keepNext/>
      <w:keepLines/>
      <w:spacing w:before="80" w:after="40"/>
      <w:outlineLvl w:val="4"/>
    </w:pPr>
    <w:rPr>
      <w:rFonts w:asciiTheme="minorHAnsi" w:eastAsiaTheme="minorEastAsia" w:hAnsiTheme="minorHAnsi" w:cstheme="majorBidi"/>
      <w:color w:val="0F4761" w:themeColor="accent1" w:themeShade="BF"/>
    </w:rPr>
  </w:style>
  <w:style w:type="paragraph" w:styleId="6">
    <w:name w:val="heading 6"/>
    <w:basedOn w:val="a"/>
    <w:next w:val="a"/>
    <w:link w:val="60"/>
    <w:uiPriority w:val="9"/>
    <w:semiHidden/>
    <w:unhideWhenUsed/>
    <w:qFormat/>
    <w:rsid w:val="00B0461E"/>
    <w:pPr>
      <w:keepNext/>
      <w:keepLines/>
      <w:spacing w:before="40" w:after="0"/>
      <w:outlineLvl w:val="5"/>
    </w:pPr>
    <w:rPr>
      <w:rFonts w:asciiTheme="minorHAnsi" w:eastAsiaTheme="minorEastAsia" w:hAnsiTheme="minorHAnsi" w:cstheme="majorBidi"/>
      <w:b/>
      <w:bCs/>
      <w:color w:val="0F4761" w:themeColor="accent1" w:themeShade="BF"/>
    </w:rPr>
  </w:style>
  <w:style w:type="paragraph" w:styleId="7">
    <w:name w:val="heading 7"/>
    <w:basedOn w:val="a"/>
    <w:next w:val="a"/>
    <w:link w:val="70"/>
    <w:uiPriority w:val="9"/>
    <w:semiHidden/>
    <w:unhideWhenUsed/>
    <w:qFormat/>
    <w:rsid w:val="00B0461E"/>
    <w:pPr>
      <w:keepNext/>
      <w:keepLines/>
      <w:spacing w:before="40" w:after="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rsid w:val="00B0461E"/>
    <w:pPr>
      <w:keepNext/>
      <w:keepLines/>
      <w:spacing w:after="0"/>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rsid w:val="00B0461E"/>
    <w:pPr>
      <w:keepNext/>
      <w:keepLines/>
      <w:spacing w:after="0"/>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10A38"/>
    <w:rPr>
      <w:rFonts w:ascii="Times New Roman" w:eastAsia="宋体" w:hAnsi="Times New Roman" w:cstheme="majorBidi"/>
      <w:sz w:val="28"/>
      <w:szCs w:val="48"/>
    </w:rPr>
  </w:style>
  <w:style w:type="character" w:customStyle="1" w:styleId="20">
    <w:name w:val="标题 2 字符"/>
    <w:basedOn w:val="a0"/>
    <w:link w:val="2"/>
    <w:uiPriority w:val="9"/>
    <w:rsid w:val="004B7D31"/>
    <w:rPr>
      <w:rFonts w:ascii="Times New Roman" w:eastAsia="宋体" w:hAnsi="Times New Roman" w:cstheme="majorBidi"/>
      <w:sz w:val="24"/>
      <w:szCs w:val="40"/>
    </w:rPr>
  </w:style>
  <w:style w:type="character" w:customStyle="1" w:styleId="30">
    <w:name w:val="标题 3 字符"/>
    <w:basedOn w:val="a0"/>
    <w:link w:val="3"/>
    <w:uiPriority w:val="9"/>
    <w:rsid w:val="004B7D31"/>
    <w:rPr>
      <w:rFonts w:ascii="Times New Roman" w:eastAsia="宋体" w:hAnsi="Times New Roman" w:cstheme="majorBidi"/>
      <w:sz w:val="24"/>
      <w:szCs w:val="32"/>
    </w:rPr>
  </w:style>
  <w:style w:type="character" w:customStyle="1" w:styleId="40">
    <w:name w:val="标题 4 字符"/>
    <w:aliases w:val="大标题 字符"/>
    <w:basedOn w:val="a0"/>
    <w:link w:val="4"/>
    <w:uiPriority w:val="9"/>
    <w:rsid w:val="00330F53"/>
    <w:rPr>
      <w:rFonts w:ascii="Times New Roman" w:eastAsia="黑体" w:hAnsi="Times New Roman" w:cstheme="majorBidi"/>
      <w:sz w:val="52"/>
      <w:szCs w:val="28"/>
    </w:rPr>
  </w:style>
  <w:style w:type="character" w:customStyle="1" w:styleId="50">
    <w:name w:val="标题 5 字符"/>
    <w:basedOn w:val="a0"/>
    <w:link w:val="5"/>
    <w:uiPriority w:val="9"/>
    <w:semiHidden/>
    <w:rsid w:val="00B0461E"/>
    <w:rPr>
      <w:rFonts w:cstheme="majorBidi"/>
      <w:color w:val="0F4761" w:themeColor="accent1" w:themeShade="BF"/>
      <w:sz w:val="24"/>
    </w:rPr>
  </w:style>
  <w:style w:type="character" w:customStyle="1" w:styleId="60">
    <w:name w:val="标题 6 字符"/>
    <w:basedOn w:val="a0"/>
    <w:link w:val="6"/>
    <w:uiPriority w:val="9"/>
    <w:semiHidden/>
    <w:rsid w:val="00B0461E"/>
    <w:rPr>
      <w:rFonts w:cstheme="majorBidi"/>
      <w:b/>
      <w:bCs/>
      <w:color w:val="0F4761" w:themeColor="accent1" w:themeShade="BF"/>
      <w:sz w:val="24"/>
    </w:rPr>
  </w:style>
  <w:style w:type="character" w:customStyle="1" w:styleId="70">
    <w:name w:val="标题 7 字符"/>
    <w:basedOn w:val="a0"/>
    <w:link w:val="7"/>
    <w:uiPriority w:val="9"/>
    <w:semiHidden/>
    <w:rsid w:val="00B0461E"/>
    <w:rPr>
      <w:rFonts w:cstheme="majorBidi"/>
      <w:b/>
      <w:bCs/>
      <w:color w:val="595959" w:themeColor="text1" w:themeTint="A6"/>
      <w:sz w:val="24"/>
    </w:rPr>
  </w:style>
  <w:style w:type="character" w:customStyle="1" w:styleId="80">
    <w:name w:val="标题 8 字符"/>
    <w:basedOn w:val="a0"/>
    <w:link w:val="8"/>
    <w:uiPriority w:val="9"/>
    <w:semiHidden/>
    <w:rsid w:val="00B0461E"/>
    <w:rPr>
      <w:rFonts w:cstheme="majorBidi"/>
      <w:color w:val="595959" w:themeColor="text1" w:themeTint="A6"/>
      <w:sz w:val="24"/>
    </w:rPr>
  </w:style>
  <w:style w:type="character" w:customStyle="1" w:styleId="90">
    <w:name w:val="标题 9 字符"/>
    <w:basedOn w:val="a0"/>
    <w:link w:val="9"/>
    <w:uiPriority w:val="9"/>
    <w:semiHidden/>
    <w:rsid w:val="00B0461E"/>
    <w:rPr>
      <w:rFonts w:eastAsiaTheme="majorEastAsia" w:cstheme="majorBidi"/>
      <w:color w:val="595959" w:themeColor="text1" w:themeTint="A6"/>
      <w:sz w:val="24"/>
    </w:rPr>
  </w:style>
  <w:style w:type="paragraph" w:styleId="a3">
    <w:name w:val="Title"/>
    <w:basedOn w:val="a"/>
    <w:next w:val="a"/>
    <w:link w:val="a4"/>
    <w:uiPriority w:val="10"/>
    <w:rsid w:val="00B0461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0461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0461E"/>
    <w:pPr>
      <w:numPr>
        <w:ilvl w:val="1"/>
      </w:numPr>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0461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0461E"/>
    <w:pPr>
      <w:spacing w:before="160"/>
      <w:jc w:val="center"/>
    </w:pPr>
    <w:rPr>
      <w:i/>
      <w:iCs/>
      <w:color w:val="404040" w:themeColor="text1" w:themeTint="BF"/>
    </w:rPr>
  </w:style>
  <w:style w:type="character" w:customStyle="1" w:styleId="a8">
    <w:name w:val="引用 字符"/>
    <w:basedOn w:val="a0"/>
    <w:link w:val="a7"/>
    <w:uiPriority w:val="29"/>
    <w:rsid w:val="00B0461E"/>
    <w:rPr>
      <w:rFonts w:ascii="Times New Roman" w:eastAsia="宋体" w:hAnsi="Times New Roman"/>
      <w:i/>
      <w:iCs/>
      <w:color w:val="404040" w:themeColor="text1" w:themeTint="BF"/>
      <w:sz w:val="24"/>
    </w:rPr>
  </w:style>
  <w:style w:type="paragraph" w:styleId="a9">
    <w:name w:val="List Paragraph"/>
    <w:aliases w:val="题目"/>
    <w:basedOn w:val="a"/>
    <w:uiPriority w:val="34"/>
    <w:qFormat/>
    <w:rsid w:val="006325FB"/>
    <w:pPr>
      <w:ind w:firstLineChars="0" w:firstLine="0"/>
      <w:contextualSpacing/>
      <w:jc w:val="center"/>
    </w:pPr>
    <w:rPr>
      <w:sz w:val="52"/>
    </w:rPr>
  </w:style>
  <w:style w:type="character" w:styleId="aa">
    <w:name w:val="Intense Emphasis"/>
    <w:basedOn w:val="a0"/>
    <w:uiPriority w:val="21"/>
    <w:qFormat/>
    <w:rsid w:val="00B0461E"/>
    <w:rPr>
      <w:i/>
      <w:iCs/>
      <w:color w:val="0F4761" w:themeColor="accent1" w:themeShade="BF"/>
    </w:rPr>
  </w:style>
  <w:style w:type="paragraph" w:styleId="ab">
    <w:name w:val="Intense Quote"/>
    <w:basedOn w:val="a"/>
    <w:next w:val="a"/>
    <w:link w:val="ac"/>
    <w:uiPriority w:val="30"/>
    <w:qFormat/>
    <w:rsid w:val="00B046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0461E"/>
    <w:rPr>
      <w:rFonts w:ascii="Times New Roman" w:eastAsia="宋体" w:hAnsi="Times New Roman"/>
      <w:i/>
      <w:iCs/>
      <w:color w:val="0F4761" w:themeColor="accent1" w:themeShade="BF"/>
      <w:sz w:val="24"/>
    </w:rPr>
  </w:style>
  <w:style w:type="character" w:styleId="ad">
    <w:name w:val="Intense Reference"/>
    <w:basedOn w:val="a0"/>
    <w:uiPriority w:val="32"/>
    <w:qFormat/>
    <w:rsid w:val="00B0461E"/>
    <w:rPr>
      <w:b/>
      <w:bCs/>
      <w:smallCaps/>
      <w:color w:val="0F4761" w:themeColor="accent1" w:themeShade="BF"/>
      <w:spacing w:val="5"/>
    </w:rPr>
  </w:style>
  <w:style w:type="paragraph" w:customStyle="1" w:styleId="21bc9c4b-6a32-43e5-beaa-fd2d792c5735">
    <w:name w:val="21bc9c4b-6a32-43e5-beaa-fd2d792c5735"/>
    <w:basedOn w:val="1"/>
    <w:next w:val="acbfdd8b-e11b-4d36-88ff-6049b138f862"/>
    <w:link w:val="21bc9c4b-6a32-43e5-beaa-fd2d792c57350"/>
    <w:rsid w:val="00330F53"/>
    <w:pPr>
      <w:spacing w:before="0" w:after="0" w:line="288" w:lineRule="auto"/>
      <w:ind w:left="0" w:firstLineChars="0" w:firstLine="0"/>
    </w:pPr>
    <w:rPr>
      <w:rFonts w:ascii="微软雅黑" w:eastAsia="微软雅黑" w:hAnsi="微软雅黑"/>
      <w:b/>
      <w:color w:val="000000"/>
      <w:sz w:val="32"/>
    </w:rPr>
  </w:style>
  <w:style w:type="character" w:customStyle="1" w:styleId="21bc9c4b-6a32-43e5-beaa-fd2d792c57350">
    <w:name w:val="21bc9c4b-6a32-43e5-beaa-fd2d792c5735 字符"/>
    <w:basedOn w:val="a0"/>
    <w:link w:val="21bc9c4b-6a32-43e5-beaa-fd2d792c5735"/>
    <w:rsid w:val="00330F53"/>
    <w:rPr>
      <w:rFonts w:ascii="微软雅黑" w:eastAsia="微软雅黑" w:hAnsi="微软雅黑" w:cstheme="majorBidi"/>
      <w:b/>
      <w:color w:val="000000"/>
      <w:sz w:val="32"/>
      <w:szCs w:val="48"/>
    </w:rPr>
  </w:style>
  <w:style w:type="paragraph" w:customStyle="1" w:styleId="acbfdd8b-e11b-4d36-88ff-6049b138f862">
    <w:name w:val="acbfdd8b-e11b-4d36-88ff-6049b138f862"/>
    <w:basedOn w:val="a"/>
    <w:link w:val="acbfdd8b-e11b-4d36-88ff-6049b138f8620"/>
    <w:rsid w:val="00330F53"/>
    <w:pPr>
      <w:spacing w:before="0" w:after="0" w:line="288" w:lineRule="auto"/>
      <w:ind w:firstLineChars="0" w:firstLine="0"/>
    </w:pPr>
    <w:rPr>
      <w:rFonts w:ascii="微软雅黑" w:eastAsia="微软雅黑" w:hAnsi="微软雅黑"/>
      <w:color w:val="000000"/>
      <w:sz w:val="22"/>
    </w:rPr>
  </w:style>
  <w:style w:type="character" w:customStyle="1" w:styleId="acbfdd8b-e11b-4d36-88ff-6049b138f8620">
    <w:name w:val="acbfdd8b-e11b-4d36-88ff-6049b138f862 字符"/>
    <w:basedOn w:val="a0"/>
    <w:link w:val="acbfdd8b-e11b-4d36-88ff-6049b138f862"/>
    <w:rsid w:val="00330F53"/>
    <w:rPr>
      <w:rFonts w:ascii="微软雅黑" w:eastAsia="微软雅黑" w:hAnsi="微软雅黑"/>
      <w:color w:val="000000"/>
    </w:rPr>
  </w:style>
  <w:style w:type="paragraph" w:customStyle="1" w:styleId="71e7dc79-1ff7-45e8-997d-0ebda3762b91">
    <w:name w:val="71e7dc79-1ff7-45e8-997d-0ebda3762b91"/>
    <w:basedOn w:val="2"/>
    <w:next w:val="acbfdd8b-e11b-4d36-88ff-6049b138f862"/>
    <w:link w:val="71e7dc79-1ff7-45e8-997d-0ebda3762b910"/>
    <w:rsid w:val="00330F53"/>
    <w:pPr>
      <w:spacing w:before="0" w:after="0" w:line="288" w:lineRule="auto"/>
      <w:ind w:left="0" w:firstLine="0"/>
    </w:pPr>
    <w:rPr>
      <w:rFonts w:ascii="微软雅黑" w:eastAsia="微软雅黑" w:hAnsi="微软雅黑"/>
      <w:b/>
      <w:color w:val="000000"/>
      <w:sz w:val="28"/>
    </w:rPr>
  </w:style>
  <w:style w:type="character" w:customStyle="1" w:styleId="71e7dc79-1ff7-45e8-997d-0ebda3762b910">
    <w:name w:val="71e7dc79-1ff7-45e8-997d-0ebda3762b91 字符"/>
    <w:basedOn w:val="21bc9c4b-6a32-43e5-beaa-fd2d792c57350"/>
    <w:link w:val="71e7dc79-1ff7-45e8-997d-0ebda3762b91"/>
    <w:rsid w:val="00330F53"/>
    <w:rPr>
      <w:rFonts w:ascii="微软雅黑" w:eastAsia="微软雅黑" w:hAnsi="微软雅黑" w:cstheme="majorBidi"/>
      <w:b/>
      <w:color w:val="000000"/>
      <w:sz w:val="28"/>
      <w:szCs w:val="40"/>
    </w:rPr>
  </w:style>
  <w:style w:type="paragraph" w:styleId="ae">
    <w:name w:val="No Spacing"/>
    <w:uiPriority w:val="1"/>
    <w:qFormat/>
    <w:rsid w:val="00330F53"/>
    <w:pPr>
      <w:adjustRightInd w:val="0"/>
      <w:spacing w:beforeLines="50" w:afterLines="50" w:after="0" w:line="240" w:lineRule="auto"/>
      <w:ind w:firstLineChars="200" w:firstLine="200"/>
    </w:pPr>
    <w:rPr>
      <w:rFonts w:ascii="Times New Roman" w:eastAsia="宋体" w:hAnsi="Times New Roman"/>
      <w:sz w:val="24"/>
    </w:rPr>
  </w:style>
  <w:style w:type="table" w:styleId="af">
    <w:name w:val="Table Grid"/>
    <w:basedOn w:val="a1"/>
    <w:uiPriority w:val="39"/>
    <w:rsid w:val="00A84A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header"/>
    <w:basedOn w:val="a"/>
    <w:link w:val="af1"/>
    <w:uiPriority w:val="99"/>
    <w:unhideWhenUsed/>
    <w:rsid w:val="004A7352"/>
    <w:pPr>
      <w:tabs>
        <w:tab w:val="center" w:pos="4680"/>
        <w:tab w:val="right" w:pos="9360"/>
      </w:tabs>
      <w:adjustRightInd/>
      <w:spacing w:beforeLines="0" w:before="0" w:afterLines="0" w:after="0" w:line="240" w:lineRule="auto"/>
      <w:ind w:firstLineChars="0" w:firstLine="0"/>
    </w:pPr>
    <w:rPr>
      <w:rFonts w:asciiTheme="minorHAnsi" w:eastAsiaTheme="minorEastAsia" w:hAnsiTheme="minorHAnsi" w:cs="Times New Roman"/>
      <w:kern w:val="0"/>
      <w:sz w:val="22"/>
      <w:szCs w:val="22"/>
      <w14:ligatures w14:val="none"/>
    </w:rPr>
  </w:style>
  <w:style w:type="character" w:customStyle="1" w:styleId="af1">
    <w:name w:val="页眉 字符"/>
    <w:basedOn w:val="a0"/>
    <w:link w:val="af0"/>
    <w:uiPriority w:val="99"/>
    <w:rsid w:val="004A7352"/>
    <w:rPr>
      <w:rFonts w:cs="Times New Roman"/>
      <w:kern w:val="0"/>
      <w:szCs w:val="22"/>
      <w14:ligatures w14:val="none"/>
    </w:rPr>
  </w:style>
  <w:style w:type="character" w:styleId="af2">
    <w:name w:val="Hyperlink"/>
    <w:basedOn w:val="a0"/>
    <w:uiPriority w:val="99"/>
    <w:unhideWhenUsed/>
    <w:rsid w:val="00D231B0"/>
    <w:rPr>
      <w:color w:val="467886" w:themeColor="hyperlink"/>
      <w:u w:val="single"/>
    </w:rPr>
  </w:style>
  <w:style w:type="character" w:styleId="af3">
    <w:name w:val="Unresolved Mention"/>
    <w:basedOn w:val="a0"/>
    <w:uiPriority w:val="99"/>
    <w:semiHidden/>
    <w:unhideWhenUsed/>
    <w:rsid w:val="00D231B0"/>
    <w:rPr>
      <w:color w:val="605E5C"/>
      <w:shd w:val="clear" w:color="auto" w:fill="E1DFDD"/>
    </w:rPr>
  </w:style>
  <w:style w:type="paragraph" w:styleId="af4">
    <w:name w:val="Normal (Web)"/>
    <w:basedOn w:val="a"/>
    <w:uiPriority w:val="99"/>
    <w:semiHidden/>
    <w:unhideWhenUsed/>
    <w:rsid w:val="00ED35A0"/>
    <w:rPr>
      <w:rFonts w:cs="Times New Roman"/>
    </w:rPr>
  </w:style>
  <w:style w:type="paragraph" w:styleId="af5">
    <w:name w:val="footer"/>
    <w:basedOn w:val="a"/>
    <w:link w:val="af6"/>
    <w:uiPriority w:val="99"/>
    <w:unhideWhenUsed/>
    <w:rsid w:val="00FA5E41"/>
    <w:pPr>
      <w:tabs>
        <w:tab w:val="center" w:pos="4153"/>
        <w:tab w:val="right" w:pos="8306"/>
      </w:tabs>
      <w:snapToGrid w:val="0"/>
      <w:spacing w:line="240" w:lineRule="auto"/>
    </w:pPr>
    <w:rPr>
      <w:sz w:val="18"/>
      <w:szCs w:val="18"/>
    </w:rPr>
  </w:style>
  <w:style w:type="character" w:customStyle="1" w:styleId="af6">
    <w:name w:val="页脚 字符"/>
    <w:basedOn w:val="a0"/>
    <w:link w:val="af5"/>
    <w:uiPriority w:val="99"/>
    <w:rsid w:val="00FA5E41"/>
    <w:rPr>
      <w:rFonts w:ascii="Times New Roman" w:eastAsia="宋体" w:hAnsi="Times New Roman"/>
      <w:sz w:val="18"/>
      <w:szCs w:val="18"/>
    </w:rPr>
  </w:style>
  <w:style w:type="character" w:customStyle="1" w:styleId="AMEquationSection">
    <w:name w:val="AMEquationSection"/>
    <w:basedOn w:val="a0"/>
    <w:rsid w:val="004814CC"/>
    <w:rPr>
      <w:vanish w:val="0"/>
      <w:color w:val="FF0000"/>
    </w:rPr>
  </w:style>
  <w:style w:type="paragraph" w:customStyle="1" w:styleId="AMDisplayEquation">
    <w:name w:val="AMDisplayEquation"/>
    <w:basedOn w:val="a"/>
    <w:next w:val="a"/>
    <w:link w:val="AMDisplayEquation0"/>
    <w:rsid w:val="004814CC"/>
    <w:pPr>
      <w:tabs>
        <w:tab w:val="center" w:pos="4600"/>
        <w:tab w:val="right" w:pos="9180"/>
      </w:tabs>
      <w:spacing w:before="163" w:after="163"/>
      <w:ind w:firstLineChars="0" w:firstLine="0"/>
      <w:jc w:val="center"/>
    </w:pPr>
  </w:style>
  <w:style w:type="character" w:customStyle="1" w:styleId="AMDisplayEquation0">
    <w:name w:val="AMDisplayEquation 字符"/>
    <w:basedOn w:val="a0"/>
    <w:link w:val="AMDisplayEquation"/>
    <w:rsid w:val="004814CC"/>
    <w:rPr>
      <w:rFonts w:ascii="Times New Roman" w:eastAsia="宋体" w:hAnsi="Times New Roman"/>
      <w:sz w:val="24"/>
    </w:rPr>
  </w:style>
  <w:style w:type="character" w:styleId="af7">
    <w:name w:val="Placeholder Text"/>
    <w:basedOn w:val="a0"/>
    <w:uiPriority w:val="99"/>
    <w:semiHidden/>
    <w:rsid w:val="002E178E"/>
    <w:rPr>
      <w:color w:val="666666"/>
    </w:rPr>
  </w:style>
  <w:style w:type="paragraph" w:customStyle="1" w:styleId="af8">
    <w:name w:val="标题一"/>
    <w:basedOn w:val="a"/>
    <w:link w:val="af9"/>
    <w:qFormat/>
    <w:rsid w:val="0081482D"/>
    <w:pPr>
      <w:ind w:firstLineChars="0" w:firstLine="0"/>
      <w:jc w:val="center"/>
    </w:pPr>
    <w:rPr>
      <w:rFonts w:eastAsia="黑体"/>
      <w:sz w:val="28"/>
      <w:szCs w:val="28"/>
    </w:rPr>
  </w:style>
  <w:style w:type="character" w:customStyle="1" w:styleId="af9">
    <w:name w:val="标题一 字符"/>
    <w:basedOn w:val="a0"/>
    <w:link w:val="af8"/>
    <w:rsid w:val="0081482D"/>
    <w:rPr>
      <w:rFonts w:ascii="Times New Roman" w:eastAsia="黑体" w:hAnsi="Times New Roman"/>
      <w:sz w:val="28"/>
      <w:szCs w:val="28"/>
    </w:rPr>
  </w:style>
  <w:style w:type="paragraph" w:customStyle="1" w:styleId="21">
    <w:name w:val="标题2"/>
    <w:basedOn w:val="a"/>
    <w:link w:val="22"/>
    <w:qFormat/>
    <w:rsid w:val="0081482D"/>
    <w:pPr>
      <w:ind w:firstLineChars="0" w:firstLine="0"/>
    </w:pPr>
    <w:rPr>
      <w:rFonts w:eastAsia="黑体"/>
      <w:sz w:val="28"/>
    </w:rPr>
  </w:style>
  <w:style w:type="character" w:customStyle="1" w:styleId="22">
    <w:name w:val="标题2 字符"/>
    <w:basedOn w:val="a0"/>
    <w:link w:val="21"/>
    <w:rsid w:val="0081482D"/>
    <w:rPr>
      <w:rFonts w:ascii="Times New Roman" w:eastAsia="黑体" w:hAnsi="Times New Roman"/>
      <w:sz w:val="28"/>
    </w:rPr>
  </w:style>
  <w:style w:type="paragraph" w:styleId="TOC">
    <w:name w:val="TOC Heading"/>
    <w:basedOn w:val="1"/>
    <w:next w:val="a"/>
    <w:uiPriority w:val="39"/>
    <w:unhideWhenUsed/>
    <w:qFormat/>
    <w:rsid w:val="00FA3171"/>
    <w:pPr>
      <w:numPr>
        <w:numId w:val="0"/>
      </w:numPr>
      <w:adjustRightInd/>
      <w:spacing w:beforeLines="0" w:before="240" w:afterLines="0" w:after="0" w:line="259" w:lineRule="auto"/>
      <w:outlineLvl w:val="9"/>
    </w:pPr>
    <w:rPr>
      <w:rFonts w:asciiTheme="majorHAnsi" w:eastAsiaTheme="majorEastAsia" w:hAnsiTheme="majorHAnsi"/>
      <w:color w:val="0F4761" w:themeColor="accent1" w:themeShade="BF"/>
      <w:kern w:val="0"/>
      <w:sz w:val="32"/>
      <w:szCs w:val="32"/>
      <w14:ligatures w14:val="none"/>
    </w:rPr>
  </w:style>
  <w:style w:type="paragraph" w:styleId="TOC2">
    <w:name w:val="toc 2"/>
    <w:basedOn w:val="a"/>
    <w:next w:val="a"/>
    <w:autoRedefine/>
    <w:uiPriority w:val="39"/>
    <w:unhideWhenUsed/>
    <w:rsid w:val="00FA3171"/>
    <w:pPr>
      <w:adjustRightInd/>
      <w:spacing w:beforeLines="0" w:before="0" w:afterLines="0" w:after="100" w:line="259" w:lineRule="auto"/>
      <w:ind w:left="220" w:firstLineChars="0" w:firstLine="0"/>
    </w:pPr>
    <w:rPr>
      <w:rFonts w:asciiTheme="minorHAnsi" w:eastAsiaTheme="minorEastAsia" w:hAnsiTheme="minorHAnsi" w:cs="Times New Roman"/>
      <w:kern w:val="0"/>
      <w:sz w:val="22"/>
      <w:szCs w:val="22"/>
      <w14:ligatures w14:val="none"/>
    </w:rPr>
  </w:style>
  <w:style w:type="paragraph" w:styleId="TOC1">
    <w:name w:val="toc 1"/>
    <w:basedOn w:val="a"/>
    <w:next w:val="a"/>
    <w:autoRedefine/>
    <w:uiPriority w:val="39"/>
    <w:unhideWhenUsed/>
    <w:rsid w:val="00FA3171"/>
    <w:pPr>
      <w:adjustRightInd/>
      <w:spacing w:beforeLines="0" w:before="0" w:afterLines="0" w:after="100" w:line="259" w:lineRule="auto"/>
      <w:ind w:firstLineChars="0" w:firstLine="0"/>
    </w:pPr>
    <w:rPr>
      <w:rFonts w:asciiTheme="minorHAnsi" w:eastAsiaTheme="minorEastAsia" w:hAnsiTheme="minorHAnsi" w:cs="Times New Roman"/>
      <w:kern w:val="0"/>
      <w:sz w:val="22"/>
      <w:szCs w:val="22"/>
      <w14:ligatures w14:val="none"/>
    </w:rPr>
  </w:style>
  <w:style w:type="paragraph" w:styleId="TOC3">
    <w:name w:val="toc 3"/>
    <w:basedOn w:val="a"/>
    <w:next w:val="a"/>
    <w:autoRedefine/>
    <w:uiPriority w:val="39"/>
    <w:unhideWhenUsed/>
    <w:rsid w:val="00FA3171"/>
    <w:pPr>
      <w:adjustRightInd/>
      <w:spacing w:beforeLines="0" w:before="0" w:afterLines="0" w:after="100" w:line="259" w:lineRule="auto"/>
      <w:ind w:left="440" w:firstLineChars="0" w:firstLine="0"/>
    </w:pPr>
    <w:rPr>
      <w:rFonts w:asciiTheme="minorHAnsi" w:eastAsiaTheme="minorEastAsia" w:hAnsiTheme="minorHAnsi" w:cs="Times New Roman"/>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wmf"/><Relationship Id="rId21" Type="http://schemas.openxmlformats.org/officeDocument/2006/relationships/footer" Target="footer7.xml"/><Relationship Id="rId42" Type="http://schemas.openxmlformats.org/officeDocument/2006/relationships/image" Target="media/image7.wmf"/><Relationship Id="rId47" Type="http://schemas.openxmlformats.org/officeDocument/2006/relationships/oleObject" Target="embeddings/oleObject9.bin"/><Relationship Id="rId63" Type="http://schemas.openxmlformats.org/officeDocument/2006/relationships/image" Target="media/image16.wmf"/><Relationship Id="rId68" Type="http://schemas.openxmlformats.org/officeDocument/2006/relationships/header" Target="header15.xml"/><Relationship Id="rId84" Type="http://schemas.openxmlformats.org/officeDocument/2006/relationships/image" Target="media/image23.png"/><Relationship Id="rId89" Type="http://schemas.openxmlformats.org/officeDocument/2006/relationships/header" Target="header21.xml"/><Relationship Id="rId16" Type="http://schemas.openxmlformats.org/officeDocument/2006/relationships/header" Target="header5.xml"/><Relationship Id="rId11" Type="http://schemas.openxmlformats.org/officeDocument/2006/relationships/footer" Target="footer2.xml"/><Relationship Id="rId32" Type="http://schemas.openxmlformats.org/officeDocument/2006/relationships/image" Target="media/image3.wmf"/><Relationship Id="rId37" Type="http://schemas.openxmlformats.org/officeDocument/2006/relationships/oleObject" Target="embeddings/oleObject5.bin"/><Relationship Id="rId53" Type="http://schemas.openxmlformats.org/officeDocument/2006/relationships/footer" Target="footer13.xml"/><Relationship Id="rId58" Type="http://schemas.openxmlformats.org/officeDocument/2006/relationships/oleObject" Target="embeddings/oleObject12.bin"/><Relationship Id="rId74" Type="http://schemas.openxmlformats.org/officeDocument/2006/relationships/oleObject" Target="embeddings/oleObject15.bin"/><Relationship Id="rId79" Type="http://schemas.openxmlformats.org/officeDocument/2006/relationships/header" Target="header17.xml"/><Relationship Id="rId5" Type="http://schemas.openxmlformats.org/officeDocument/2006/relationships/webSettings" Target="webSettings.xml"/><Relationship Id="rId90" Type="http://schemas.openxmlformats.org/officeDocument/2006/relationships/footer" Target="footer22.xml"/><Relationship Id="rId22" Type="http://schemas.openxmlformats.org/officeDocument/2006/relationships/header" Target="header8.xml"/><Relationship Id="rId27" Type="http://schemas.openxmlformats.org/officeDocument/2006/relationships/oleObject" Target="embeddings/oleObject1.bin"/><Relationship Id="rId43" Type="http://schemas.openxmlformats.org/officeDocument/2006/relationships/oleObject" Target="embeddings/oleObject7.bin"/><Relationship Id="rId48" Type="http://schemas.openxmlformats.org/officeDocument/2006/relationships/image" Target="media/image10.wmf"/><Relationship Id="rId64" Type="http://schemas.openxmlformats.org/officeDocument/2006/relationships/oleObject" Target="embeddings/oleObject14.bin"/><Relationship Id="rId69" Type="http://schemas.openxmlformats.org/officeDocument/2006/relationships/footer" Target="footer16.xml"/><Relationship Id="rId8" Type="http://schemas.openxmlformats.org/officeDocument/2006/relationships/header" Target="header1.xml"/><Relationship Id="rId51" Type="http://schemas.openxmlformats.org/officeDocument/2006/relationships/footer" Target="footer12.xml"/><Relationship Id="rId72" Type="http://schemas.openxmlformats.org/officeDocument/2006/relationships/header" Target="header16.xml"/><Relationship Id="rId80" Type="http://schemas.openxmlformats.org/officeDocument/2006/relationships/footer" Target="footer18.xml"/><Relationship Id="rId85" Type="http://schemas.openxmlformats.org/officeDocument/2006/relationships/header" Target="header19.xml"/><Relationship Id="rId93"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footer" Target="footer9.xml"/><Relationship Id="rId33" Type="http://schemas.openxmlformats.org/officeDocument/2006/relationships/oleObject" Target="embeddings/oleObject3.bin"/><Relationship Id="rId38" Type="http://schemas.openxmlformats.org/officeDocument/2006/relationships/image" Target="media/image6.wmf"/><Relationship Id="rId46" Type="http://schemas.openxmlformats.org/officeDocument/2006/relationships/image" Target="media/image9.wmf"/><Relationship Id="rId59" Type="http://schemas.openxmlformats.org/officeDocument/2006/relationships/image" Target="media/image15.wmf"/><Relationship Id="rId67" Type="http://schemas.openxmlformats.org/officeDocument/2006/relationships/image" Target="media/image17.png"/><Relationship Id="rId20" Type="http://schemas.openxmlformats.org/officeDocument/2006/relationships/header" Target="header7.xml"/><Relationship Id="rId41" Type="http://schemas.openxmlformats.org/officeDocument/2006/relationships/footer" Target="footer11.xml"/><Relationship Id="rId54" Type="http://schemas.openxmlformats.org/officeDocument/2006/relationships/image" Target="media/image12.wmf"/><Relationship Id="rId62" Type="http://schemas.openxmlformats.org/officeDocument/2006/relationships/footer" Target="footer14.xml"/><Relationship Id="rId70" Type="http://schemas.openxmlformats.org/officeDocument/2006/relationships/image" Target="media/image18.png"/><Relationship Id="rId75" Type="http://schemas.openxmlformats.org/officeDocument/2006/relationships/image" Target="media/image20.wmf"/><Relationship Id="rId83" Type="http://schemas.openxmlformats.org/officeDocument/2006/relationships/footer" Target="footer19.xml"/><Relationship Id="rId88" Type="http://schemas.openxmlformats.org/officeDocument/2006/relationships/footer" Target="footer21.xml"/><Relationship Id="rId91" Type="http://schemas.openxmlformats.org/officeDocument/2006/relationships/header" Target="header2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footer" Target="footer8.xml"/><Relationship Id="rId28" Type="http://schemas.openxmlformats.org/officeDocument/2006/relationships/header" Target="header10.xml"/><Relationship Id="rId36" Type="http://schemas.openxmlformats.org/officeDocument/2006/relationships/image" Target="media/image5.wmf"/><Relationship Id="rId49" Type="http://schemas.openxmlformats.org/officeDocument/2006/relationships/oleObject" Target="embeddings/oleObject10.bin"/><Relationship Id="rId57" Type="http://schemas.openxmlformats.org/officeDocument/2006/relationships/image" Target="media/image14.wmf"/><Relationship Id="rId10" Type="http://schemas.openxmlformats.org/officeDocument/2006/relationships/footer" Target="footer1.xml"/><Relationship Id="rId31" Type="http://schemas.openxmlformats.org/officeDocument/2006/relationships/oleObject" Target="embeddings/oleObject2.bin"/><Relationship Id="rId44" Type="http://schemas.openxmlformats.org/officeDocument/2006/relationships/image" Target="media/image8.wmf"/><Relationship Id="rId52" Type="http://schemas.openxmlformats.org/officeDocument/2006/relationships/image" Target="media/image11.png"/><Relationship Id="rId60" Type="http://schemas.openxmlformats.org/officeDocument/2006/relationships/oleObject" Target="embeddings/oleObject13.bin"/><Relationship Id="rId65" Type="http://schemas.openxmlformats.org/officeDocument/2006/relationships/header" Target="header14.xml"/><Relationship Id="rId73" Type="http://schemas.openxmlformats.org/officeDocument/2006/relationships/footer" Target="footer17.xml"/><Relationship Id="rId78" Type="http://schemas.openxmlformats.org/officeDocument/2006/relationships/oleObject" Target="embeddings/oleObject17.bin"/><Relationship Id="rId81" Type="http://schemas.openxmlformats.org/officeDocument/2006/relationships/image" Target="media/image22.png"/><Relationship Id="rId86" Type="http://schemas.openxmlformats.org/officeDocument/2006/relationships/footer" Target="footer20.xml"/><Relationship Id="rId9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footer" Target="footer3.xml"/><Relationship Id="rId18" Type="http://schemas.openxmlformats.org/officeDocument/2006/relationships/header" Target="header6.xml"/><Relationship Id="rId39" Type="http://schemas.openxmlformats.org/officeDocument/2006/relationships/oleObject" Target="embeddings/oleObject6.bin"/><Relationship Id="rId34" Type="http://schemas.openxmlformats.org/officeDocument/2006/relationships/image" Target="media/image4.wmf"/><Relationship Id="rId50" Type="http://schemas.openxmlformats.org/officeDocument/2006/relationships/header" Target="header12.xml"/><Relationship Id="rId55" Type="http://schemas.openxmlformats.org/officeDocument/2006/relationships/oleObject" Target="embeddings/oleObject11.bin"/><Relationship Id="rId76" Type="http://schemas.openxmlformats.org/officeDocument/2006/relationships/oleObject" Target="embeddings/oleObject16.bin"/><Relationship Id="rId7" Type="http://schemas.openxmlformats.org/officeDocument/2006/relationships/endnotes" Target="endnotes.xml"/><Relationship Id="rId71" Type="http://schemas.openxmlformats.org/officeDocument/2006/relationships/image" Target="media/image19.png"/><Relationship Id="rId92" Type="http://schemas.openxmlformats.org/officeDocument/2006/relationships/footer" Target="footer23.xml"/><Relationship Id="rId2" Type="http://schemas.openxmlformats.org/officeDocument/2006/relationships/numbering" Target="numbering.xml"/><Relationship Id="rId29" Type="http://schemas.openxmlformats.org/officeDocument/2006/relationships/footer" Target="footer10.xml"/><Relationship Id="rId24" Type="http://schemas.openxmlformats.org/officeDocument/2006/relationships/header" Target="header9.xml"/><Relationship Id="rId40" Type="http://schemas.openxmlformats.org/officeDocument/2006/relationships/header" Target="header11.xml"/><Relationship Id="rId45" Type="http://schemas.openxmlformats.org/officeDocument/2006/relationships/oleObject" Target="embeddings/oleObject8.bin"/><Relationship Id="rId66" Type="http://schemas.openxmlformats.org/officeDocument/2006/relationships/footer" Target="footer15.xml"/><Relationship Id="rId87" Type="http://schemas.openxmlformats.org/officeDocument/2006/relationships/header" Target="header20.xml"/><Relationship Id="rId61" Type="http://schemas.openxmlformats.org/officeDocument/2006/relationships/header" Target="header13.xml"/><Relationship Id="rId82" Type="http://schemas.openxmlformats.org/officeDocument/2006/relationships/header" Target="header18.xml"/><Relationship Id="rId19" Type="http://schemas.openxmlformats.org/officeDocument/2006/relationships/footer" Target="footer6.xml"/><Relationship Id="rId14" Type="http://schemas.openxmlformats.org/officeDocument/2006/relationships/header" Target="header4.xml"/><Relationship Id="rId30" Type="http://schemas.openxmlformats.org/officeDocument/2006/relationships/image" Target="media/image2.wmf"/><Relationship Id="rId35" Type="http://schemas.openxmlformats.org/officeDocument/2006/relationships/oleObject" Target="embeddings/oleObject4.bin"/><Relationship Id="rId56" Type="http://schemas.openxmlformats.org/officeDocument/2006/relationships/image" Target="media/image13.png"/><Relationship Id="rId77" Type="http://schemas.openxmlformats.org/officeDocument/2006/relationships/image" Target="media/image2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81F3FD-8ED0-4DF9-830A-D01D7CD646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790</TotalTime>
  <Pages>21</Pages>
  <Words>6885</Words>
  <Characters>10749</Characters>
  <Application>Microsoft Office Word</Application>
  <DocSecurity>0</DocSecurity>
  <Lines>369</Lines>
  <Paragraphs>193</Paragraphs>
  <ScaleCrop>false</ScaleCrop>
  <Company/>
  <LinksUpToDate>false</LinksUpToDate>
  <CharactersWithSpaces>12037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恺霖 陈</dc:creator>
  <cp:keywords/>
  <dc:description/>
  <cp:lastModifiedBy>恺霖 陈</cp:lastModifiedBy>
  <cp:revision>103</cp:revision>
  <cp:lastPrinted>2026-05-22T04:45:00Z</cp:lastPrinted>
  <dcterms:created xsi:type="dcterms:W3CDTF">2026-05-19T08:27:00Z</dcterms:created>
  <dcterms:modified xsi:type="dcterms:W3CDTF">2026-05-22T04:45:00Z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MWinEqns">
    <vt:bool>true</vt:bool>
  </property>
  <property fmtid="{D5CDD505-2E9C-101B-9397-08002B2CF9AE}" pid="3" name="AMEquationNumber2">
    <vt:lpwstr>(2.#E1)</vt:lpwstr>
  </property>
  <property fmtid="{D5CDD505-2E9C-101B-9397-08002B2CF9AE}" pid="4" name="AMDeferFieldUpdate">
    <vt:lpwstr>1</vt:lpwstr>
  </property>
  <property fmtid="{D5CDD505-2E9C-101B-9397-08002B2CF9AE}" pid="5" name="AMEquationSection">
    <vt:lpwstr>1</vt:lpwstr>
  </property>
</Properties>
</file>