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179EA" w14:textId="77777777" w:rsidR="00807683" w:rsidRPr="00807683" w:rsidRDefault="00807683" w:rsidP="00807683">
      <w:pPr>
        <w:rPr>
          <w:b/>
          <w:bCs/>
        </w:rPr>
      </w:pPr>
      <w:r w:rsidRPr="00807683">
        <w:rPr>
          <w:b/>
          <w:bCs/>
        </w:rPr>
        <w:t>Smart Thermostat Architecture and Design Recommendations</w:t>
      </w:r>
    </w:p>
    <w:p w14:paraId="0C7EE83E" w14:textId="77777777" w:rsidR="00807683" w:rsidRPr="00807683" w:rsidRDefault="00807683" w:rsidP="00807683">
      <w:pPr>
        <w:rPr>
          <w:b/>
          <w:bCs/>
        </w:rPr>
      </w:pPr>
      <w:r w:rsidRPr="00807683">
        <w:rPr>
          <w:b/>
          <w:bCs/>
        </w:rPr>
        <w:t>Hardware Architecture Comparison</w:t>
      </w:r>
    </w:p>
    <w:p w14:paraId="7BA04B17" w14:textId="77777777" w:rsidR="00807683" w:rsidRPr="00807683" w:rsidRDefault="00807683" w:rsidP="00807683">
      <w:r w:rsidRPr="00807683">
        <w:t>SysTec's smart thermostat prototype uses a Raspberry Pi 4, an AHT20 temperature sensor, two status LEDs, three buttons, and a 16x2 LCD. The system uses I2C to read temperature data, GPIO and PWM to control LED behavior, GPIOZero button events to detect button presses, and UART to simulate sending thermostat data to a server. The production architecture must support these peripherals, provide Wi-Fi connectivity, and have sufficient Flash and RAM for its software.</w:t>
      </w:r>
    </w:p>
    <w:p w14:paraId="4F6DB6E1" w14:textId="52EDF1A0" w:rsidR="00807683" w:rsidRPr="00807683" w:rsidRDefault="00807683" w:rsidP="00807683">
      <w:r w:rsidRPr="00807683">
        <w:t>The Raspberry Pi 4 Model B supports dual-band Wi-Fi, a 40-pin GPIO header, I2C, UART, and two PWM channels. It is available with 1 GB, 2 GB,</w:t>
      </w:r>
      <w:r w:rsidR="00466F8B">
        <w:t xml:space="preserve"> 3 GB,</w:t>
      </w:r>
      <w:r w:rsidRPr="00807683">
        <w:t xml:space="preserve"> 4 GB, or 8 GB of RAM, depending on the model. It uses a microSD card for operating-system and program storage rather than built-in program Flash (Raspberry Pi Ltd., n.d.). Its Linux operating system and processing power make it suitable for prototyping, while GPIO and software event handling support the thermostat's LEDs and buttons. However, its general-purpose operating system and hardware may be unnecessary for a dedicated production thermostat.</w:t>
      </w:r>
    </w:p>
    <w:p w14:paraId="3F0DA397" w14:textId="77777777" w:rsidR="00807683" w:rsidRPr="00807683" w:rsidRDefault="00807683" w:rsidP="00807683">
      <w:r w:rsidRPr="00807683">
        <w:t>Microchip's PIC32MZ-W1 is designed for embedded applications requiring integrated wireless connectivity. It provides 2.4 GHz Wi-Fi, GPIO, and peripheral capabilities for interfaces such as I2C and UART. Its programmable peripherals can support LED control, PWM output, and interrupt-driven button handling. The family offers up to 2 MB of Flash and up to 640 KB of RAM, depending on the device variant (Microchip Technology Inc., n.d.). These resources can support thermostat control software and wireless networking without requiring a separate Wi-Fi module.</w:t>
      </w:r>
    </w:p>
    <w:p w14:paraId="0949A722" w14:textId="77777777" w:rsidR="00807683" w:rsidRPr="00807683" w:rsidRDefault="00807683" w:rsidP="00807683">
      <w:r w:rsidRPr="00807683">
        <w:lastRenderedPageBreak/>
        <w:t>NXP's RW612 is another candidate for the production design. It integrates dual-band Wi-Fi 6, an Arm Cortex-M33 processor, GPIO, and configurable interfaces supporting I2C and UART. Its programmable peripherals can support button input and LED control, including PWM-based fading. The device provides 1.2 MB of on-chip SRAM and supports external Flash through its Quad SPI interface (NXP Semiconductors, 2026). Its integrated wireless connectivity and security features make it suitable for connected smart-home devices, although the design must account for external program storage.</w:t>
      </w:r>
    </w:p>
    <w:p w14:paraId="699D7D92" w14:textId="77777777" w:rsidR="00807683" w:rsidRPr="00807683" w:rsidRDefault="00807683" w:rsidP="00807683">
      <w:pPr>
        <w:rPr>
          <w:b/>
          <w:bCs/>
        </w:rPr>
      </w:pPr>
      <w:r w:rsidRPr="00807683">
        <w:rPr>
          <w:b/>
          <w:bCs/>
        </w:rPr>
        <w:t>Cloud Connectivity and Recommendation</w:t>
      </w:r>
    </w:p>
    <w:p w14:paraId="59E7290C" w14:textId="77777777" w:rsidR="00807683" w:rsidRPr="00807683" w:rsidRDefault="00807683" w:rsidP="00807683">
      <w:r w:rsidRPr="00807683">
        <w:t>All three architectures can support cloud connectivity over Wi-Fi. The Raspberry Pi uses its built-in wireless networking, while the PIC32MZ-W1 and RW612 integrate Wi-Fi into their embedded platforms. The production thermostat would connect to the customer's wireless network and transmit temperature readings, set points, and operating states to SysTec's server software. A secure application protocol, authentication, encryption, and error handling would help protect the transmitted data and maintain reliable communications.</w:t>
      </w:r>
    </w:p>
    <w:p w14:paraId="305CD2EA" w14:textId="05CF4DFF" w:rsidR="00807683" w:rsidRDefault="00807683" w:rsidP="00807683">
      <w:r w:rsidRPr="00807683">
        <w:t xml:space="preserve">I recommend the Microchip PIC32MZ-W1 for the production thermostat. Its integrated Wi-Fi, embedded peripheral support, and on-chip Flash and RAM provide a strong foundation for a dedicated connected device. Compared with the Raspberry Pi 4, it avoids the need for a general-purpose operating system and uses an embedded architecture suited to a focused control application. Compared with the NXP RW612, its integrated program Flash may simplify the memory design by reducing reliance on external Flash. The final device variant must provide enough memory and the required peripheral resources for the completed application. Overall, the PIC32MZ-W1 best balances the project's connectivity, </w:t>
      </w:r>
      <w:r w:rsidR="005C1726" w:rsidRPr="00807683">
        <w:t>hardware interface</w:t>
      </w:r>
      <w:r w:rsidRPr="00807683">
        <w:t>, and memory requirements.</w:t>
      </w:r>
    </w:p>
    <w:p w14:paraId="74A65FFD" w14:textId="28D5BA58" w:rsidR="00807683" w:rsidRPr="00807683" w:rsidRDefault="00807683" w:rsidP="00807683">
      <w:r>
        <w:br w:type="page"/>
      </w:r>
      <w:r w:rsidRPr="00807683">
        <w:rPr>
          <w:b/>
          <w:bCs/>
        </w:rPr>
        <w:lastRenderedPageBreak/>
        <w:t>References</w:t>
      </w:r>
    </w:p>
    <w:p w14:paraId="2DBD54FD" w14:textId="77777777" w:rsidR="00807683" w:rsidRPr="00807683" w:rsidRDefault="00807683" w:rsidP="00D12104">
      <w:pPr>
        <w:ind w:left="720" w:hanging="720"/>
      </w:pPr>
      <w:r w:rsidRPr="00807683">
        <w:t xml:space="preserve">Microchip Technology Inc. (n.d.). </w:t>
      </w:r>
      <w:r w:rsidRPr="00807683">
        <w:rPr>
          <w:i/>
          <w:iCs/>
        </w:rPr>
        <w:t>PIC32MZ W1 and WFI32E01 family data sheet</w:t>
      </w:r>
      <w:r w:rsidRPr="00807683">
        <w:t xml:space="preserve"> (DS70005425). </w:t>
      </w:r>
      <w:hyperlink r:id="rId4" w:history="1">
        <w:r w:rsidRPr="00807683">
          <w:rPr>
            <w:rStyle w:val="Hyperlink"/>
          </w:rPr>
          <w:t>https://ww1.microchip.com/downloads/aemDocuments/documents/WSG/ProductDocuments/DataSheets/PIC32MZ-W1-and-WFI32E01-Family-Data-Sheet-DS70005425.pdf</w:t>
        </w:r>
      </w:hyperlink>
    </w:p>
    <w:p w14:paraId="53722CED" w14:textId="77777777" w:rsidR="00807683" w:rsidRPr="00807683" w:rsidRDefault="00807683" w:rsidP="00D12104">
      <w:pPr>
        <w:ind w:left="720" w:hanging="720"/>
      </w:pPr>
      <w:r w:rsidRPr="00807683">
        <w:t xml:space="preserve">NXP Semiconductors. (2026, July 30). </w:t>
      </w:r>
      <w:r w:rsidRPr="00807683">
        <w:rPr>
          <w:i/>
          <w:iCs/>
        </w:rPr>
        <w:t>Wireless MCU with integrated tri-radio Wi-Fi 6 + Bluetooth Low Energy 5.4 / 802.15.4 (RW612)</w:t>
      </w:r>
      <w:r w:rsidRPr="00807683">
        <w:t xml:space="preserve"> (Rev. 9.0) [Data sheet]. </w:t>
      </w:r>
      <w:hyperlink r:id="rId5" w:history="1">
        <w:r w:rsidRPr="00807683">
          <w:rPr>
            <w:rStyle w:val="Hyperlink"/>
          </w:rPr>
          <w:t>https://www.nxp.com/products/RW612</w:t>
        </w:r>
      </w:hyperlink>
    </w:p>
    <w:p w14:paraId="7EB8C5BC" w14:textId="26BB0D3E" w:rsidR="00D162AD" w:rsidRDefault="00807683" w:rsidP="00D12104">
      <w:pPr>
        <w:ind w:left="720" w:hanging="720"/>
      </w:pPr>
      <w:r w:rsidRPr="00807683">
        <w:t xml:space="preserve">Raspberry Pi Ltd. (n.d.). </w:t>
      </w:r>
      <w:r w:rsidRPr="00807683">
        <w:rPr>
          <w:i/>
          <w:iCs/>
        </w:rPr>
        <w:t>Raspberry Pi 4 Model B specifications</w:t>
      </w:r>
      <w:r w:rsidRPr="00807683">
        <w:t xml:space="preserve">. </w:t>
      </w:r>
      <w:hyperlink r:id="rId6" w:history="1">
        <w:r w:rsidRPr="00807683">
          <w:rPr>
            <w:rStyle w:val="Hyperlink"/>
          </w:rPr>
          <w:t>https://www.raspberrypi.com/products/raspberry-pi-4-model-b/specifications/</w:t>
        </w:r>
      </w:hyperlink>
    </w:p>
    <w:sectPr w:rsidR="00D162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A84"/>
    <w:rsid w:val="00242997"/>
    <w:rsid w:val="0039341F"/>
    <w:rsid w:val="004121C1"/>
    <w:rsid w:val="00466F8B"/>
    <w:rsid w:val="004A237D"/>
    <w:rsid w:val="004F42D4"/>
    <w:rsid w:val="005219E5"/>
    <w:rsid w:val="005517FA"/>
    <w:rsid w:val="00557795"/>
    <w:rsid w:val="005C1726"/>
    <w:rsid w:val="006E25EE"/>
    <w:rsid w:val="00754633"/>
    <w:rsid w:val="00807683"/>
    <w:rsid w:val="008152CE"/>
    <w:rsid w:val="00867A84"/>
    <w:rsid w:val="008A3DFC"/>
    <w:rsid w:val="00C80E70"/>
    <w:rsid w:val="00D12104"/>
    <w:rsid w:val="00D162AD"/>
    <w:rsid w:val="00E55D3D"/>
    <w:rsid w:val="00ED303C"/>
    <w:rsid w:val="00F16A40"/>
    <w:rsid w:val="00FC7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DE5E6"/>
  <w15:chartTrackingRefBased/>
  <w15:docId w15:val="{B10E68EB-B4D9-49C3-8197-061CD5131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A8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A8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67A8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67A8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7A8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7A8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7A8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A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A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A8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A8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67A8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67A8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7A8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7A8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7A8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7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A8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A8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67A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7A84"/>
    <w:rPr>
      <w:i/>
      <w:iCs/>
      <w:color w:val="404040" w:themeColor="text1" w:themeTint="BF"/>
    </w:rPr>
  </w:style>
  <w:style w:type="paragraph" w:styleId="ListParagraph">
    <w:name w:val="List Paragraph"/>
    <w:basedOn w:val="Normal"/>
    <w:uiPriority w:val="34"/>
    <w:qFormat/>
    <w:rsid w:val="00867A84"/>
    <w:pPr>
      <w:ind w:left="720"/>
      <w:contextualSpacing/>
    </w:pPr>
  </w:style>
  <w:style w:type="character" w:styleId="IntenseEmphasis">
    <w:name w:val="Intense Emphasis"/>
    <w:basedOn w:val="DefaultParagraphFont"/>
    <w:uiPriority w:val="21"/>
    <w:qFormat/>
    <w:rsid w:val="00867A84"/>
    <w:rPr>
      <w:i/>
      <w:iCs/>
      <w:color w:val="0F4761" w:themeColor="accent1" w:themeShade="BF"/>
    </w:rPr>
  </w:style>
  <w:style w:type="paragraph" w:styleId="IntenseQuote">
    <w:name w:val="Intense Quote"/>
    <w:basedOn w:val="Normal"/>
    <w:next w:val="Normal"/>
    <w:link w:val="IntenseQuoteChar"/>
    <w:uiPriority w:val="30"/>
    <w:qFormat/>
    <w:rsid w:val="00867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A84"/>
    <w:rPr>
      <w:i/>
      <w:iCs/>
      <w:color w:val="0F4761" w:themeColor="accent1" w:themeShade="BF"/>
    </w:rPr>
  </w:style>
  <w:style w:type="character" w:styleId="IntenseReference">
    <w:name w:val="Intense Reference"/>
    <w:basedOn w:val="DefaultParagraphFont"/>
    <w:uiPriority w:val="32"/>
    <w:qFormat/>
    <w:rsid w:val="00867A84"/>
    <w:rPr>
      <w:b/>
      <w:bCs/>
      <w:smallCaps/>
      <w:color w:val="0F4761" w:themeColor="accent1" w:themeShade="BF"/>
      <w:spacing w:val="5"/>
    </w:rPr>
  </w:style>
  <w:style w:type="character" w:styleId="Hyperlink">
    <w:name w:val="Hyperlink"/>
    <w:basedOn w:val="DefaultParagraphFont"/>
    <w:uiPriority w:val="99"/>
    <w:unhideWhenUsed/>
    <w:rsid w:val="00242997"/>
    <w:rPr>
      <w:color w:val="467886" w:themeColor="hyperlink"/>
      <w:u w:val="single"/>
    </w:rPr>
  </w:style>
  <w:style w:type="character" w:styleId="UnresolvedMention">
    <w:name w:val="Unresolved Mention"/>
    <w:basedOn w:val="DefaultParagraphFont"/>
    <w:uiPriority w:val="99"/>
    <w:semiHidden/>
    <w:unhideWhenUsed/>
    <w:rsid w:val="002429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aspberrypi.com/products/raspberry-pi-4-model-b/specifications/" TargetMode="External"/><Relationship Id="rId5" Type="http://schemas.openxmlformats.org/officeDocument/2006/relationships/hyperlink" Target="https://www.nxp.com/products/RW612" TargetMode="External"/><Relationship Id="rId4" Type="http://schemas.openxmlformats.org/officeDocument/2006/relationships/hyperlink" Target="https://ww1.microchip.com/downloads/aemDocuments/documents/WSG/ProductDocuments/DataSheets/PIC32MZ-W1-and-WFI32E01-Family-Data-Sheet-DS700054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669</Words>
  <Characters>3818</Characters>
  <Application>Microsoft Office Word</Application>
  <DocSecurity>0</DocSecurity>
  <Lines>31</Lines>
  <Paragraphs>8</Paragraphs>
  <ScaleCrop>false</ScaleCrop>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Mariah Lopez</dc:creator>
  <cp:keywords/>
  <dc:description/>
  <cp:lastModifiedBy>Mariah Lopez</cp:lastModifiedBy>
  <cp:revision>14</cp:revision>
  <dcterms:created xsi:type="dcterms:W3CDTF">2026-10-19T04:15:00Z</dcterms:created>
  <dcterms:modified xsi:type="dcterms:W3CDTF">2026-10-19T04:39:00Z</dcterms:modified>
</cp:coreProperties>
</file>