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00"/>
        <w:jc w:val="left"/>
      </w:pPr>
      <w:r>
        <w:rPr>
          <w:rFonts w:ascii="Georgia" w:cs="Georgia" w:eastAsia="Georgia" w:hAnsi="Georgia"/>
          <w:b/>
          <w:bCs/>
          <w:color w:val="1A1A1A"/>
          <w:sz w:val="36"/>
          <w:szCs w:val="36"/>
        </w:rPr>
        <w:t xml:space="preserve">About the Author</w:t>
      </w:r>
    </w:p>
    <w:p>
      <w:pPr>
        <w:spacing w:after="80" w:before="0"/>
      </w:pPr>
      <w:r>
        <w:rPr>
          <w:rFonts w:ascii="Georgia" w:cs="Georgia" w:eastAsia="Georgia" w:hAnsi="Georgia"/>
          <w:b/>
          <w:bCs/>
          <w:color w:val="1A1A1A"/>
          <w:sz w:val="28"/>
          <w:szCs w:val="28"/>
        </w:rPr>
        <w:t xml:space="preserve">La'Toya Ray, CPA</w:t>
      </w:r>
    </w:p>
    <w:p>
      <w:pPr>
        <w:spacing w:after="360" w:before="0"/>
      </w:pPr>
      <w:r>
        <w:rPr>
          <w:rFonts w:ascii="Georgia" w:cs="Georgia" w:eastAsia="Georgia" w:hAnsi="Georgia"/>
          <w:i/>
          <w:iCs/>
          <w:color w:val="7a4f3a"/>
          <w:sz w:val="22"/>
          <w:szCs w:val="22"/>
        </w:rPr>
        <w:t xml:space="preserve">Financial Strategist · Entrepreneur · Real Estate Investor · Storyteller</w:t>
      </w:r>
    </w:p>
    <w:p>
      <w:pPr>
        <w:spacing w:after="200" w:before="0"/>
      </w:pPr>
      <w:r>
        <w:rPr>
          <w:rFonts w:ascii="Georgia" w:cs="Georgia" w:eastAsia="Georgia" w:hAnsi="Georgia"/>
          <w:sz w:val="24"/>
          <w:szCs w:val="24"/>
        </w:rPr>
        <w:t xml:space="preserve">People rarely fail financially because they are unintelligent. More often, they are operating from inherited beliefs, unresolved patterns, survival conditioning, or a simple lack of foundational financial education. La'Toya Ray, CPA has spent her career building at the intersection of those two truths — the spreadsheet and the story behind it.</w:t>
      </w:r>
    </w:p>
    <w:p>
      <w:pPr>
        <w:spacing w:after="200" w:before="0"/>
      </w:pPr>
      <w:r>
        <w:rPr>
          <w:rFonts w:ascii="Georgia" w:cs="Georgia" w:eastAsia="Georgia" w:hAnsi="Georgia"/>
          <w:sz w:val="24"/>
          <w:szCs w:val="24"/>
        </w:rPr>
        <w:t xml:space="preserve">La'Toya is a financial strategist, entrepreneur, real estate investor, and the author of Abundance Blueprint: A Journey to Financial Harmony. She understands that money is never just about numbers. Behind every bank statement, budget, debt balance, and financial decision is a human story — one shaped by survival, family dynamics, fear, identity, hope, and healing.</w:t>
      </w:r>
    </w:p>
    <w:p>
      <w:pPr>
        <w:spacing w:after="200" w:before="0"/>
      </w:pPr>
      <w:r>
        <w:rPr>
          <w:rFonts w:ascii="Georgia" w:cs="Georgia" w:eastAsia="Georgia" w:hAnsi="Georgia"/>
          <w:sz w:val="24"/>
          <w:szCs w:val="24"/>
        </w:rPr>
        <w:t xml:space="preserve">Raised between instability and resilience, La'Toya learned early how financial hardship impacts not only households but nervous systems, relationships, self-worth, and future decisions. Long before she became a CPA, she became the responsible one — the observer, the problem-solver, the stabilizer. Those lived experiences became the foundation of her life's work: helping people untangle the emotional roots of their financial patterns while building practical strategies for long-term stability and peace.</w:t>
      </w:r>
    </w:p>
    <w:p>
      <w:pPr>
        <w:spacing w:after="200" w:before="0"/>
      </w:pPr>
      <w:r>
        <w:rPr>
          <w:rFonts w:ascii="Georgia" w:cs="Georgia" w:eastAsia="Georgia" w:hAnsi="Georgia"/>
          <w:sz w:val="24"/>
          <w:szCs w:val="24"/>
        </w:rPr>
        <w:t xml:space="preserve">Through years of professional experience in tax, accounting, business strategy, and financial consulting, La'Toya noticed what traditional financial advice consistently ignored: spreadsheets alone cannot solve emotional spending, chronic avoidance, financial shame, or the exhaustion of living in permanent survival mode. That realization inspired this book.</w:t>
      </w:r>
    </w:p>
    <w:p>
      <w:pPr>
        <w:spacing w:after="200" w:before="0"/>
      </w:pPr>
      <w:r>
        <w:rPr>
          <w:rFonts w:ascii="Georgia" w:cs="Georgia" w:eastAsia="Georgia" w:hAnsi="Georgia"/>
          <w:sz w:val="24"/>
          <w:szCs w:val="24"/>
        </w:rPr>
        <w:t xml:space="preserve">La'Toya Ray, CPA is a financial strategist, entrepreneur, and real estate investor who built a million-dollar portfolio from food stamps, a loan modification, and a woman named Ms. Ruth who co-signed a car. She is the founder of Long Money Concepts Inc. and is pursuing certification in financial therapy — because sometimes the work of building wealth begins with understanding why it feels so hard. She lives in Maryland with her husband and son.</w:t>
      </w:r>
    </w:p>
    <w:p>
      <w:pPr>
        <w:spacing w:after="200" w:before="0"/>
      </w:pPr>
      <w:r>
        <w:t xml:space="preserve"/>
      </w:r>
    </w:p>
    <w:p>
      <w:pPr>
        <w:spacing w:after="200" w:before="200"/>
        <w:jc w:val="center"/>
      </w:pPr>
      <w:r>
        <w:rPr>
          <w:rFonts w:ascii="Georgia" w:cs="Georgia" w:eastAsia="Georgia" w:hAnsi="Georgia"/>
          <w:color w:val="999999"/>
          <w:sz w:val="24"/>
          <w:szCs w:val="24"/>
        </w:rPr>
        <w:t xml:space="preserve">—</w:t>
      </w:r>
    </w:p>
    <w:p>
      <w:pPr>
        <w:spacing w:after="200" w:before="0"/>
      </w:pPr>
      <w:r>
        <w:t xml:space="preserve"/>
      </w:r>
    </w:p>
    <w:p>
      <w:pPr>
        <w:spacing w:after="400" w:before="200"/>
        <w:ind w:left="360" w:right="360"/>
      </w:pPr>
      <w:r>
        <w:rPr>
          <w:rFonts w:ascii="Georgia" w:cs="Georgia" w:eastAsia="Georgia" w:hAnsi="Georgia"/>
          <w:i/>
          <w:iCs/>
          <w:sz w:val="24"/>
          <w:szCs w:val="24"/>
        </w:rPr>
        <w:t xml:space="preserve">La'Toya believes true wealth is not performative. It is quiet peace. It is options. It is boundaries. It is rest. It is the ability to make decisions from alignment instead of fear. And most importantly, it is the freedom to create a life that feels whole — not just one that looks successful from the outside.</w:t>
      </w:r>
    </w:p>
    <w:p>
      <w:pPr>
        <w:spacing w:after="200" w:before="0"/>
      </w:pPr>
      <w:r>
        <w:t xml:space="preserve"/>
      </w:r>
    </w:p>
    <w:p>
      <w:pPr>
        <w:spacing w:after="80" w:before="200"/>
      </w:pPr>
      <w:r>
        <w:rPr>
          <w:rFonts w:ascii="Georgia" w:cs="Georgia" w:eastAsia="Georgia" w:hAnsi="Georgia"/>
          <w:b/>
          <w:bCs/>
          <w:color w:val="2C2C2C"/>
          <w:sz w:val="22"/>
          <w:szCs w:val="22"/>
        </w:rPr>
        <w:t xml:space="preserve">Connect with La'Toya:</w:t>
      </w:r>
    </w:p>
    <w:p>
      <w:pPr>
        <w:spacing w:after="400" w:before="0"/>
      </w:pPr>
      <w:r>
        <w:rPr>
          <w:rFonts w:ascii="Georgia" w:cs="Georgia" w:eastAsia="Georgia" w:hAnsi="Georgia"/>
          <w:i/>
          <w:iCs/>
          <w:color w:val="999999"/>
          <w:sz w:val="22"/>
          <w:szCs w:val="22"/>
        </w:rPr>
        <w:t xml:space="preserve">[Website / Social Media / Contact — to be added by author]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2026-05-14T10:28:06.137Z</dcterms:created>
  <dcterms:modified xsi:type="dcterms:W3CDTF">2026-05-14T10:28:06.158Z</dcterms:modified>
</cp:coreProperties>
</file>

<file path=docProps/custom.xml><?xml version="1.0" encoding="utf-8"?>
<Properties xmlns="http://schemas.openxmlformats.org/officeDocument/2006/custom-properties" xmlns:vt="http://schemas.openxmlformats.org/officeDocument/2006/docPropsVTypes"/>
</file>