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before="0" w:beforeAutospacing="1" w:after="200" w:afterAutospacing="0" w:line="360" w:lineRule="auto"/>
        <w:ind w:left="0" w:right="0"/>
        <w:jc w:val="center"/>
        <w:rPr>
          <w:rFonts w:hint="eastAsia" w:ascii="微软雅黑" w:hAnsi="微软雅黑" w:eastAsia="微软雅黑" w:cs="Times New Roman"/>
          <w:b/>
          <w:kern w:val="0"/>
          <w:sz w:val="72"/>
          <w:szCs w:val="7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1" w:after="200" w:afterAutospacing="0" w:line="360" w:lineRule="auto"/>
        <w:ind w:left="0" w:right="0"/>
        <w:jc w:val="both"/>
        <w:rPr>
          <w:rFonts w:hint="eastAsia" w:ascii="微软雅黑" w:hAnsi="微软雅黑" w:eastAsia="微软雅黑" w:cs="Times New Roman"/>
          <w:b/>
          <w:kern w:val="0"/>
          <w:sz w:val="72"/>
          <w:szCs w:val="7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1" w:after="200" w:afterAutospacing="0" w:line="360" w:lineRule="auto"/>
        <w:ind w:left="0" w:right="0"/>
        <w:jc w:val="both"/>
        <w:rPr>
          <w:rFonts w:hint="eastAsia" w:ascii="微软雅黑" w:hAnsi="微软雅黑" w:eastAsia="微软雅黑" w:cs="Times New Roman"/>
          <w:b/>
          <w:kern w:val="0"/>
          <w:sz w:val="72"/>
          <w:szCs w:val="7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1" w:after="200" w:afterAutospacing="0" w:line="360" w:lineRule="auto"/>
        <w:ind w:left="0" w:right="0"/>
        <w:jc w:val="center"/>
        <w:rPr>
          <w:rFonts w:hint="default" w:ascii="微软雅黑" w:hAnsi="微软雅黑" w:eastAsia="微软雅黑" w:cs="Times New Roman"/>
          <w:b/>
          <w:sz w:val="72"/>
          <w:szCs w:val="72"/>
          <w:lang w:val="en-US"/>
        </w:rPr>
      </w:pPr>
      <w:r>
        <w:rPr>
          <w:rFonts w:hint="eastAsia" w:ascii="微软雅黑" w:hAnsi="微软雅黑" w:eastAsia="微软雅黑" w:cs="Times New Roman"/>
          <w:b/>
          <w:kern w:val="0"/>
          <w:sz w:val="72"/>
          <w:szCs w:val="72"/>
          <w:lang w:val="en-US" w:eastAsia="zh-CN" w:bidi="ar"/>
        </w:rPr>
        <w:t>代发插件</w:t>
      </w:r>
      <w:r>
        <w:rPr>
          <w:rFonts w:hint="default" w:ascii="微软雅黑" w:hAnsi="微软雅黑" w:eastAsia="微软雅黑" w:cs="Times New Roman"/>
          <w:b/>
          <w:kern w:val="0"/>
          <w:sz w:val="72"/>
          <w:szCs w:val="72"/>
          <w:lang w:val="en-US" w:eastAsia="zh-CN" w:bidi="ar"/>
        </w:rPr>
        <w:t>-</w:t>
      </w:r>
      <w:r>
        <w:rPr>
          <w:rFonts w:hint="eastAsia" w:ascii="微软雅黑" w:hAnsi="微软雅黑" w:eastAsia="微软雅黑" w:cs="Times New Roman"/>
          <w:b/>
          <w:kern w:val="0"/>
          <w:sz w:val="72"/>
          <w:szCs w:val="72"/>
          <w:lang w:val="en-US" w:eastAsia="zh-CN" w:bidi="ar"/>
        </w:rPr>
        <w:t xml:space="preserve">说明文档   </w:t>
      </w:r>
    </w:p>
    <w:p>
      <w:pPr>
        <w:keepNext w:val="0"/>
        <w:keepLines w:val="0"/>
        <w:widowControl/>
        <w:suppressLineNumbers w:val="0"/>
        <w:spacing w:before="0" w:beforeAutospacing="1" w:after="200" w:afterAutospacing="0" w:line="360" w:lineRule="auto"/>
        <w:ind w:left="0" w:right="0"/>
        <w:jc w:val="center"/>
        <w:rPr>
          <w:rFonts w:hint="default" w:ascii="微软雅黑" w:hAnsi="微软雅黑" w:eastAsia="微软雅黑" w:cs="Times New Roman"/>
          <w:b/>
          <w:sz w:val="24"/>
          <w:szCs w:val="24"/>
        </w:rPr>
      </w:pPr>
      <w:r>
        <w:rPr>
          <w:rFonts w:hint="default" w:ascii="微软雅黑" w:hAnsi="微软雅黑" w:eastAsia="微软雅黑" w:cs="Times New Roman"/>
          <w:b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200" w:afterAutospacing="0" w:line="360" w:lineRule="auto"/>
        <w:ind w:left="0" w:right="0"/>
        <w:jc w:val="center"/>
        <w:rPr>
          <w:rFonts w:hint="default" w:ascii="微软雅黑" w:hAnsi="微软雅黑" w:eastAsia="微软雅黑" w:cs="Times New Roman"/>
          <w:b/>
          <w:sz w:val="24"/>
          <w:szCs w:val="24"/>
        </w:rPr>
      </w:pPr>
      <w:r>
        <w:rPr>
          <w:rFonts w:hint="default" w:ascii="微软雅黑" w:hAnsi="微软雅黑" w:eastAsia="微软雅黑" w:cs="Times New Roman"/>
          <w:b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200" w:afterAutospacing="0" w:line="360" w:lineRule="auto"/>
        <w:ind w:left="3780" w:leftChars="0" w:right="1838" w:rightChars="875" w:firstLine="420" w:firstLineChars="0"/>
        <w:jc w:val="left"/>
        <w:rPr>
          <w:rFonts w:hint="default" w:ascii="微软雅黑" w:hAnsi="微软雅黑" w:eastAsia="微软雅黑" w:cs="Times New Roman"/>
          <w:b/>
          <w:sz w:val="24"/>
          <w:szCs w:val="24"/>
          <w:lang w:val="en-US"/>
        </w:rPr>
      </w:pPr>
      <w:r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编写</w:t>
      </w: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：</w:t>
      </w:r>
      <w:r>
        <w:rPr>
          <w:rFonts w:hint="default" w:ascii="微软雅黑" w:hAnsi="微软雅黑" w:eastAsia="微软雅黑" w:cs="Times New Roman"/>
          <w:b/>
          <w:kern w:val="0"/>
          <w:sz w:val="24"/>
          <w:szCs w:val="24"/>
          <w:lang w:val="en-US" w:eastAsia="zh-CN" w:bidi="ar"/>
        </w:rPr>
        <w:t>Kevin</w:t>
      </w:r>
    </w:p>
    <w:p>
      <w:pPr>
        <w:keepNext w:val="0"/>
        <w:keepLines w:val="0"/>
        <w:widowControl/>
        <w:suppressLineNumbers w:val="0"/>
        <w:spacing w:before="0" w:beforeAutospacing="1" w:after="200" w:afterAutospacing="0" w:line="360" w:lineRule="auto"/>
        <w:ind w:left="3780" w:leftChars="0" w:right="1838" w:rightChars="875" w:firstLine="420" w:firstLineChars="0"/>
        <w:jc w:val="left"/>
        <w:rPr>
          <w:rFonts w:hint="default" w:ascii="微软雅黑" w:hAnsi="微软雅黑" w:eastAsia="微软雅黑" w:cs="Times New Roman"/>
          <w:b/>
          <w:sz w:val="24"/>
          <w:szCs w:val="24"/>
          <w:lang w:val="en-US"/>
        </w:rPr>
      </w:pPr>
      <w:r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版本号：</w:t>
      </w:r>
      <w:r>
        <w:rPr>
          <w:rFonts w:hint="default" w:ascii="微软雅黑" w:hAnsi="微软雅黑" w:eastAsia="微软雅黑" w:cs="Times New Roman"/>
          <w:b/>
          <w:kern w:val="0"/>
          <w:sz w:val="24"/>
          <w:szCs w:val="24"/>
          <w:lang w:val="en-US" w:eastAsia="zh-CN" w:bidi="ar"/>
        </w:rPr>
        <w:t>V</w:t>
      </w:r>
      <w:r>
        <w:rPr>
          <w:rFonts w:hint="eastAsia" w:ascii="微软雅黑" w:hAnsi="微软雅黑" w:eastAsia="微软雅黑" w:cs="Times New Roman"/>
          <w:b/>
          <w:kern w:val="0"/>
          <w:sz w:val="24"/>
          <w:szCs w:val="24"/>
          <w:lang w:val="en-US" w:eastAsia="zh-CN" w:bidi="ar"/>
        </w:rPr>
        <w:t>1.0.0</w:t>
      </w:r>
    </w:p>
    <w:p>
      <w:pPr>
        <w:keepNext w:val="0"/>
        <w:keepLines w:val="0"/>
        <w:widowControl/>
        <w:suppressLineNumbers w:val="0"/>
        <w:spacing w:before="0" w:beforeAutospacing="1" w:after="200" w:afterAutospacing="0" w:line="360" w:lineRule="auto"/>
        <w:ind w:left="3780" w:leftChars="0" w:right="1838" w:rightChars="875" w:firstLine="420" w:firstLineChars="0"/>
        <w:jc w:val="left"/>
        <w:rPr>
          <w:rFonts w:hint="default" w:ascii="微软雅黑" w:hAnsi="微软雅黑" w:eastAsia="微软雅黑" w:cs="Times New Roman"/>
          <w:b/>
          <w:bCs/>
          <w:sz w:val="24"/>
          <w:szCs w:val="24"/>
          <w:lang w:val="en-US"/>
        </w:rPr>
      </w:pPr>
      <w:r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时间：</w:t>
      </w:r>
      <w:r>
        <w:rPr>
          <w:rFonts w:hint="default" w:ascii="微软雅黑" w:hAnsi="微软雅黑" w:eastAsia="微软雅黑" w:cs="Times New Roman"/>
          <w:b/>
          <w:bCs/>
          <w:kern w:val="0"/>
          <w:sz w:val="24"/>
          <w:szCs w:val="24"/>
          <w:lang w:val="en-US" w:eastAsia="zh-CN" w:bidi="ar"/>
        </w:rPr>
        <w:t>20</w:t>
      </w:r>
      <w:r>
        <w:rPr>
          <w:rFonts w:hint="eastAsia" w:ascii="微软雅黑" w:hAnsi="微软雅黑" w:eastAsia="微软雅黑" w:cs="Times New Roman"/>
          <w:b/>
          <w:bCs/>
          <w:kern w:val="0"/>
          <w:sz w:val="24"/>
          <w:szCs w:val="24"/>
          <w:lang w:val="en-US" w:eastAsia="zh-CN" w:bidi="ar"/>
        </w:rPr>
        <w:t>20</w:t>
      </w:r>
      <w:r>
        <w:rPr>
          <w:rFonts w:hint="default" w:ascii="微软雅黑" w:hAnsi="微软雅黑" w:eastAsia="微软雅黑" w:cs="Times New Roman"/>
          <w:b/>
          <w:bCs/>
          <w:kern w:val="0"/>
          <w:sz w:val="24"/>
          <w:szCs w:val="24"/>
          <w:lang w:val="en-US" w:eastAsia="zh-CN" w:bidi="ar"/>
        </w:rPr>
        <w:t>-1</w:t>
      </w:r>
      <w:r>
        <w:rPr>
          <w:rFonts w:hint="eastAsia" w:ascii="微软雅黑" w:hAnsi="微软雅黑" w:cs="Times New Roman"/>
          <w:b/>
          <w:bCs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微软雅黑" w:hAnsi="微软雅黑" w:eastAsia="微软雅黑" w:cs="Times New Roman"/>
          <w:b/>
          <w:bCs/>
          <w:kern w:val="0"/>
          <w:sz w:val="24"/>
          <w:szCs w:val="24"/>
          <w:lang w:val="en-US" w:eastAsia="zh-CN" w:bidi="ar"/>
        </w:rPr>
        <w:t>-</w:t>
      </w:r>
      <w:r>
        <w:rPr>
          <w:rFonts w:hint="eastAsia" w:ascii="微软雅黑" w:hAnsi="微软雅黑" w:eastAsia="微软雅黑" w:cs="Times New Roman"/>
          <w:b/>
          <w:bCs/>
          <w:kern w:val="0"/>
          <w:sz w:val="24"/>
          <w:szCs w:val="24"/>
          <w:lang w:val="en-US" w:eastAsia="zh-CN" w:bidi="ar"/>
        </w:rPr>
        <w:t>15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682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"1-2"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_Toc19166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一、 前言介绍</w:t>
          </w:r>
          <w:r>
            <w:tab/>
          </w:r>
          <w:r>
            <w:fldChar w:fldCharType="begin"/>
          </w:r>
          <w:r>
            <w:instrText xml:space="preserve"> PAGEREF _Toc19166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_Toc26062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二、 支持网站</w:t>
          </w:r>
          <w:r>
            <w:tab/>
          </w:r>
          <w:r>
            <w:fldChar w:fldCharType="begin"/>
          </w:r>
          <w:r>
            <w:instrText xml:space="preserve"> PAGEREF _Toc26062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_Toc16196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三、 使用步骤</w:t>
          </w:r>
          <w:r>
            <w:tab/>
          </w:r>
          <w:r>
            <w:fldChar w:fldCharType="begin"/>
          </w:r>
          <w:r>
            <w:instrText xml:space="preserve"> PAGEREF _Toc16196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_Toc2753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t>1、在电脑上下载安装插件</w:t>
          </w:r>
          <w:r>
            <w:tab/>
          </w:r>
          <w:r>
            <w:fldChar w:fldCharType="begin"/>
          </w:r>
          <w:r>
            <w:instrText xml:space="preserve"> PAGEREF _Toc2753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_Toc23710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t>2、提示安装插件，点击添加</w:t>
          </w:r>
          <w:r>
            <w:tab/>
          </w:r>
          <w:r>
            <w:fldChar w:fldCharType="begin"/>
          </w:r>
          <w:r>
            <w:instrText xml:space="preserve"> PAGEREF _Toc23710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_Toc22073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3、</w:t>
          </w:r>
          <w:r>
            <w:t>安装好插件，浏览器右上方会有显示</w:t>
          </w:r>
          <w:r>
            <w:tab/>
          </w:r>
          <w:r>
            <w:fldChar w:fldCharType="begin"/>
          </w:r>
          <w:r>
            <w:instrText xml:space="preserve"> PAGEREF _Toc22073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_Toc14152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4、</w:t>
          </w:r>
          <w:r>
            <w:rPr>
              <w:rFonts w:hint="eastAsia"/>
            </w:rPr>
            <w:t>打开淘宝订单列表，选择要发货的订单，再点批量发货</w:t>
          </w:r>
          <w:r>
            <w:tab/>
          </w:r>
          <w:r>
            <w:fldChar w:fldCharType="begin"/>
          </w:r>
          <w:r>
            <w:instrText xml:space="preserve"> PAGEREF _Toc14152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_Toc6187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t>5、点击从代发助手下单</w:t>
          </w:r>
          <w:r>
            <w:tab/>
          </w:r>
          <w:r>
            <w:fldChar w:fldCharType="begin"/>
          </w:r>
          <w:r>
            <w:instrText xml:space="preserve"> PAGEREF _Toc6187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_Toc24640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6、</w:t>
          </w:r>
          <w:r>
            <w:t>会自动输入收件人信息</w:t>
          </w:r>
          <w:r>
            <w:tab/>
          </w:r>
          <w:r>
            <w:fldChar w:fldCharType="begin"/>
          </w:r>
          <w:r>
            <w:instrText xml:space="preserve"> PAGEREF _Toc24640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_Toc8953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7、获取运单号</w:t>
          </w:r>
          <w:r>
            <w:tab/>
          </w:r>
          <w:r>
            <w:fldChar w:fldCharType="begin"/>
          </w:r>
          <w:r>
            <w:instrText xml:space="preserve"> PAGEREF _Toc8953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_Toc14419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8、</w:t>
          </w:r>
          <w:r>
            <w:t>点击自动发货，会自动获取快递公司和快递单号，然后点批量发货 就完成了发货！</w:t>
          </w:r>
          <w:r>
            <w:tab/>
          </w:r>
          <w:r>
            <w:fldChar w:fldCharType="begin"/>
          </w:r>
          <w:r>
            <w:instrText xml:space="preserve"> PAGEREF _Toc14419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14" w:name="_GoBack"/>
      <w:bookmarkEnd w:id="14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bookmarkStart w:id="0" w:name="_Toc13779"/>
      <w:bookmarkStart w:id="1" w:name="_Toc19166"/>
      <w:r>
        <w:rPr>
          <w:rFonts w:hint="eastAsia"/>
          <w:lang w:val="en-US" w:eastAsia="zh-CN"/>
        </w:rPr>
        <w:t>前言介绍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200" w:firstLine="420" w:firstLineChars="0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代发插件是针对</w:t>
      </w:r>
      <w:r>
        <w:rPr>
          <w:rFonts w:hint="eastAsia"/>
          <w:lang w:val="en-US" w:eastAsia="zh-CN"/>
        </w:rPr>
        <w:t>Chrome浏览器，360浏览器，搜狗浏览器而开发的浏览器插件。主要功能系在淘宝批量发货时，获取各个订单的收货地址，整理后在第三方的发货平台上填写收货地址，之后在第三方发货平台上发货后，将运单号回填到淘宝等各个购物平台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bookmarkStart w:id="2" w:name="_Toc32628"/>
      <w:bookmarkStart w:id="3" w:name="_Toc26062"/>
      <w:r>
        <w:rPr>
          <w:rFonts w:hint="eastAsia"/>
          <w:lang w:val="en-US" w:eastAsia="zh-CN"/>
        </w:rPr>
        <w:t>支持网站</w:t>
      </w:r>
      <w:bookmarkEnd w:id="2"/>
      <w:bookmarkEnd w:id="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鱼塘礼品网http://zhejiangyida.com/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bookmarkStart w:id="4" w:name="_Toc9359"/>
      <w:bookmarkStart w:id="5" w:name="_Toc16196"/>
      <w:r>
        <w:rPr>
          <w:rFonts w:hint="eastAsia"/>
          <w:lang w:val="en-US" w:eastAsia="zh-CN"/>
        </w:rPr>
        <w:t>使用步骤</w:t>
      </w:r>
      <w:bookmarkEnd w:id="4"/>
      <w:bookmarkEnd w:id="5"/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2753"/>
      <w:r>
        <w:t>1、在电脑上下载安装插件</w:t>
      </w:r>
      <w:bookmarkEnd w:id="6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549265"/>
            <wp:effectExtent l="0" t="0" r="6985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4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23710"/>
      <w:r>
        <w:t>2、提示安装插件，点击添加</w:t>
      </w:r>
      <w:bookmarkEnd w:id="7"/>
    </w:p>
    <w:p>
      <w:r>
        <w:drawing>
          <wp:inline distT="0" distB="0" distL="114300" distR="114300">
            <wp:extent cx="5262880" cy="2945130"/>
            <wp:effectExtent l="0" t="0" r="1397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numId w:val="0"/>
        </w:numPr>
        <w:bidi w:val="0"/>
      </w:pPr>
      <w:bookmarkStart w:id="8" w:name="_Toc22073"/>
      <w:r>
        <w:rPr>
          <w:rFonts w:hint="eastAsia"/>
          <w:lang w:val="en-US" w:eastAsia="zh-CN"/>
        </w:rPr>
        <w:t>3、</w:t>
      </w:r>
      <w:r>
        <w:t>安装好插件，浏览器右上方会有显示</w:t>
      </w:r>
      <w:bookmarkEnd w:id="8"/>
    </w:p>
    <w:p>
      <w:pPr>
        <w:numPr>
          <w:numId w:val="0"/>
        </w:numPr>
      </w:pPr>
      <w:r>
        <w:drawing>
          <wp:inline distT="0" distB="0" distL="114300" distR="114300">
            <wp:extent cx="5271135" cy="3020695"/>
            <wp:effectExtent l="0" t="0" r="571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pStyle w:val="3"/>
        <w:bidi w:val="0"/>
      </w:pPr>
      <w:bookmarkStart w:id="9" w:name="_Toc14152"/>
      <w:r>
        <w:rPr>
          <w:rFonts w:hint="eastAsia"/>
          <w:lang w:val="en-US" w:eastAsia="zh-CN"/>
        </w:rPr>
        <w:t>4、</w:t>
      </w:r>
      <w:r>
        <w:rPr>
          <w:rFonts w:hint="eastAsia"/>
        </w:rPr>
        <w:t>打开淘宝订单列表，选择要发货的订单，再点批量发货</w:t>
      </w:r>
      <w:bookmarkEnd w:id="9"/>
    </w:p>
    <w:p>
      <w:pPr>
        <w:numPr>
          <w:numId w:val="0"/>
        </w:numPr>
      </w:pPr>
      <w:r>
        <w:drawing>
          <wp:inline distT="0" distB="0" distL="114300" distR="114300">
            <wp:extent cx="5265420" cy="4609465"/>
            <wp:effectExtent l="0" t="0" r="1143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pStyle w:val="3"/>
        <w:bidi w:val="0"/>
      </w:pPr>
      <w:bookmarkStart w:id="10" w:name="_Toc6187"/>
      <w:r>
        <w:t>5、点击从代发助手下单</w:t>
      </w:r>
      <w:bookmarkEnd w:id="10"/>
    </w:p>
    <w:p>
      <w:pPr>
        <w:numPr>
          <w:numId w:val="0"/>
        </w:numPr>
      </w:pPr>
      <w:r>
        <w:drawing>
          <wp:inline distT="0" distB="0" distL="114300" distR="114300">
            <wp:extent cx="5262245" cy="3467100"/>
            <wp:effectExtent l="0" t="0" r="1460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pStyle w:val="3"/>
        <w:numPr>
          <w:numId w:val="0"/>
        </w:numPr>
        <w:bidi w:val="0"/>
      </w:pPr>
      <w:bookmarkStart w:id="11" w:name="_Toc24640"/>
      <w:r>
        <w:rPr>
          <w:rFonts w:hint="eastAsia"/>
          <w:lang w:val="en-US" w:eastAsia="zh-CN"/>
        </w:rPr>
        <w:t>6、</w:t>
      </w:r>
      <w:r>
        <w:t>会自动输入收件人信息</w:t>
      </w:r>
      <w:bookmarkEnd w:id="11"/>
    </w:p>
    <w:p>
      <w:pPr>
        <w:numPr>
          <w:numId w:val="0"/>
        </w:numPr>
      </w:pPr>
      <w:r>
        <w:drawing>
          <wp:inline distT="0" distB="0" distL="114300" distR="114300">
            <wp:extent cx="5268595" cy="3035300"/>
            <wp:effectExtent l="0" t="0" r="8255" b="1270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bookmarkStart w:id="12" w:name="_Toc8953"/>
      <w:r>
        <w:rPr>
          <w:rFonts w:hint="eastAsia"/>
          <w:lang w:val="en-US" w:eastAsia="zh-CN"/>
        </w:rPr>
        <w:t>7、获取运单号</w:t>
      </w:r>
      <w:bookmarkEnd w:id="12"/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3006090"/>
            <wp:effectExtent l="0" t="0" r="5080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618105"/>
            <wp:effectExtent l="0" t="0" r="9525" b="1079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pStyle w:val="3"/>
        <w:numPr>
          <w:numId w:val="0"/>
        </w:numPr>
        <w:bidi w:val="0"/>
        <w:ind w:leftChars="0"/>
      </w:pPr>
      <w:bookmarkStart w:id="13" w:name="_Toc14419"/>
      <w:r>
        <w:rPr>
          <w:rFonts w:hint="eastAsia"/>
          <w:lang w:val="en-US" w:eastAsia="zh-CN"/>
        </w:rPr>
        <w:t>8、</w:t>
      </w:r>
      <w:r>
        <w:t>点击自动发货，会自动获取快递公司和快递单号，然后点批量发货 就完成了发货！</w:t>
      </w:r>
      <w:bookmarkEnd w:id="13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3352800"/>
            <wp:effectExtent l="0" t="0" r="1651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 Neue">
    <w:panose1 w:val="02000503000000020004"/>
    <w:charset w:val="00"/>
    <w:family w:val="auto"/>
    <w:pitch w:val="default"/>
    <w:sig w:usb0="8000002F" w:usb1="40000048" w:usb2="00000000" w:usb3="00000000" w:csb0="20000111" w:csb1="41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BfyKa9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A321099"/>
    <w:multiLevelType w:val="singleLevel"/>
    <w:tmpl w:val="DA321099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B49F0"/>
    <w:rsid w:val="06655D3C"/>
    <w:rsid w:val="0BB42EE3"/>
    <w:rsid w:val="0BD46330"/>
    <w:rsid w:val="0DDF50B2"/>
    <w:rsid w:val="12AD04A8"/>
    <w:rsid w:val="14EC468B"/>
    <w:rsid w:val="156421C6"/>
    <w:rsid w:val="16562AC0"/>
    <w:rsid w:val="16863016"/>
    <w:rsid w:val="176F787F"/>
    <w:rsid w:val="189B431A"/>
    <w:rsid w:val="1A537E82"/>
    <w:rsid w:val="1AA9361F"/>
    <w:rsid w:val="2094375D"/>
    <w:rsid w:val="220D1FF3"/>
    <w:rsid w:val="24D468D6"/>
    <w:rsid w:val="25086049"/>
    <w:rsid w:val="25F04AE8"/>
    <w:rsid w:val="29AD6FE4"/>
    <w:rsid w:val="2A1905F2"/>
    <w:rsid w:val="2CA725BE"/>
    <w:rsid w:val="2D73793E"/>
    <w:rsid w:val="2E0A1FCD"/>
    <w:rsid w:val="2F1D22BB"/>
    <w:rsid w:val="3028155F"/>
    <w:rsid w:val="307F173C"/>
    <w:rsid w:val="349B46B2"/>
    <w:rsid w:val="35415703"/>
    <w:rsid w:val="371C1DC1"/>
    <w:rsid w:val="38492A0B"/>
    <w:rsid w:val="3CD03895"/>
    <w:rsid w:val="3EF4473A"/>
    <w:rsid w:val="41AE607D"/>
    <w:rsid w:val="43264A85"/>
    <w:rsid w:val="433126BF"/>
    <w:rsid w:val="437751B2"/>
    <w:rsid w:val="437D767A"/>
    <w:rsid w:val="45A02EDD"/>
    <w:rsid w:val="45BA72F8"/>
    <w:rsid w:val="48A625D5"/>
    <w:rsid w:val="49F53358"/>
    <w:rsid w:val="4A126759"/>
    <w:rsid w:val="4A6B1A68"/>
    <w:rsid w:val="4AA078E2"/>
    <w:rsid w:val="4AAB320B"/>
    <w:rsid w:val="4CBF02B4"/>
    <w:rsid w:val="4E2567C5"/>
    <w:rsid w:val="51C41655"/>
    <w:rsid w:val="52A40C9B"/>
    <w:rsid w:val="559747C1"/>
    <w:rsid w:val="560957A2"/>
    <w:rsid w:val="578C63CC"/>
    <w:rsid w:val="57DF1B68"/>
    <w:rsid w:val="586350D3"/>
    <w:rsid w:val="59A531B6"/>
    <w:rsid w:val="5A6E05F9"/>
    <w:rsid w:val="5C3E335A"/>
    <w:rsid w:val="5DFA174F"/>
    <w:rsid w:val="60795522"/>
    <w:rsid w:val="609C334B"/>
    <w:rsid w:val="61C371E4"/>
    <w:rsid w:val="63C96C0F"/>
    <w:rsid w:val="66B3154A"/>
    <w:rsid w:val="67F53BB7"/>
    <w:rsid w:val="6989078E"/>
    <w:rsid w:val="6BB94EBF"/>
    <w:rsid w:val="6D95624E"/>
    <w:rsid w:val="6DA50D8F"/>
    <w:rsid w:val="70060525"/>
    <w:rsid w:val="704F5E81"/>
    <w:rsid w:val="71454808"/>
    <w:rsid w:val="760F0049"/>
    <w:rsid w:val="766A0177"/>
    <w:rsid w:val="792E38AD"/>
    <w:rsid w:val="7C063C3F"/>
    <w:rsid w:val="7DDB1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Normal (Web)"/>
    <w:basedOn w:val="1"/>
    <w:uiPriority w:val="0"/>
    <w:rPr>
      <w:sz w:val="24"/>
    </w:rPr>
  </w:style>
  <w:style w:type="paragraph" w:customStyle="1" w:styleId="11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2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2020-12-15T05:36:31Z</dcterms:created>
  <dc:creator>Administrator.NEWAIMPC-024-CN</dc:creator>
  <cp:lastModifiedBy>Administrator</cp:lastModifiedBy>
  <dcterms:modified xsi:type="dcterms:W3CDTF">2020-12-15T07:47:55Z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2052-11.1.0.10116</vt:lpwstr>
  </property>
</Properties>
</file>