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A77" w:rsidRDefault="009C0A77" w:rsidP="00D10A53">
      <w:pPr>
        <w:pStyle w:val="Title"/>
      </w:pPr>
      <w:r>
        <w:t>System Design Checklist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710"/>
        <w:gridCol w:w="3866"/>
      </w:tblGrid>
      <w:tr w:rsidR="009C0A77" w:rsidRPr="0022730F" w:rsidTr="0022730F">
        <w:trPr>
          <w:trHeight w:val="552"/>
        </w:trPr>
        <w:tc>
          <w:tcPr>
            <w:tcW w:w="9576" w:type="dxa"/>
            <w:gridSpan w:val="2"/>
          </w:tcPr>
          <w:p w:rsidR="009C0A77" w:rsidRPr="0022730F" w:rsidRDefault="009C0A77" w:rsidP="0022730F">
            <w:pPr>
              <w:ind w:left="360"/>
              <w:rPr>
                <w:rFonts w:ascii="Times New Roman" w:hAnsi="Times New Roman"/>
                <w:b/>
                <w:sz w:val="24"/>
                <w:szCs w:val="24"/>
                <w:lang w:eastAsia="en-CA"/>
              </w:rPr>
            </w:pPr>
            <w:r w:rsidRPr="0022730F">
              <w:rPr>
                <w:rFonts w:ascii="Times New Roman" w:hAnsi="Times New Roman"/>
                <w:b/>
                <w:sz w:val="24"/>
                <w:szCs w:val="24"/>
                <w:lang w:eastAsia="en-CA"/>
              </w:rPr>
              <w:t>Reusability</w:t>
            </w:r>
          </w:p>
        </w:tc>
      </w:tr>
      <w:tr w:rsidR="009C0A77" w:rsidRPr="0022730F" w:rsidTr="0022730F">
        <w:trPr>
          <w:trHeight w:val="552"/>
        </w:trPr>
        <w:tc>
          <w:tcPr>
            <w:tcW w:w="5710" w:type="dxa"/>
          </w:tcPr>
          <w:p w:rsidR="009C0A77" w:rsidRPr="00D72609" w:rsidRDefault="009C0A77" w:rsidP="000329F0">
            <w:pPr>
              <w:rPr>
                <w:rFonts w:ascii="Times New Roman" w:hAnsi="Times New Roman"/>
                <w:sz w:val="24"/>
                <w:szCs w:val="24"/>
                <w:lang w:eastAsia="en-CA"/>
              </w:rPr>
            </w:pPr>
            <w:r w:rsidRPr="00D72609">
              <w:rPr>
                <w:rFonts w:ascii="Times New Roman" w:hAnsi="Times New Roman"/>
                <w:sz w:val="24"/>
                <w:szCs w:val="24"/>
                <w:lang w:eastAsia="en-CA"/>
              </w:rPr>
              <w:t xml:space="preserve">Q1. What are the interfaces between the reused software and the operator? </w:t>
            </w:r>
          </w:p>
        </w:tc>
        <w:tc>
          <w:tcPr>
            <w:tcW w:w="3866" w:type="dxa"/>
          </w:tcPr>
          <w:p w:rsidR="009C0A77" w:rsidRPr="00BC1D65" w:rsidRDefault="009C0A77" w:rsidP="00BC1D65">
            <w:pPr>
              <w:rPr>
                <w:rFonts w:ascii="Times New Roman" w:hAnsi="Times New Roman"/>
                <w:sz w:val="20"/>
                <w:szCs w:val="20"/>
                <w:lang w:eastAsia="ko-KR"/>
              </w:rPr>
            </w:pPr>
            <w:r w:rsidRPr="00D72609">
              <w:rPr>
                <w:rFonts w:ascii="Times New Roman" w:hAnsi="Times New Roman"/>
                <w:sz w:val="20"/>
                <w:szCs w:val="20"/>
                <w:lang w:eastAsia="ko-KR"/>
              </w:rPr>
              <w:t>The target system doesn’t reuse legacy software. The operators are designed for new generated classes in the target system.</w:t>
            </w:r>
          </w:p>
        </w:tc>
      </w:tr>
      <w:tr w:rsidR="009C0A77" w:rsidRPr="0022730F" w:rsidTr="0022730F">
        <w:trPr>
          <w:trHeight w:val="552"/>
        </w:trPr>
        <w:tc>
          <w:tcPr>
            <w:tcW w:w="5710" w:type="dxa"/>
          </w:tcPr>
          <w:p w:rsidR="009C0A77" w:rsidRPr="00D72609" w:rsidRDefault="009C0A77" w:rsidP="000329F0">
            <w:pPr>
              <w:rPr>
                <w:rFonts w:ascii="Times New Roman" w:hAnsi="Times New Roman"/>
                <w:sz w:val="24"/>
                <w:szCs w:val="24"/>
                <w:lang w:eastAsia="en-CA"/>
              </w:rPr>
            </w:pPr>
            <w:r w:rsidRPr="00D72609">
              <w:rPr>
                <w:rFonts w:ascii="Times New Roman" w:hAnsi="Times New Roman"/>
                <w:sz w:val="24"/>
                <w:szCs w:val="24"/>
                <w:lang w:eastAsia="en-CA"/>
              </w:rPr>
              <w:t>Q2. What are the interfaces between the reused software and the plant system/environment?</w:t>
            </w:r>
          </w:p>
        </w:tc>
        <w:tc>
          <w:tcPr>
            <w:tcW w:w="3866" w:type="dxa"/>
          </w:tcPr>
          <w:p w:rsidR="009C0A77" w:rsidRPr="00D72609" w:rsidRDefault="009C0A77" w:rsidP="00BC1D65">
            <w:pPr>
              <w:rPr>
                <w:rFonts w:ascii="Times New Roman" w:hAnsi="Times New Roman"/>
                <w:sz w:val="20"/>
                <w:szCs w:val="20"/>
                <w:lang w:eastAsia="ko-KR"/>
              </w:rPr>
            </w:pPr>
            <w:r w:rsidRPr="00D72609">
              <w:rPr>
                <w:rFonts w:ascii="Times New Roman" w:hAnsi="Times New Roman"/>
                <w:sz w:val="20"/>
                <w:szCs w:val="20"/>
                <w:lang w:eastAsia="ko-KR"/>
              </w:rPr>
              <w:t>The target system doesn’t interface between the plant system/environment and the reused software.</w:t>
            </w:r>
          </w:p>
        </w:tc>
      </w:tr>
      <w:tr w:rsidR="009C0A77" w:rsidRPr="0022730F" w:rsidTr="0022730F">
        <w:trPr>
          <w:trHeight w:val="552"/>
        </w:trPr>
        <w:tc>
          <w:tcPr>
            <w:tcW w:w="5710" w:type="dxa"/>
          </w:tcPr>
          <w:p w:rsidR="009C0A77" w:rsidRPr="00D72609" w:rsidRDefault="009C0A77" w:rsidP="000329F0">
            <w:pPr>
              <w:rPr>
                <w:rFonts w:ascii="Times New Roman" w:hAnsi="Times New Roman"/>
                <w:sz w:val="24"/>
                <w:szCs w:val="24"/>
                <w:lang w:eastAsia="en-CA"/>
              </w:rPr>
            </w:pPr>
            <w:r w:rsidRPr="00D72609">
              <w:rPr>
                <w:rFonts w:ascii="Times New Roman" w:hAnsi="Times New Roman"/>
                <w:sz w:val="24"/>
                <w:szCs w:val="24"/>
                <w:lang w:eastAsia="en-CA"/>
              </w:rPr>
              <w:t xml:space="preserve">Q3. </w:t>
            </w:r>
            <w:r w:rsidRPr="00D72609">
              <w:rPr>
                <w:rFonts w:ascii="Times New Roman" w:hAnsi="Times New Roman"/>
                <w:sz w:val="24"/>
                <w:szCs w:val="24"/>
                <w:lang w:eastAsia="ko-KR"/>
              </w:rPr>
              <w:t>How does the architecture define reusable software for the target and legacy systems</w:t>
            </w:r>
            <w:r w:rsidRPr="00D72609">
              <w:rPr>
                <w:rFonts w:ascii="Times New Roman" w:hAnsi="Times New Roman"/>
                <w:sz w:val="24"/>
                <w:szCs w:val="24"/>
                <w:lang w:eastAsia="en-CA"/>
              </w:rPr>
              <w:t xml:space="preserve">? </w:t>
            </w:r>
          </w:p>
        </w:tc>
        <w:tc>
          <w:tcPr>
            <w:tcW w:w="3866" w:type="dxa"/>
          </w:tcPr>
          <w:p w:rsidR="009C0A77" w:rsidRPr="00D72609" w:rsidRDefault="009C0A77" w:rsidP="00BC1D65">
            <w:pPr>
              <w:rPr>
                <w:rFonts w:ascii="Times New Roman" w:hAnsi="Times New Roman"/>
                <w:sz w:val="20"/>
                <w:szCs w:val="20"/>
                <w:lang w:eastAsia="ko-KR"/>
              </w:rPr>
            </w:pPr>
            <w:r w:rsidRPr="00D72609">
              <w:rPr>
                <w:rFonts w:ascii="Times New Roman" w:hAnsi="Times New Roman"/>
                <w:sz w:val="20"/>
                <w:szCs w:val="20"/>
                <w:lang w:eastAsia="ko-KR"/>
              </w:rPr>
              <w:t xml:space="preserve">The architecture well defines external legacy systems but doesn’t define reusable component </w:t>
            </w:r>
            <w:r>
              <w:rPr>
                <w:rFonts w:ascii="Times New Roman" w:hAnsi="Times New Roman"/>
                <w:sz w:val="20"/>
                <w:szCs w:val="20"/>
                <w:lang w:eastAsia="ko-KR"/>
              </w:rPr>
              <w:t>of</w:t>
            </w:r>
            <w:r w:rsidRPr="00D72609">
              <w:rPr>
                <w:rFonts w:ascii="Times New Roman" w:hAnsi="Times New Roman"/>
                <w:sz w:val="20"/>
                <w:szCs w:val="20"/>
                <w:lang w:eastAsia="ko-KR"/>
              </w:rPr>
              <w:t xml:space="preserve"> the legacy systems.</w:t>
            </w:r>
          </w:p>
        </w:tc>
      </w:tr>
      <w:tr w:rsidR="009C0A77" w:rsidRPr="0022730F" w:rsidTr="0022730F">
        <w:trPr>
          <w:trHeight w:val="552"/>
        </w:trPr>
        <w:tc>
          <w:tcPr>
            <w:tcW w:w="5710" w:type="dxa"/>
          </w:tcPr>
          <w:p w:rsidR="009C0A77" w:rsidRPr="00D72609" w:rsidRDefault="009C0A77" w:rsidP="000329F0">
            <w:pPr>
              <w:rPr>
                <w:rFonts w:ascii="Times New Roman" w:hAnsi="Times New Roman"/>
                <w:sz w:val="24"/>
                <w:szCs w:val="24"/>
                <w:lang w:eastAsia="en-CA"/>
              </w:rPr>
            </w:pPr>
            <w:r w:rsidRPr="00D72609">
              <w:rPr>
                <w:rFonts w:ascii="Times New Roman" w:hAnsi="Times New Roman"/>
                <w:sz w:val="24"/>
                <w:szCs w:val="24"/>
                <w:lang w:eastAsia="en-CA"/>
              </w:rPr>
              <w:t xml:space="preserve">Q4. What </w:t>
            </w:r>
            <w:r w:rsidRPr="00D72609">
              <w:rPr>
                <w:rFonts w:ascii="Times New Roman" w:hAnsi="Times New Roman"/>
                <w:sz w:val="24"/>
                <w:szCs w:val="24"/>
                <w:lang w:eastAsia="ko-KR"/>
              </w:rPr>
              <w:t>method does the design define to reuse the software</w:t>
            </w:r>
            <w:r w:rsidRPr="00D72609">
              <w:rPr>
                <w:rFonts w:ascii="Times New Roman" w:hAnsi="Times New Roman"/>
                <w:sz w:val="24"/>
                <w:szCs w:val="24"/>
                <w:lang w:eastAsia="en-CA"/>
              </w:rPr>
              <w:t xml:space="preserve">? </w:t>
            </w:r>
          </w:p>
        </w:tc>
        <w:tc>
          <w:tcPr>
            <w:tcW w:w="3866" w:type="dxa"/>
          </w:tcPr>
          <w:p w:rsidR="009C0A77" w:rsidRPr="00D72609" w:rsidRDefault="009C0A77" w:rsidP="00BC1D65">
            <w:pPr>
              <w:rPr>
                <w:rFonts w:ascii="Times New Roman" w:hAnsi="Times New Roman"/>
                <w:sz w:val="20"/>
                <w:szCs w:val="20"/>
                <w:lang w:eastAsia="ko-KR"/>
              </w:rPr>
            </w:pPr>
            <w:r w:rsidRPr="00D72609">
              <w:rPr>
                <w:rFonts w:ascii="Times New Roman" w:hAnsi="Times New Roman"/>
                <w:sz w:val="20"/>
                <w:szCs w:val="20"/>
                <w:lang w:eastAsia="ko-KR"/>
              </w:rPr>
              <w:t>The design doesn’t define reuse method but each class can be reused for the system extension.</w:t>
            </w:r>
          </w:p>
        </w:tc>
      </w:tr>
      <w:tr w:rsidR="009C0A77" w:rsidRPr="0022730F" w:rsidTr="0022730F">
        <w:trPr>
          <w:trHeight w:val="552"/>
        </w:trPr>
        <w:tc>
          <w:tcPr>
            <w:tcW w:w="5710" w:type="dxa"/>
          </w:tcPr>
          <w:p w:rsidR="009C0A77" w:rsidRPr="00D72609" w:rsidRDefault="009C0A77" w:rsidP="000329F0">
            <w:pPr>
              <w:rPr>
                <w:rFonts w:ascii="Times New Roman" w:hAnsi="Times New Roman"/>
                <w:sz w:val="24"/>
                <w:szCs w:val="24"/>
                <w:lang w:eastAsia="en-CA"/>
              </w:rPr>
            </w:pPr>
            <w:r w:rsidRPr="00D72609">
              <w:rPr>
                <w:rFonts w:ascii="Times New Roman" w:hAnsi="Times New Roman"/>
                <w:sz w:val="24"/>
                <w:szCs w:val="24"/>
                <w:lang w:eastAsia="en-CA"/>
              </w:rPr>
              <w:t xml:space="preserve">Q5. What </w:t>
            </w:r>
            <w:r w:rsidRPr="00D72609">
              <w:rPr>
                <w:rFonts w:ascii="Times New Roman" w:hAnsi="Times New Roman"/>
                <w:sz w:val="24"/>
                <w:szCs w:val="24"/>
                <w:lang w:eastAsia="ko-KR"/>
              </w:rPr>
              <w:t xml:space="preserve">environment </w:t>
            </w:r>
            <w:r w:rsidRPr="00D72609">
              <w:rPr>
                <w:rFonts w:ascii="Times New Roman" w:hAnsi="Times New Roman"/>
                <w:sz w:val="24"/>
                <w:szCs w:val="24"/>
                <w:lang w:eastAsia="en-CA"/>
              </w:rPr>
              <w:t xml:space="preserve">must be initialized prior to executing the reused software? </w:t>
            </w:r>
          </w:p>
        </w:tc>
        <w:tc>
          <w:tcPr>
            <w:tcW w:w="3866" w:type="dxa"/>
          </w:tcPr>
          <w:p w:rsidR="009C0A77" w:rsidRPr="00D72609" w:rsidRDefault="009C0A77" w:rsidP="00BC1D65">
            <w:pPr>
              <w:rPr>
                <w:rFonts w:ascii="Times New Roman" w:hAnsi="Times New Roman"/>
                <w:sz w:val="20"/>
                <w:szCs w:val="20"/>
                <w:lang w:eastAsia="ko-KR"/>
              </w:rPr>
            </w:pPr>
            <w:r w:rsidRPr="00D72609">
              <w:rPr>
                <w:rFonts w:ascii="Times New Roman" w:hAnsi="Times New Roman"/>
                <w:sz w:val="20"/>
                <w:szCs w:val="20"/>
                <w:lang w:eastAsia="ko-KR"/>
              </w:rPr>
              <w:t>The target system uses Web-based environment but it doesn’t initialize Web-browser UI.</w:t>
            </w:r>
          </w:p>
        </w:tc>
      </w:tr>
      <w:tr w:rsidR="009C0A77" w:rsidRPr="0022730F" w:rsidTr="0022730F">
        <w:trPr>
          <w:trHeight w:val="552"/>
        </w:trPr>
        <w:tc>
          <w:tcPr>
            <w:tcW w:w="5710" w:type="dxa"/>
          </w:tcPr>
          <w:p w:rsidR="009C0A77" w:rsidRPr="00D72609" w:rsidRDefault="009C0A77" w:rsidP="000329F0">
            <w:pPr>
              <w:rPr>
                <w:rFonts w:ascii="Times New Roman" w:hAnsi="Times New Roman"/>
                <w:sz w:val="24"/>
                <w:szCs w:val="24"/>
                <w:lang w:eastAsia="en-CA"/>
              </w:rPr>
            </w:pPr>
            <w:r w:rsidRPr="00D72609">
              <w:rPr>
                <w:rFonts w:ascii="Times New Roman" w:hAnsi="Times New Roman"/>
                <w:sz w:val="24"/>
                <w:szCs w:val="24"/>
                <w:lang w:eastAsia="en-CA"/>
              </w:rPr>
              <w:t xml:space="preserve">Q6. What schema does the project adopt to reuse software components in </w:t>
            </w:r>
            <w:r>
              <w:rPr>
                <w:rFonts w:ascii="Times New Roman" w:hAnsi="Times New Roman"/>
                <w:sz w:val="24"/>
                <w:szCs w:val="24"/>
                <w:lang w:eastAsia="en-CA"/>
              </w:rPr>
              <w:t>the design phase</w:t>
            </w:r>
            <w:r w:rsidRPr="00D72609">
              <w:rPr>
                <w:rFonts w:ascii="Times New Roman" w:hAnsi="Times New Roman"/>
                <w:sz w:val="24"/>
                <w:szCs w:val="24"/>
                <w:lang w:eastAsia="en-CA"/>
              </w:rPr>
              <w:t xml:space="preserve">? </w:t>
            </w:r>
          </w:p>
        </w:tc>
        <w:tc>
          <w:tcPr>
            <w:tcW w:w="3866" w:type="dxa"/>
          </w:tcPr>
          <w:p w:rsidR="009C0A77" w:rsidRPr="00D72609" w:rsidRDefault="009C0A77" w:rsidP="00BC1D65">
            <w:pPr>
              <w:rPr>
                <w:rFonts w:ascii="Times New Roman" w:hAnsi="Times New Roman"/>
                <w:sz w:val="20"/>
                <w:szCs w:val="20"/>
                <w:lang w:eastAsia="ko-KR"/>
              </w:rPr>
            </w:pPr>
            <w:r w:rsidRPr="00D72609">
              <w:rPr>
                <w:rFonts w:ascii="Times New Roman" w:hAnsi="Times New Roman"/>
                <w:sz w:val="20"/>
                <w:szCs w:val="20"/>
                <w:lang w:eastAsia="ko-KR"/>
              </w:rPr>
              <w:t xml:space="preserve">The project document doesn’t define </w:t>
            </w:r>
            <w:r>
              <w:rPr>
                <w:rFonts w:ascii="Times New Roman" w:hAnsi="Times New Roman"/>
                <w:sz w:val="20"/>
                <w:szCs w:val="20"/>
                <w:lang w:eastAsia="ko-KR"/>
              </w:rPr>
              <w:t>a reusable software schema</w:t>
            </w:r>
            <w:r w:rsidRPr="00D72609">
              <w:rPr>
                <w:rFonts w:ascii="Times New Roman" w:hAnsi="Times New Roman"/>
                <w:sz w:val="20"/>
                <w:szCs w:val="20"/>
                <w:lang w:eastAsia="ko-KR"/>
              </w:rPr>
              <w:t>.</w:t>
            </w:r>
          </w:p>
        </w:tc>
      </w:tr>
      <w:tr w:rsidR="009C0A77" w:rsidRPr="0022730F" w:rsidTr="0022730F">
        <w:trPr>
          <w:trHeight w:val="552"/>
        </w:trPr>
        <w:tc>
          <w:tcPr>
            <w:tcW w:w="5710" w:type="dxa"/>
          </w:tcPr>
          <w:p w:rsidR="009C0A77" w:rsidRPr="00D72609" w:rsidRDefault="009C0A77" w:rsidP="000329F0">
            <w:pPr>
              <w:rPr>
                <w:rFonts w:ascii="Times New Roman" w:hAnsi="Times New Roman"/>
                <w:sz w:val="24"/>
                <w:szCs w:val="24"/>
                <w:lang w:eastAsia="en-CA"/>
              </w:rPr>
            </w:pPr>
            <w:r w:rsidRPr="00D72609">
              <w:rPr>
                <w:rFonts w:ascii="Times New Roman" w:hAnsi="Times New Roman"/>
                <w:sz w:val="24"/>
                <w:szCs w:val="24"/>
                <w:lang w:eastAsia="en-CA"/>
              </w:rPr>
              <w:t xml:space="preserve">Q7. Does the each component in the design </w:t>
            </w:r>
            <w:r>
              <w:rPr>
                <w:rFonts w:ascii="Times New Roman" w:hAnsi="Times New Roman"/>
                <w:sz w:val="24"/>
                <w:szCs w:val="24"/>
                <w:lang w:eastAsia="en-CA"/>
              </w:rPr>
              <w:t>has</w:t>
            </w:r>
            <w:r w:rsidRPr="00D72609">
              <w:rPr>
                <w:rFonts w:ascii="Times New Roman" w:hAnsi="Times New Roman"/>
                <w:sz w:val="24"/>
                <w:szCs w:val="24"/>
                <w:lang w:eastAsia="en-CA"/>
              </w:rPr>
              <w:t xml:space="preserve"> specific, clear and well defined operations in the each interface?</w:t>
            </w:r>
          </w:p>
        </w:tc>
        <w:tc>
          <w:tcPr>
            <w:tcW w:w="3866" w:type="dxa"/>
          </w:tcPr>
          <w:p w:rsidR="009C0A77" w:rsidRPr="00BC1D65" w:rsidRDefault="009C0A77" w:rsidP="00BC1D65">
            <w:pPr>
              <w:rPr>
                <w:rFonts w:ascii="Times New Roman" w:hAnsi="Times New Roman"/>
                <w:sz w:val="20"/>
                <w:szCs w:val="20"/>
                <w:lang w:eastAsia="ko-KR"/>
              </w:rPr>
            </w:pPr>
            <w:r w:rsidRPr="00D72609">
              <w:rPr>
                <w:rFonts w:ascii="Times New Roman" w:hAnsi="Times New Roman"/>
                <w:sz w:val="20"/>
                <w:szCs w:val="20"/>
                <w:lang w:eastAsia="ko-KR"/>
              </w:rPr>
              <w:t xml:space="preserve">The component diagram doesn’t define </w:t>
            </w:r>
            <w:r>
              <w:rPr>
                <w:rFonts w:ascii="Times New Roman" w:hAnsi="Times New Roman"/>
                <w:sz w:val="20"/>
                <w:szCs w:val="20"/>
                <w:lang w:eastAsia="ko-KR"/>
              </w:rPr>
              <w:t>an interface</w:t>
            </w:r>
            <w:r w:rsidRPr="00D72609">
              <w:rPr>
                <w:rFonts w:ascii="Times New Roman" w:hAnsi="Times New Roman"/>
                <w:sz w:val="20"/>
                <w:szCs w:val="20"/>
                <w:lang w:eastAsia="ko-KR"/>
              </w:rPr>
              <w:t xml:space="preserve"> for access. Each component designed roughly.</w:t>
            </w:r>
          </w:p>
        </w:tc>
      </w:tr>
      <w:tr w:rsidR="009C0A77" w:rsidRPr="0022730F" w:rsidTr="0022730F">
        <w:trPr>
          <w:trHeight w:val="552"/>
        </w:trPr>
        <w:tc>
          <w:tcPr>
            <w:tcW w:w="5710" w:type="dxa"/>
          </w:tcPr>
          <w:p w:rsidR="009C0A77" w:rsidRPr="00D72609" w:rsidRDefault="009C0A77" w:rsidP="000329F0">
            <w:pPr>
              <w:rPr>
                <w:rFonts w:ascii="Times New Roman" w:hAnsi="Times New Roman"/>
                <w:sz w:val="24"/>
                <w:szCs w:val="24"/>
                <w:lang w:eastAsia="en-CA"/>
              </w:rPr>
            </w:pPr>
            <w:r w:rsidRPr="00D72609">
              <w:rPr>
                <w:rFonts w:ascii="Times New Roman" w:hAnsi="Times New Roman"/>
                <w:sz w:val="24"/>
                <w:szCs w:val="24"/>
                <w:lang w:eastAsia="en-CA"/>
              </w:rPr>
              <w:t>Q8. Is each component capable of handling repeated usage?</w:t>
            </w:r>
          </w:p>
        </w:tc>
        <w:tc>
          <w:tcPr>
            <w:tcW w:w="3866" w:type="dxa"/>
          </w:tcPr>
          <w:p w:rsidR="009C0A77" w:rsidRPr="00D72609" w:rsidRDefault="009C0A77" w:rsidP="00BC1D65">
            <w:pPr>
              <w:rPr>
                <w:rFonts w:ascii="Times New Roman" w:hAnsi="Times New Roman"/>
                <w:sz w:val="20"/>
                <w:szCs w:val="20"/>
                <w:lang w:eastAsia="ko-KR"/>
              </w:rPr>
            </w:pPr>
            <w:r w:rsidRPr="00D72609">
              <w:rPr>
                <w:rFonts w:ascii="Times New Roman" w:hAnsi="Times New Roman"/>
                <w:sz w:val="20"/>
                <w:szCs w:val="20"/>
                <w:lang w:eastAsia="ko-KR"/>
              </w:rPr>
              <w:t>The components are not well designed for reuse but classes are well designed for repeated usage.</w:t>
            </w:r>
          </w:p>
        </w:tc>
      </w:tr>
      <w:tr w:rsidR="009C0A77" w:rsidRPr="0022730F" w:rsidTr="001731BF">
        <w:trPr>
          <w:trHeight w:val="1764"/>
        </w:trPr>
        <w:tc>
          <w:tcPr>
            <w:tcW w:w="5710" w:type="dxa"/>
          </w:tcPr>
          <w:p w:rsidR="009C0A77" w:rsidRPr="00102DCD" w:rsidRDefault="009C0A77" w:rsidP="000329F0">
            <w:pPr>
              <w:rPr>
                <w:rFonts w:ascii="Times New Roman" w:hAnsi="Times New Roman"/>
                <w:sz w:val="24"/>
                <w:szCs w:val="24"/>
                <w:u w:val="single"/>
                <w:lang w:eastAsia="ko-KR"/>
              </w:rPr>
            </w:pPr>
            <w:r w:rsidRPr="00102DCD">
              <w:rPr>
                <w:rFonts w:ascii="Times New Roman" w:hAnsi="Times New Roman"/>
                <w:sz w:val="24"/>
                <w:szCs w:val="24"/>
                <w:u w:val="single"/>
                <w:lang w:eastAsia="en-CA"/>
              </w:rPr>
              <w:t>Analysis and Recommendation</w:t>
            </w:r>
          </w:p>
          <w:p w:rsidR="009C0A77" w:rsidRDefault="009C0A77" w:rsidP="000329F0">
            <w:pPr>
              <w:rPr>
                <w:rFonts w:ascii="Times New Roman" w:hAnsi="Times New Roman"/>
                <w:sz w:val="20"/>
                <w:szCs w:val="20"/>
                <w:lang w:eastAsia="ko-KR"/>
              </w:rPr>
            </w:pPr>
            <w:r w:rsidRPr="00102DCD">
              <w:rPr>
                <w:rFonts w:ascii="Times New Roman" w:hAnsi="Times New Roman"/>
                <w:sz w:val="20"/>
                <w:szCs w:val="20"/>
                <w:lang w:eastAsia="ko-KR"/>
              </w:rPr>
              <w:t>The design document doesn’t consider software reusability for the legacy and the target system.</w:t>
            </w:r>
            <w:r>
              <w:rPr>
                <w:rFonts w:ascii="Times New Roman" w:hAnsi="Times New Roman"/>
                <w:sz w:val="20"/>
                <w:szCs w:val="20"/>
                <w:lang w:eastAsia="ko-KR"/>
              </w:rPr>
              <w:t xml:space="preserve"> To improve the system quality and to reduce project cost, it is recommended that the project adopts software reuse strategy and technology.</w:t>
            </w:r>
          </w:p>
          <w:p w:rsidR="009C0A77" w:rsidRPr="007A6C65" w:rsidRDefault="009C0A77" w:rsidP="000329F0">
            <w:pPr>
              <w:rPr>
                <w:rFonts w:ascii="Times New Roman" w:hAnsi="Times New Roman"/>
                <w:sz w:val="20"/>
                <w:szCs w:val="20"/>
                <w:lang w:eastAsia="ko-KR"/>
              </w:rPr>
            </w:pPr>
            <w:r>
              <w:rPr>
                <w:rFonts w:ascii="Times New Roman" w:hAnsi="Times New Roman"/>
                <w:sz w:val="20"/>
                <w:szCs w:val="20"/>
                <w:lang w:eastAsia="ko-KR"/>
              </w:rPr>
              <w:t xml:space="preserve">Especially, RAS(Reusable Asset Specification) of OMG </w:t>
            </w:r>
            <w:r w:rsidRPr="007A6C65">
              <w:rPr>
                <w:rFonts w:ascii="Times New Roman" w:hAnsi="Times New Roman"/>
                <w:sz w:val="20"/>
                <w:szCs w:val="20"/>
                <w:lang w:eastAsia="ko-KR"/>
              </w:rPr>
              <w:t>is a set of guidelines and recommendations about the structure, content, and descriptions of reusable software assets.</w:t>
            </w:r>
          </w:p>
        </w:tc>
        <w:tc>
          <w:tcPr>
            <w:tcW w:w="3866" w:type="dxa"/>
          </w:tcPr>
          <w:p w:rsidR="009C0A77" w:rsidRPr="00BC1D65" w:rsidRDefault="009C0A77" w:rsidP="00BC1D65">
            <w:pPr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</w:tr>
    </w:tbl>
    <w:p w:rsidR="009C0A77" w:rsidRPr="00316C80" w:rsidRDefault="009C0A77" w:rsidP="00D10A53">
      <w:pPr>
        <w:ind w:left="1440"/>
        <w:rPr>
          <w:rFonts w:ascii="Times New Roman" w:hAnsi="Times New Roman"/>
          <w:sz w:val="24"/>
          <w:szCs w:val="24"/>
          <w:lang w:eastAsia="en-CA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661"/>
        <w:gridCol w:w="3945"/>
      </w:tblGrid>
      <w:tr w:rsidR="009C0A77" w:rsidRPr="0022730F" w:rsidTr="0022730F">
        <w:trPr>
          <w:trHeight w:val="828"/>
        </w:trPr>
        <w:tc>
          <w:tcPr>
            <w:tcW w:w="9606" w:type="dxa"/>
            <w:gridSpan w:val="2"/>
          </w:tcPr>
          <w:p w:rsidR="009C0A77" w:rsidRPr="00D72609" w:rsidRDefault="009C0A77" w:rsidP="0022730F">
            <w:pPr>
              <w:ind w:left="360"/>
              <w:rPr>
                <w:rFonts w:ascii="Times New Roman" w:hAnsi="Times New Roman"/>
                <w:b/>
                <w:sz w:val="24"/>
                <w:szCs w:val="24"/>
                <w:lang w:eastAsia="en-CA"/>
              </w:rPr>
            </w:pPr>
            <w:r w:rsidRPr="00D72609">
              <w:rPr>
                <w:rFonts w:ascii="Times New Roman" w:hAnsi="Times New Roman"/>
                <w:b/>
                <w:sz w:val="24"/>
                <w:szCs w:val="24"/>
                <w:lang w:eastAsia="en-CA"/>
              </w:rPr>
              <w:t>Efficiency</w:t>
            </w:r>
          </w:p>
        </w:tc>
      </w:tr>
      <w:tr w:rsidR="009C0A77" w:rsidRPr="0022730F" w:rsidTr="0022730F">
        <w:trPr>
          <w:trHeight w:val="828"/>
        </w:trPr>
        <w:tc>
          <w:tcPr>
            <w:tcW w:w="5661" w:type="dxa"/>
          </w:tcPr>
          <w:p w:rsidR="009C0A77" w:rsidRPr="00D72609" w:rsidRDefault="009C0A77" w:rsidP="000329F0">
            <w:pPr>
              <w:rPr>
                <w:rFonts w:ascii="Times New Roman" w:hAnsi="Times New Roman"/>
                <w:sz w:val="24"/>
                <w:szCs w:val="24"/>
                <w:lang w:eastAsia="en-CA"/>
              </w:rPr>
            </w:pPr>
            <w:r w:rsidRPr="00D72609">
              <w:rPr>
                <w:rFonts w:ascii="Times New Roman" w:hAnsi="Times New Roman"/>
                <w:sz w:val="24"/>
                <w:szCs w:val="24"/>
                <w:lang w:eastAsia="en-CA"/>
              </w:rPr>
              <w:t>Q1. Does the potential component have run-time characteristics that are acceptable within the context of the existing design?</w:t>
            </w:r>
          </w:p>
        </w:tc>
        <w:tc>
          <w:tcPr>
            <w:tcW w:w="3945" w:type="dxa"/>
          </w:tcPr>
          <w:p w:rsidR="009C0A77" w:rsidRPr="0022730F" w:rsidRDefault="009C0A77" w:rsidP="00B94DBF">
            <w:pPr>
              <w:rPr>
                <w:rFonts w:ascii="Times New Roman" w:hAnsi="Times New Roman"/>
                <w:sz w:val="24"/>
                <w:szCs w:val="24"/>
                <w:lang w:eastAsia="en-CA"/>
              </w:rPr>
            </w:pPr>
            <w:bookmarkStart w:id="0" w:name="_GoBack"/>
            <w:bookmarkEnd w:id="0"/>
          </w:p>
        </w:tc>
      </w:tr>
      <w:tr w:rsidR="009C0A77" w:rsidRPr="0022730F" w:rsidTr="0022730F">
        <w:trPr>
          <w:trHeight w:val="828"/>
        </w:trPr>
        <w:tc>
          <w:tcPr>
            <w:tcW w:w="5661" w:type="dxa"/>
          </w:tcPr>
          <w:p w:rsidR="009C0A77" w:rsidRPr="00D72609" w:rsidRDefault="009C0A77" w:rsidP="000329F0">
            <w:pPr>
              <w:rPr>
                <w:rFonts w:ascii="Times New Roman" w:hAnsi="Times New Roman"/>
                <w:sz w:val="24"/>
                <w:szCs w:val="24"/>
                <w:lang w:eastAsia="en-CA"/>
              </w:rPr>
            </w:pPr>
            <w:r w:rsidRPr="00D72609">
              <w:rPr>
                <w:rFonts w:ascii="Times New Roman" w:hAnsi="Times New Roman"/>
                <w:sz w:val="24"/>
                <w:szCs w:val="24"/>
                <w:lang w:eastAsia="en-CA"/>
              </w:rPr>
              <w:t>Q2. Does the potential component have data management capabilities that are consistent with the existing design?</w:t>
            </w:r>
          </w:p>
        </w:tc>
        <w:tc>
          <w:tcPr>
            <w:tcW w:w="3945" w:type="dxa"/>
          </w:tcPr>
          <w:p w:rsidR="009C0A77" w:rsidRPr="0022730F" w:rsidRDefault="009C0A77" w:rsidP="0022730F">
            <w:pPr>
              <w:ind w:left="1080"/>
              <w:rPr>
                <w:rFonts w:ascii="Times New Roman" w:hAnsi="Times New Roman"/>
                <w:sz w:val="24"/>
                <w:szCs w:val="24"/>
                <w:lang w:eastAsia="en-CA"/>
              </w:rPr>
            </w:pPr>
          </w:p>
        </w:tc>
      </w:tr>
      <w:tr w:rsidR="009C0A77" w:rsidRPr="0022730F" w:rsidTr="0022730F">
        <w:trPr>
          <w:trHeight w:val="828"/>
        </w:trPr>
        <w:tc>
          <w:tcPr>
            <w:tcW w:w="5661" w:type="dxa"/>
          </w:tcPr>
          <w:p w:rsidR="009C0A77" w:rsidRPr="0022730F" w:rsidRDefault="009C0A77" w:rsidP="000329F0">
            <w:pPr>
              <w:rPr>
                <w:rFonts w:ascii="Times New Roman" w:hAnsi="Times New Roman"/>
                <w:sz w:val="24"/>
                <w:szCs w:val="24"/>
                <w:lang w:eastAsia="en-CA"/>
              </w:rPr>
            </w:pPr>
            <w:r w:rsidRPr="00D72609">
              <w:rPr>
                <w:rFonts w:ascii="Times New Roman" w:hAnsi="Times New Roman"/>
                <w:sz w:val="24"/>
                <w:szCs w:val="24"/>
                <w:lang w:eastAsia="en-CA"/>
              </w:rPr>
              <w:t>Q3. Have algorithmic design alternatives been considered? If yes, why was this design chosen?</w:t>
            </w:r>
          </w:p>
        </w:tc>
        <w:tc>
          <w:tcPr>
            <w:tcW w:w="3945" w:type="dxa"/>
          </w:tcPr>
          <w:p w:rsidR="009C0A77" w:rsidRPr="0022730F" w:rsidRDefault="009C0A77" w:rsidP="0022730F">
            <w:pPr>
              <w:ind w:left="1080"/>
              <w:rPr>
                <w:rFonts w:ascii="Times New Roman" w:hAnsi="Times New Roman"/>
                <w:sz w:val="24"/>
                <w:szCs w:val="24"/>
                <w:lang w:eastAsia="en-CA"/>
              </w:rPr>
            </w:pPr>
          </w:p>
        </w:tc>
      </w:tr>
      <w:tr w:rsidR="009C0A77" w:rsidRPr="0022730F" w:rsidTr="0022730F">
        <w:trPr>
          <w:trHeight w:val="828"/>
        </w:trPr>
        <w:tc>
          <w:tcPr>
            <w:tcW w:w="5661" w:type="dxa"/>
          </w:tcPr>
          <w:p w:rsidR="009C0A77" w:rsidRPr="0022730F" w:rsidRDefault="009C0A77" w:rsidP="000329F0">
            <w:pPr>
              <w:rPr>
                <w:rFonts w:ascii="Times New Roman" w:hAnsi="Times New Roman"/>
                <w:sz w:val="24"/>
                <w:szCs w:val="24"/>
                <w:lang w:eastAsia="en-CA"/>
              </w:rPr>
            </w:pPr>
            <w:r w:rsidRPr="0022730F">
              <w:rPr>
                <w:rFonts w:ascii="Times New Roman" w:hAnsi="Times New Roman"/>
                <w:sz w:val="24"/>
                <w:szCs w:val="24"/>
                <w:lang w:eastAsia="en-CA"/>
              </w:rPr>
              <w:t>Q4. Has an object-relationship model been defined?</w:t>
            </w:r>
          </w:p>
        </w:tc>
        <w:tc>
          <w:tcPr>
            <w:tcW w:w="3945" w:type="dxa"/>
          </w:tcPr>
          <w:p w:rsidR="009C0A77" w:rsidRPr="0022730F" w:rsidRDefault="009C0A77" w:rsidP="00E92F68">
            <w:pPr>
              <w:rPr>
                <w:rFonts w:ascii="Times New Roman" w:hAnsi="Times New Roman"/>
                <w:sz w:val="24"/>
                <w:szCs w:val="24"/>
                <w:lang w:eastAsia="en-CA"/>
              </w:rPr>
            </w:pPr>
            <w:r w:rsidRPr="0022730F">
              <w:rPr>
                <w:rFonts w:ascii="Times New Roman" w:hAnsi="Times New Roman"/>
                <w:sz w:val="24"/>
                <w:szCs w:val="24"/>
                <w:lang w:eastAsia="en-CA"/>
              </w:rPr>
              <w:t>Yes; class diagram explains this</w:t>
            </w:r>
          </w:p>
        </w:tc>
      </w:tr>
      <w:tr w:rsidR="009C0A77" w:rsidRPr="0022730F" w:rsidTr="0022730F">
        <w:trPr>
          <w:trHeight w:val="828"/>
        </w:trPr>
        <w:tc>
          <w:tcPr>
            <w:tcW w:w="5661" w:type="dxa"/>
          </w:tcPr>
          <w:p w:rsidR="009C0A77" w:rsidRPr="0022730F" w:rsidRDefault="009C0A77" w:rsidP="000329F0">
            <w:pPr>
              <w:rPr>
                <w:rFonts w:ascii="Times New Roman" w:hAnsi="Times New Roman"/>
                <w:sz w:val="24"/>
                <w:szCs w:val="24"/>
                <w:lang w:eastAsia="en-CA"/>
              </w:rPr>
            </w:pPr>
            <w:r w:rsidRPr="0022730F">
              <w:rPr>
                <w:rFonts w:ascii="Times New Roman" w:hAnsi="Times New Roman"/>
                <w:sz w:val="24"/>
                <w:szCs w:val="24"/>
                <w:lang w:eastAsia="en-CA"/>
              </w:rPr>
              <w:t>Q5. Is each subsystem appropriately allocated to processors and tasks?</w:t>
            </w:r>
          </w:p>
        </w:tc>
        <w:tc>
          <w:tcPr>
            <w:tcW w:w="3945" w:type="dxa"/>
          </w:tcPr>
          <w:p w:rsidR="009C0A77" w:rsidRPr="0022730F" w:rsidRDefault="009C0A77" w:rsidP="00F96FE6">
            <w:pPr>
              <w:rPr>
                <w:rFonts w:ascii="Times New Roman" w:hAnsi="Times New Roman"/>
                <w:sz w:val="24"/>
                <w:szCs w:val="24"/>
                <w:lang w:eastAsia="en-CA"/>
              </w:rPr>
            </w:pPr>
            <w:r w:rsidRPr="0022730F">
              <w:rPr>
                <w:rFonts w:ascii="Times New Roman" w:hAnsi="Times New Roman"/>
                <w:sz w:val="24"/>
                <w:szCs w:val="24"/>
                <w:lang w:eastAsia="en-CA"/>
              </w:rPr>
              <w:t>The system uniformly runs its processes to carry out it’s tasks</w:t>
            </w:r>
          </w:p>
        </w:tc>
      </w:tr>
      <w:tr w:rsidR="009C0A77" w:rsidRPr="0022730F" w:rsidTr="0022730F">
        <w:trPr>
          <w:trHeight w:val="828"/>
        </w:trPr>
        <w:tc>
          <w:tcPr>
            <w:tcW w:w="5661" w:type="dxa"/>
          </w:tcPr>
          <w:p w:rsidR="009C0A77" w:rsidRPr="0022730F" w:rsidRDefault="009C0A77" w:rsidP="000329F0">
            <w:pPr>
              <w:rPr>
                <w:rFonts w:ascii="Times New Roman" w:hAnsi="Times New Roman"/>
                <w:sz w:val="24"/>
                <w:szCs w:val="24"/>
                <w:lang w:eastAsia="en-CA"/>
              </w:rPr>
            </w:pPr>
            <w:r w:rsidRPr="0022730F">
              <w:rPr>
                <w:rFonts w:ascii="Times New Roman" w:hAnsi="Times New Roman"/>
                <w:sz w:val="24"/>
                <w:szCs w:val="24"/>
                <w:lang w:eastAsia="en-CA"/>
              </w:rPr>
              <w:t>Q6. How much memory is allocated to each component?</w:t>
            </w:r>
          </w:p>
        </w:tc>
        <w:tc>
          <w:tcPr>
            <w:tcW w:w="3945" w:type="dxa"/>
          </w:tcPr>
          <w:p w:rsidR="009C0A77" w:rsidRPr="0022730F" w:rsidRDefault="009C0A77" w:rsidP="002A34C1">
            <w:pPr>
              <w:rPr>
                <w:rFonts w:ascii="Times New Roman" w:hAnsi="Times New Roman"/>
                <w:sz w:val="24"/>
                <w:szCs w:val="24"/>
                <w:lang w:eastAsia="en-CA"/>
              </w:rPr>
            </w:pPr>
            <w:r w:rsidRPr="0022730F">
              <w:rPr>
                <w:rFonts w:ascii="Times New Roman" w:hAnsi="Times New Roman"/>
                <w:sz w:val="24"/>
                <w:szCs w:val="24"/>
                <w:lang w:eastAsia="en-CA"/>
              </w:rPr>
              <w:t>The amount of memory allocated isn’t explained in the plan</w:t>
            </w:r>
          </w:p>
        </w:tc>
      </w:tr>
      <w:tr w:rsidR="009C0A77" w:rsidRPr="0022730F" w:rsidTr="0022730F">
        <w:trPr>
          <w:trHeight w:val="828"/>
        </w:trPr>
        <w:tc>
          <w:tcPr>
            <w:tcW w:w="5661" w:type="dxa"/>
          </w:tcPr>
          <w:p w:rsidR="009C0A77" w:rsidRPr="0022730F" w:rsidRDefault="009C0A77" w:rsidP="000329F0">
            <w:pPr>
              <w:rPr>
                <w:rFonts w:ascii="Times New Roman" w:hAnsi="Times New Roman"/>
                <w:sz w:val="24"/>
                <w:szCs w:val="24"/>
                <w:lang w:eastAsia="en-CA"/>
              </w:rPr>
            </w:pPr>
            <w:r w:rsidRPr="0022730F">
              <w:rPr>
                <w:rFonts w:ascii="Times New Roman" w:hAnsi="Times New Roman"/>
                <w:sz w:val="24"/>
                <w:szCs w:val="24"/>
                <w:lang w:eastAsia="en-CA"/>
              </w:rPr>
              <w:t>Q7. How is data communicated between software components?</w:t>
            </w:r>
          </w:p>
        </w:tc>
        <w:tc>
          <w:tcPr>
            <w:tcW w:w="3945" w:type="dxa"/>
          </w:tcPr>
          <w:p w:rsidR="009C0A77" w:rsidRPr="0022730F" w:rsidRDefault="009C0A77" w:rsidP="00181FB0">
            <w:pPr>
              <w:rPr>
                <w:rFonts w:ascii="Times New Roman" w:hAnsi="Times New Roman"/>
                <w:sz w:val="24"/>
                <w:szCs w:val="24"/>
                <w:lang w:eastAsia="en-CA"/>
              </w:rPr>
            </w:pPr>
            <w:r w:rsidRPr="0022730F">
              <w:rPr>
                <w:rFonts w:ascii="Times New Roman" w:hAnsi="Times New Roman"/>
                <w:sz w:val="24"/>
                <w:szCs w:val="24"/>
                <w:lang w:eastAsia="en-CA"/>
              </w:rPr>
              <w:t>The data flow diagram explains the process from which the user inputs information &amp; commands, to the point where the system outputs its reponses accordingly</w:t>
            </w:r>
          </w:p>
        </w:tc>
      </w:tr>
      <w:tr w:rsidR="009C0A77" w:rsidRPr="0022730F" w:rsidTr="0022730F">
        <w:trPr>
          <w:trHeight w:val="828"/>
        </w:trPr>
        <w:tc>
          <w:tcPr>
            <w:tcW w:w="5661" w:type="dxa"/>
          </w:tcPr>
          <w:p w:rsidR="009C0A77" w:rsidRPr="0022730F" w:rsidRDefault="009C0A77" w:rsidP="000329F0">
            <w:pPr>
              <w:rPr>
                <w:rFonts w:ascii="Times New Roman" w:hAnsi="Times New Roman"/>
                <w:sz w:val="24"/>
                <w:szCs w:val="24"/>
                <w:lang w:eastAsia="en-CA"/>
              </w:rPr>
            </w:pPr>
            <w:r w:rsidRPr="0022730F">
              <w:rPr>
                <w:rFonts w:ascii="Times New Roman" w:hAnsi="Times New Roman"/>
                <w:sz w:val="24"/>
                <w:szCs w:val="24"/>
                <w:lang w:eastAsia="en-CA"/>
              </w:rPr>
              <w:t>Q8. Can simpler data structures be used?</w:t>
            </w:r>
          </w:p>
        </w:tc>
        <w:tc>
          <w:tcPr>
            <w:tcW w:w="3945" w:type="dxa"/>
          </w:tcPr>
          <w:p w:rsidR="009C0A77" w:rsidRPr="0022730F" w:rsidRDefault="009C0A77" w:rsidP="00C00FF5">
            <w:pPr>
              <w:rPr>
                <w:rFonts w:ascii="Times New Roman" w:hAnsi="Times New Roman"/>
                <w:sz w:val="24"/>
                <w:szCs w:val="24"/>
                <w:lang w:eastAsia="en-CA"/>
              </w:rPr>
            </w:pPr>
            <w:r w:rsidRPr="0022730F">
              <w:rPr>
                <w:rFonts w:ascii="Times New Roman" w:hAnsi="Times New Roman"/>
                <w:sz w:val="24"/>
                <w:szCs w:val="24"/>
                <w:lang w:eastAsia="en-CA"/>
              </w:rPr>
              <w:t>Yes, there is always room to simplify any form of data structures</w:t>
            </w:r>
          </w:p>
        </w:tc>
      </w:tr>
      <w:tr w:rsidR="009C0A77" w:rsidRPr="0022730F" w:rsidTr="0022730F">
        <w:trPr>
          <w:trHeight w:val="828"/>
        </w:trPr>
        <w:tc>
          <w:tcPr>
            <w:tcW w:w="5661" w:type="dxa"/>
          </w:tcPr>
          <w:p w:rsidR="009C0A77" w:rsidRPr="0022730F" w:rsidRDefault="009C0A77" w:rsidP="000329F0">
            <w:pPr>
              <w:rPr>
                <w:rFonts w:ascii="Times New Roman" w:hAnsi="Times New Roman"/>
                <w:sz w:val="24"/>
                <w:szCs w:val="24"/>
                <w:lang w:eastAsia="en-CA"/>
              </w:rPr>
            </w:pPr>
            <w:r w:rsidRPr="0022730F">
              <w:rPr>
                <w:rFonts w:ascii="Times New Roman" w:hAnsi="Times New Roman"/>
                <w:sz w:val="24"/>
                <w:szCs w:val="24"/>
                <w:lang w:eastAsia="en-CA"/>
              </w:rPr>
              <w:t>Analysis and Recommendations</w:t>
            </w:r>
          </w:p>
        </w:tc>
        <w:tc>
          <w:tcPr>
            <w:tcW w:w="3945" w:type="dxa"/>
          </w:tcPr>
          <w:p w:rsidR="009C0A77" w:rsidRPr="0022730F" w:rsidRDefault="009C0A77" w:rsidP="0022730F">
            <w:pPr>
              <w:ind w:left="1080"/>
              <w:rPr>
                <w:rFonts w:ascii="Times New Roman" w:hAnsi="Times New Roman"/>
                <w:sz w:val="24"/>
                <w:szCs w:val="24"/>
                <w:lang w:eastAsia="en-CA"/>
              </w:rPr>
            </w:pPr>
          </w:p>
        </w:tc>
      </w:tr>
    </w:tbl>
    <w:p w:rsidR="009C0A77" w:rsidRPr="001203D8" w:rsidRDefault="009C0A77" w:rsidP="00D10A53">
      <w:pPr>
        <w:ind w:left="360"/>
        <w:rPr>
          <w:rFonts w:ascii="Times New Roman" w:hAnsi="Times New Roman"/>
          <w:sz w:val="24"/>
          <w:szCs w:val="24"/>
          <w:lang w:eastAsia="en-CA"/>
        </w:rPr>
      </w:pPr>
    </w:p>
    <w:tbl>
      <w:tblPr>
        <w:tblpPr w:leftFromText="180" w:rightFromText="180" w:vertAnchor="text" w:horzAnchor="margin" w:tblpY="193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637"/>
        <w:gridCol w:w="3969"/>
      </w:tblGrid>
      <w:tr w:rsidR="009C0A77" w:rsidRPr="0022730F" w:rsidTr="0022730F">
        <w:trPr>
          <w:trHeight w:val="552"/>
        </w:trPr>
        <w:tc>
          <w:tcPr>
            <w:tcW w:w="9606" w:type="dxa"/>
            <w:gridSpan w:val="2"/>
          </w:tcPr>
          <w:p w:rsidR="009C0A77" w:rsidRPr="0022730F" w:rsidRDefault="009C0A77" w:rsidP="0022730F">
            <w:pPr>
              <w:ind w:left="360"/>
              <w:rPr>
                <w:rFonts w:ascii="Times New Roman" w:hAnsi="Times New Roman"/>
                <w:b/>
                <w:sz w:val="24"/>
                <w:szCs w:val="24"/>
                <w:lang w:eastAsia="en-CA"/>
              </w:rPr>
            </w:pPr>
            <w:r w:rsidRPr="0022730F">
              <w:rPr>
                <w:rFonts w:ascii="Times New Roman" w:hAnsi="Times New Roman"/>
                <w:b/>
                <w:sz w:val="24"/>
                <w:szCs w:val="24"/>
                <w:lang w:eastAsia="en-CA"/>
              </w:rPr>
              <w:t>Flexibility</w:t>
            </w:r>
          </w:p>
        </w:tc>
      </w:tr>
      <w:tr w:rsidR="009C0A77" w:rsidRPr="0022730F" w:rsidTr="0022730F">
        <w:trPr>
          <w:trHeight w:val="552"/>
        </w:trPr>
        <w:tc>
          <w:tcPr>
            <w:tcW w:w="5637" w:type="dxa"/>
          </w:tcPr>
          <w:p w:rsidR="009C0A77" w:rsidRPr="0022730F" w:rsidRDefault="009C0A77" w:rsidP="0022730F">
            <w:pPr>
              <w:rPr>
                <w:rFonts w:ascii="Times New Roman" w:hAnsi="Times New Roman"/>
                <w:sz w:val="24"/>
                <w:szCs w:val="24"/>
                <w:lang w:eastAsia="en-CA"/>
              </w:rPr>
            </w:pPr>
            <w:r w:rsidRPr="0022730F">
              <w:rPr>
                <w:rFonts w:ascii="Times New Roman" w:hAnsi="Times New Roman"/>
                <w:sz w:val="24"/>
                <w:szCs w:val="24"/>
                <w:lang w:eastAsia="en-CA"/>
              </w:rPr>
              <w:t>Q1. Is the system capable of adapting to all types of problems or defects?</w:t>
            </w:r>
          </w:p>
        </w:tc>
        <w:tc>
          <w:tcPr>
            <w:tcW w:w="3969" w:type="dxa"/>
          </w:tcPr>
          <w:p w:rsidR="009C0A77" w:rsidRPr="0022730F" w:rsidRDefault="009C0A77" w:rsidP="0022730F">
            <w:pPr>
              <w:ind w:left="1080"/>
              <w:rPr>
                <w:rFonts w:ascii="Times New Roman" w:hAnsi="Times New Roman"/>
                <w:sz w:val="24"/>
                <w:szCs w:val="24"/>
                <w:lang w:eastAsia="en-CA"/>
              </w:rPr>
            </w:pPr>
          </w:p>
        </w:tc>
      </w:tr>
      <w:tr w:rsidR="009C0A77" w:rsidRPr="0022730F" w:rsidTr="0022730F">
        <w:trPr>
          <w:trHeight w:val="552"/>
        </w:trPr>
        <w:tc>
          <w:tcPr>
            <w:tcW w:w="5637" w:type="dxa"/>
          </w:tcPr>
          <w:p w:rsidR="009C0A77" w:rsidRPr="0022730F" w:rsidRDefault="009C0A77" w:rsidP="0022730F">
            <w:pPr>
              <w:rPr>
                <w:rFonts w:ascii="Times New Roman" w:hAnsi="Times New Roman"/>
                <w:sz w:val="24"/>
                <w:szCs w:val="24"/>
                <w:lang w:eastAsia="en-CA"/>
              </w:rPr>
            </w:pPr>
            <w:r w:rsidRPr="0022730F">
              <w:rPr>
                <w:rFonts w:ascii="Times New Roman" w:hAnsi="Times New Roman"/>
                <w:sz w:val="24"/>
                <w:szCs w:val="24"/>
                <w:lang w:eastAsia="en-CA"/>
              </w:rPr>
              <w:t>Q2. Is the system capable of allocating resources when under high stress?</w:t>
            </w:r>
          </w:p>
        </w:tc>
        <w:tc>
          <w:tcPr>
            <w:tcW w:w="3969" w:type="dxa"/>
          </w:tcPr>
          <w:p w:rsidR="009C0A77" w:rsidRPr="0022730F" w:rsidRDefault="009C0A77" w:rsidP="0022730F">
            <w:pPr>
              <w:ind w:left="1080"/>
              <w:rPr>
                <w:rFonts w:ascii="Times New Roman" w:hAnsi="Times New Roman"/>
                <w:sz w:val="24"/>
                <w:szCs w:val="24"/>
                <w:lang w:eastAsia="en-CA"/>
              </w:rPr>
            </w:pPr>
          </w:p>
        </w:tc>
      </w:tr>
      <w:tr w:rsidR="009C0A77" w:rsidRPr="0022730F" w:rsidTr="0022730F">
        <w:trPr>
          <w:trHeight w:val="552"/>
        </w:trPr>
        <w:tc>
          <w:tcPr>
            <w:tcW w:w="5637" w:type="dxa"/>
          </w:tcPr>
          <w:p w:rsidR="009C0A77" w:rsidRPr="0022730F" w:rsidRDefault="009C0A77" w:rsidP="0022730F">
            <w:pPr>
              <w:rPr>
                <w:rFonts w:ascii="Times New Roman" w:hAnsi="Times New Roman"/>
                <w:sz w:val="24"/>
                <w:szCs w:val="24"/>
                <w:lang w:eastAsia="en-CA"/>
              </w:rPr>
            </w:pPr>
            <w:r w:rsidRPr="0022730F">
              <w:rPr>
                <w:rFonts w:ascii="Times New Roman" w:hAnsi="Times New Roman"/>
                <w:sz w:val="24"/>
                <w:szCs w:val="24"/>
                <w:lang w:eastAsia="en-CA"/>
              </w:rPr>
              <w:t>Q3. Can the system retrieve information based on generalized queries/requests?</w:t>
            </w:r>
          </w:p>
        </w:tc>
        <w:tc>
          <w:tcPr>
            <w:tcW w:w="3969" w:type="dxa"/>
          </w:tcPr>
          <w:p w:rsidR="009C0A77" w:rsidRPr="0022730F" w:rsidRDefault="009C0A77" w:rsidP="0022730F">
            <w:pPr>
              <w:ind w:left="1080"/>
              <w:rPr>
                <w:rFonts w:ascii="Times New Roman" w:hAnsi="Times New Roman"/>
                <w:sz w:val="24"/>
                <w:szCs w:val="24"/>
                <w:lang w:eastAsia="en-CA"/>
              </w:rPr>
            </w:pPr>
            <w:r w:rsidRPr="0022730F">
              <w:rPr>
                <w:rFonts w:ascii="Times New Roman" w:hAnsi="Times New Roman"/>
                <w:sz w:val="24"/>
                <w:szCs w:val="24"/>
                <w:lang w:eastAsia="en-CA"/>
              </w:rPr>
              <w:t xml:space="preserve">With each query there is a subclass, subtype to classify for </w:t>
            </w:r>
          </w:p>
        </w:tc>
      </w:tr>
      <w:tr w:rsidR="009C0A77" w:rsidRPr="0022730F" w:rsidTr="0022730F">
        <w:trPr>
          <w:trHeight w:val="552"/>
        </w:trPr>
        <w:tc>
          <w:tcPr>
            <w:tcW w:w="5637" w:type="dxa"/>
          </w:tcPr>
          <w:p w:rsidR="009C0A77" w:rsidRPr="0022730F" w:rsidRDefault="009C0A77" w:rsidP="0022730F">
            <w:pPr>
              <w:rPr>
                <w:rFonts w:ascii="Times New Roman" w:hAnsi="Times New Roman"/>
                <w:sz w:val="24"/>
                <w:szCs w:val="24"/>
                <w:lang w:eastAsia="en-CA"/>
              </w:rPr>
            </w:pPr>
            <w:r w:rsidRPr="0022730F">
              <w:rPr>
                <w:rFonts w:ascii="Times New Roman" w:hAnsi="Times New Roman"/>
                <w:sz w:val="24"/>
                <w:szCs w:val="24"/>
                <w:lang w:eastAsia="en-CA"/>
              </w:rPr>
              <w:t>Q4. Can this system evolve?</w:t>
            </w:r>
          </w:p>
        </w:tc>
        <w:tc>
          <w:tcPr>
            <w:tcW w:w="3969" w:type="dxa"/>
          </w:tcPr>
          <w:p w:rsidR="009C0A77" w:rsidRPr="0022730F" w:rsidRDefault="009C0A77" w:rsidP="0022730F">
            <w:pPr>
              <w:ind w:left="1080"/>
              <w:rPr>
                <w:rFonts w:ascii="Times New Roman" w:hAnsi="Times New Roman"/>
                <w:sz w:val="24"/>
                <w:szCs w:val="24"/>
                <w:lang w:eastAsia="en-CA"/>
              </w:rPr>
            </w:pPr>
          </w:p>
        </w:tc>
      </w:tr>
      <w:tr w:rsidR="009C0A77" w:rsidRPr="0022730F" w:rsidTr="0022730F">
        <w:trPr>
          <w:trHeight w:val="552"/>
        </w:trPr>
        <w:tc>
          <w:tcPr>
            <w:tcW w:w="5637" w:type="dxa"/>
          </w:tcPr>
          <w:p w:rsidR="009C0A77" w:rsidRPr="0022730F" w:rsidRDefault="009C0A77" w:rsidP="0022730F">
            <w:pPr>
              <w:rPr>
                <w:rFonts w:ascii="Times New Roman" w:hAnsi="Times New Roman"/>
                <w:sz w:val="24"/>
                <w:szCs w:val="24"/>
                <w:lang w:eastAsia="en-CA"/>
              </w:rPr>
            </w:pPr>
            <w:r w:rsidRPr="0022730F">
              <w:rPr>
                <w:rFonts w:ascii="Times New Roman" w:hAnsi="Times New Roman"/>
                <w:sz w:val="24"/>
                <w:szCs w:val="24"/>
                <w:lang w:eastAsia="en-CA"/>
              </w:rPr>
              <w:t>Q5. Can we adjust for any changes in requirements, internal or external, made by the customer?</w:t>
            </w:r>
          </w:p>
        </w:tc>
        <w:tc>
          <w:tcPr>
            <w:tcW w:w="3969" w:type="dxa"/>
          </w:tcPr>
          <w:p w:rsidR="009C0A77" w:rsidRPr="0022730F" w:rsidRDefault="009C0A77" w:rsidP="0022730F">
            <w:pPr>
              <w:ind w:left="1080"/>
              <w:rPr>
                <w:rFonts w:ascii="Times New Roman" w:hAnsi="Times New Roman"/>
                <w:sz w:val="24"/>
                <w:szCs w:val="24"/>
                <w:lang w:eastAsia="en-CA"/>
              </w:rPr>
            </w:pPr>
          </w:p>
        </w:tc>
      </w:tr>
      <w:tr w:rsidR="009C0A77" w:rsidRPr="0022730F" w:rsidTr="0022730F">
        <w:trPr>
          <w:trHeight w:val="552"/>
        </w:trPr>
        <w:tc>
          <w:tcPr>
            <w:tcW w:w="5637" w:type="dxa"/>
          </w:tcPr>
          <w:p w:rsidR="009C0A77" w:rsidRPr="0022730F" w:rsidRDefault="009C0A77" w:rsidP="0022730F">
            <w:pPr>
              <w:rPr>
                <w:rFonts w:ascii="Times New Roman" w:hAnsi="Times New Roman"/>
                <w:sz w:val="24"/>
                <w:szCs w:val="24"/>
                <w:lang w:eastAsia="en-CA"/>
              </w:rPr>
            </w:pPr>
            <w:r w:rsidRPr="0022730F">
              <w:rPr>
                <w:rFonts w:ascii="Times New Roman" w:hAnsi="Times New Roman"/>
                <w:sz w:val="24"/>
                <w:szCs w:val="24"/>
                <w:lang w:eastAsia="en-CA"/>
              </w:rPr>
              <w:t>Q6. Can the system handle being introduced to new components?</w:t>
            </w:r>
          </w:p>
        </w:tc>
        <w:tc>
          <w:tcPr>
            <w:tcW w:w="3969" w:type="dxa"/>
          </w:tcPr>
          <w:p w:rsidR="009C0A77" w:rsidRPr="0022730F" w:rsidRDefault="009C0A77" w:rsidP="0022730F">
            <w:pPr>
              <w:ind w:left="1080"/>
              <w:rPr>
                <w:rFonts w:ascii="Times New Roman" w:hAnsi="Times New Roman"/>
                <w:sz w:val="24"/>
                <w:szCs w:val="24"/>
                <w:lang w:eastAsia="en-CA"/>
              </w:rPr>
            </w:pPr>
          </w:p>
        </w:tc>
      </w:tr>
      <w:tr w:rsidR="009C0A77" w:rsidRPr="0022730F" w:rsidTr="0022730F">
        <w:trPr>
          <w:trHeight w:val="552"/>
        </w:trPr>
        <w:tc>
          <w:tcPr>
            <w:tcW w:w="5637" w:type="dxa"/>
          </w:tcPr>
          <w:p w:rsidR="009C0A77" w:rsidRPr="0022730F" w:rsidRDefault="009C0A77" w:rsidP="0022730F">
            <w:pPr>
              <w:rPr>
                <w:rFonts w:ascii="Times New Roman" w:hAnsi="Times New Roman"/>
                <w:sz w:val="24"/>
                <w:szCs w:val="24"/>
                <w:lang w:eastAsia="en-CA"/>
              </w:rPr>
            </w:pPr>
            <w:r w:rsidRPr="0022730F">
              <w:rPr>
                <w:rFonts w:ascii="Times New Roman" w:hAnsi="Times New Roman"/>
                <w:sz w:val="24"/>
                <w:szCs w:val="24"/>
                <w:lang w:eastAsia="en-CA"/>
              </w:rPr>
              <w:t>Q7. Can the minimum and maximum information output be adjusted?</w:t>
            </w:r>
          </w:p>
        </w:tc>
        <w:tc>
          <w:tcPr>
            <w:tcW w:w="3969" w:type="dxa"/>
          </w:tcPr>
          <w:p w:rsidR="009C0A77" w:rsidRPr="0022730F" w:rsidRDefault="009C0A77" w:rsidP="0022730F">
            <w:pPr>
              <w:ind w:left="1080"/>
              <w:rPr>
                <w:rFonts w:ascii="Times New Roman" w:hAnsi="Times New Roman"/>
                <w:sz w:val="24"/>
                <w:szCs w:val="24"/>
                <w:lang w:eastAsia="en-CA"/>
              </w:rPr>
            </w:pPr>
          </w:p>
        </w:tc>
      </w:tr>
      <w:tr w:rsidR="009C0A77" w:rsidRPr="0022730F" w:rsidTr="0022730F">
        <w:trPr>
          <w:trHeight w:val="552"/>
        </w:trPr>
        <w:tc>
          <w:tcPr>
            <w:tcW w:w="5637" w:type="dxa"/>
          </w:tcPr>
          <w:p w:rsidR="009C0A77" w:rsidRPr="0022730F" w:rsidRDefault="009C0A77" w:rsidP="0022730F">
            <w:pPr>
              <w:rPr>
                <w:rFonts w:ascii="Times New Roman" w:hAnsi="Times New Roman"/>
                <w:sz w:val="24"/>
                <w:szCs w:val="24"/>
                <w:lang w:eastAsia="en-CA"/>
              </w:rPr>
            </w:pPr>
            <w:r w:rsidRPr="0022730F">
              <w:rPr>
                <w:rFonts w:ascii="Times New Roman" w:hAnsi="Times New Roman"/>
                <w:sz w:val="24"/>
                <w:szCs w:val="24"/>
                <w:lang w:eastAsia="en-CA"/>
              </w:rPr>
              <w:t>Q8. What types of risks is the system capable of handling?</w:t>
            </w:r>
          </w:p>
        </w:tc>
        <w:tc>
          <w:tcPr>
            <w:tcW w:w="3969" w:type="dxa"/>
          </w:tcPr>
          <w:p w:rsidR="009C0A77" w:rsidRPr="0022730F" w:rsidRDefault="009C0A77" w:rsidP="0022730F">
            <w:pPr>
              <w:ind w:left="1080"/>
              <w:rPr>
                <w:rFonts w:ascii="Times New Roman" w:hAnsi="Times New Roman"/>
                <w:sz w:val="24"/>
                <w:szCs w:val="24"/>
                <w:lang w:eastAsia="en-CA"/>
              </w:rPr>
            </w:pPr>
          </w:p>
        </w:tc>
      </w:tr>
      <w:tr w:rsidR="009C0A77" w:rsidRPr="0022730F" w:rsidTr="0022730F">
        <w:trPr>
          <w:trHeight w:val="552"/>
        </w:trPr>
        <w:tc>
          <w:tcPr>
            <w:tcW w:w="5637" w:type="dxa"/>
          </w:tcPr>
          <w:p w:rsidR="009C0A77" w:rsidRPr="0022730F" w:rsidRDefault="009C0A77" w:rsidP="0022730F">
            <w:pPr>
              <w:rPr>
                <w:rFonts w:ascii="Times New Roman" w:hAnsi="Times New Roman"/>
                <w:sz w:val="24"/>
                <w:szCs w:val="24"/>
                <w:lang w:eastAsia="en-CA"/>
              </w:rPr>
            </w:pPr>
            <w:r w:rsidRPr="0022730F">
              <w:rPr>
                <w:rFonts w:ascii="Times New Roman" w:hAnsi="Times New Roman"/>
                <w:sz w:val="24"/>
                <w:szCs w:val="24"/>
                <w:lang w:eastAsia="en-CA"/>
              </w:rPr>
              <w:t>Analysis and Recommendations</w:t>
            </w:r>
          </w:p>
        </w:tc>
        <w:tc>
          <w:tcPr>
            <w:tcW w:w="3969" w:type="dxa"/>
          </w:tcPr>
          <w:p w:rsidR="009C0A77" w:rsidRPr="0022730F" w:rsidRDefault="009C0A77" w:rsidP="0022730F">
            <w:pPr>
              <w:ind w:left="1080"/>
              <w:rPr>
                <w:rFonts w:ascii="Times New Roman" w:hAnsi="Times New Roman"/>
                <w:sz w:val="24"/>
                <w:szCs w:val="24"/>
                <w:lang w:eastAsia="en-CA"/>
              </w:rPr>
            </w:pPr>
          </w:p>
        </w:tc>
      </w:tr>
    </w:tbl>
    <w:p w:rsidR="009C0A77" w:rsidRDefault="009C0A77" w:rsidP="00D10A53"/>
    <w:p w:rsidR="009C0A77" w:rsidRDefault="009C0A77"/>
    <w:sectPr w:rsidR="009C0A77" w:rsidSect="000568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42FD1"/>
    <w:multiLevelType w:val="multilevel"/>
    <w:tmpl w:val="652A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1D486B"/>
    <w:multiLevelType w:val="multilevel"/>
    <w:tmpl w:val="C424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FB53E4"/>
    <w:multiLevelType w:val="multilevel"/>
    <w:tmpl w:val="2C4C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B5AFC"/>
    <w:rsid w:val="00021363"/>
    <w:rsid w:val="000329F0"/>
    <w:rsid w:val="000568A4"/>
    <w:rsid w:val="000625D5"/>
    <w:rsid w:val="00081C29"/>
    <w:rsid w:val="00086D29"/>
    <w:rsid w:val="000B5979"/>
    <w:rsid w:val="000C38DB"/>
    <w:rsid w:val="00102DCD"/>
    <w:rsid w:val="001203D8"/>
    <w:rsid w:val="001731BF"/>
    <w:rsid w:val="00181FB0"/>
    <w:rsid w:val="001F47EF"/>
    <w:rsid w:val="0022730F"/>
    <w:rsid w:val="002A34C1"/>
    <w:rsid w:val="002F1DB8"/>
    <w:rsid w:val="00316C80"/>
    <w:rsid w:val="003F2C49"/>
    <w:rsid w:val="006A4A07"/>
    <w:rsid w:val="0072793B"/>
    <w:rsid w:val="00761974"/>
    <w:rsid w:val="007A2906"/>
    <w:rsid w:val="007A6C65"/>
    <w:rsid w:val="00816307"/>
    <w:rsid w:val="008C00F4"/>
    <w:rsid w:val="0090716B"/>
    <w:rsid w:val="009277BF"/>
    <w:rsid w:val="00992926"/>
    <w:rsid w:val="009C0A77"/>
    <w:rsid w:val="00A61DD5"/>
    <w:rsid w:val="00A731FB"/>
    <w:rsid w:val="00AB5AFC"/>
    <w:rsid w:val="00B94DBF"/>
    <w:rsid w:val="00BC1D65"/>
    <w:rsid w:val="00BD11CD"/>
    <w:rsid w:val="00C00FF5"/>
    <w:rsid w:val="00C03726"/>
    <w:rsid w:val="00C378F9"/>
    <w:rsid w:val="00C90EF9"/>
    <w:rsid w:val="00CD42A1"/>
    <w:rsid w:val="00D10A53"/>
    <w:rsid w:val="00D14B34"/>
    <w:rsid w:val="00D51B30"/>
    <w:rsid w:val="00D55955"/>
    <w:rsid w:val="00D72609"/>
    <w:rsid w:val="00E23765"/>
    <w:rsid w:val="00E92F68"/>
    <w:rsid w:val="00EB2F8D"/>
    <w:rsid w:val="00EB7421"/>
    <w:rsid w:val="00ED06E4"/>
    <w:rsid w:val="00F81881"/>
    <w:rsid w:val="00F96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맑은 고딕" w:hAnsi="Calibri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A53"/>
    <w:rPr>
      <w:kern w:val="0"/>
      <w:sz w:val="22"/>
      <w:lang w:val="en-CA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D10A53"/>
    <w:rPr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99"/>
    <w:qFormat/>
    <w:rsid w:val="00D10A53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D10A53"/>
    <w:rPr>
      <w:rFonts w:ascii="Cambria" w:eastAsia="맑은 고딕" w:hAnsi="Cambria" w:cs="Times New Roman"/>
      <w:color w:val="17365D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95</TotalTime>
  <Pages>2</Pages>
  <Words>540</Words>
  <Characters>3079</Characters>
  <Application>Microsoft Office Outlook</Application>
  <DocSecurity>0</DocSecurity>
  <Lines>0</Lines>
  <Paragraphs>0</Paragraphs>
  <ScaleCrop>false</ScaleCrop>
  <Company>BCIT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Eng</dc:creator>
  <cp:keywords/>
  <dc:description/>
  <cp:lastModifiedBy>James</cp:lastModifiedBy>
  <cp:revision>34</cp:revision>
  <dcterms:created xsi:type="dcterms:W3CDTF">2013-06-25T03:59:00Z</dcterms:created>
  <dcterms:modified xsi:type="dcterms:W3CDTF">2013-07-04T23:22:00Z</dcterms:modified>
</cp:coreProperties>
</file>