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8562" w14:textId="16270C7F" w:rsidR="00D54C1C" w:rsidRDefault="00F24A90" w:rsidP="00F24A90">
      <w:pPr>
        <w:pStyle w:val="Titre1"/>
      </w:pPr>
      <w:r>
        <w:t>Benchmark et matériel</w:t>
      </w:r>
    </w:p>
    <w:p w14:paraId="1297510C" w14:textId="757F9C29" w:rsidR="00F24A90" w:rsidRDefault="00F24A90" w:rsidP="00F24A90">
      <w:pPr>
        <w:pStyle w:val="Titre2"/>
      </w:pPr>
      <w:r>
        <w:t>CPU</w:t>
      </w:r>
    </w:p>
    <w:p w14:paraId="219EB7E7" w14:textId="19C995EC" w:rsidR="00F24A90" w:rsidRPr="00F24A90" w:rsidRDefault="00F24A90" w:rsidP="00F24A90">
      <w:r w:rsidRPr="00F24A90">
        <w:t>AMD Ryzen 7 3700x 8-core, 2 t</w:t>
      </w:r>
      <w:r>
        <w:t xml:space="preserve">hreads par cœur </w:t>
      </w:r>
    </w:p>
    <w:p w14:paraId="1C14825A" w14:textId="59D965D3" w:rsidR="00F24A90" w:rsidRPr="00F24A90" w:rsidRDefault="00F24A90" w:rsidP="00F24A90">
      <w:pPr>
        <w:rPr>
          <w:lang w:val="de-CH"/>
        </w:rPr>
      </w:pPr>
      <w:r w:rsidRPr="00F24A90">
        <w:rPr>
          <w:lang w:val="de-CH"/>
        </w:rPr>
        <w:t>3.6 GHz, max 4.4 GHz</w:t>
      </w:r>
    </w:p>
    <w:p w14:paraId="6A32E2BE" w14:textId="52DF5D53" w:rsidR="00F24A90" w:rsidRDefault="00F24A90" w:rsidP="00F24A90">
      <w:pPr>
        <w:pStyle w:val="Titre2"/>
      </w:pPr>
      <w:r>
        <w:t>Caches</w:t>
      </w:r>
    </w:p>
    <w:tbl>
      <w:tblPr>
        <w:tblStyle w:val="Grilledutableau"/>
        <w:tblW w:w="0" w:type="auto"/>
        <w:tblLook w:val="04A0" w:firstRow="1" w:lastRow="0" w:firstColumn="1" w:lastColumn="0" w:noHBand="0" w:noVBand="1"/>
      </w:tblPr>
      <w:tblGrid>
        <w:gridCol w:w="4531"/>
        <w:gridCol w:w="4531"/>
      </w:tblGrid>
      <w:tr w:rsidR="00F24A90" w14:paraId="4495D457" w14:textId="77777777" w:rsidTr="00F24A90">
        <w:tc>
          <w:tcPr>
            <w:tcW w:w="4531" w:type="dxa"/>
          </w:tcPr>
          <w:p w14:paraId="63E04399" w14:textId="6CFDB645" w:rsidR="00F24A90" w:rsidRDefault="00F24A90" w:rsidP="00F24A90">
            <w:r>
              <w:t>Cache level</w:t>
            </w:r>
          </w:p>
        </w:tc>
        <w:tc>
          <w:tcPr>
            <w:tcW w:w="4531" w:type="dxa"/>
          </w:tcPr>
          <w:p w14:paraId="2D8E3BB8" w14:textId="7B76D89D" w:rsidR="00F24A90" w:rsidRDefault="00F24A90" w:rsidP="00F24A90">
            <w:r>
              <w:t>Taille</w:t>
            </w:r>
          </w:p>
        </w:tc>
      </w:tr>
      <w:tr w:rsidR="00F24A90" w14:paraId="1E84A7B0" w14:textId="77777777" w:rsidTr="00F24A90">
        <w:tc>
          <w:tcPr>
            <w:tcW w:w="4531" w:type="dxa"/>
          </w:tcPr>
          <w:p w14:paraId="57CE2587" w14:textId="1288263D" w:rsidR="00F24A90" w:rsidRDefault="00F24A90" w:rsidP="00F24A90">
            <w:r>
              <w:t>1</w:t>
            </w:r>
          </w:p>
        </w:tc>
        <w:tc>
          <w:tcPr>
            <w:tcW w:w="4531" w:type="dxa"/>
          </w:tcPr>
          <w:p w14:paraId="1A82946C" w14:textId="2BC1DE42" w:rsidR="00F24A90" w:rsidRDefault="00F24A90" w:rsidP="00F24A90">
            <w:r>
              <w:t>32kB</w:t>
            </w:r>
            <w:r w:rsidR="00EF7F86">
              <w:t xml:space="preserve"> (par cœur) </w:t>
            </w:r>
          </w:p>
        </w:tc>
      </w:tr>
      <w:tr w:rsidR="00F24A90" w14:paraId="3B7D5948" w14:textId="77777777" w:rsidTr="00F24A90">
        <w:tc>
          <w:tcPr>
            <w:tcW w:w="4531" w:type="dxa"/>
          </w:tcPr>
          <w:p w14:paraId="2BE4BFCB" w14:textId="3DA87B1C" w:rsidR="00F24A90" w:rsidRDefault="00F24A90" w:rsidP="00F24A90">
            <w:r>
              <w:t>2</w:t>
            </w:r>
            <w:r w:rsidR="00EF7F86">
              <w:t xml:space="preserve"> </w:t>
            </w:r>
          </w:p>
        </w:tc>
        <w:tc>
          <w:tcPr>
            <w:tcW w:w="4531" w:type="dxa"/>
          </w:tcPr>
          <w:p w14:paraId="019E9316" w14:textId="773D1E1C" w:rsidR="00F24A90" w:rsidRDefault="00F24A90" w:rsidP="00F24A90">
            <w:r>
              <w:t>512kB</w:t>
            </w:r>
            <w:r w:rsidR="00EF7F86">
              <w:t xml:space="preserve"> (par cœur) </w:t>
            </w:r>
          </w:p>
        </w:tc>
      </w:tr>
      <w:tr w:rsidR="00F24A90" w14:paraId="5791E196" w14:textId="77777777" w:rsidTr="00F24A90">
        <w:tc>
          <w:tcPr>
            <w:tcW w:w="4531" w:type="dxa"/>
          </w:tcPr>
          <w:p w14:paraId="49D6A478" w14:textId="07130B4E" w:rsidR="00F24A90" w:rsidRDefault="00F24A90" w:rsidP="00F24A90">
            <w:r>
              <w:t>3</w:t>
            </w:r>
            <w:r w:rsidR="00EF7F86">
              <w:t xml:space="preserve"> </w:t>
            </w:r>
          </w:p>
        </w:tc>
        <w:tc>
          <w:tcPr>
            <w:tcW w:w="4531" w:type="dxa"/>
          </w:tcPr>
          <w:p w14:paraId="4A7076FF" w14:textId="612635C1" w:rsidR="00F24A90" w:rsidRDefault="00F24A90" w:rsidP="00F24A90">
            <w:r>
              <w:t>16 mB</w:t>
            </w:r>
            <w:r w:rsidR="00EF7F86">
              <w:t xml:space="preserve"> </w:t>
            </w:r>
            <w:r w:rsidR="00EF7F86">
              <w:t>(cœur 0-3 et 4-7)</w:t>
            </w:r>
          </w:p>
        </w:tc>
      </w:tr>
    </w:tbl>
    <w:p w14:paraId="7BCB67C2" w14:textId="5C0AA74B" w:rsidR="00F24A90" w:rsidRDefault="00F24A90" w:rsidP="00F24A90">
      <w:pPr>
        <w:pStyle w:val="Titre2"/>
      </w:pPr>
      <w:r>
        <w:t>Benchark des performances</w:t>
      </w:r>
    </w:p>
    <w:p w14:paraId="42F09FFF" w14:textId="53611D2D" w:rsidR="00F24A90" w:rsidRDefault="00F24A90" w:rsidP="00F24A90">
      <w:r>
        <w:t>Pour mesurer les performances de la machine utilisée, j’ai utilisé likwid dans sa version 1.18.0.</w:t>
      </w:r>
    </w:p>
    <w:p w14:paraId="18B3AD7E" w14:textId="47D4D841" w:rsidR="005D1630" w:rsidRDefault="00F24A90" w:rsidP="00F24A90">
      <w:r>
        <w:t>Les commandes suivantes ont été utilisées :</w:t>
      </w:r>
    </w:p>
    <w:p w14:paraId="0EA19172" w14:textId="1245C454" w:rsidR="00F24A90" w:rsidRDefault="008B5DD4" w:rsidP="00785DF8">
      <w:pPr>
        <w:pStyle w:val="Commande"/>
        <w:rPr>
          <w:lang w:val="de-CH"/>
        </w:rPr>
      </w:pPr>
      <w:r w:rsidRPr="008B5DD4">
        <w:rPr>
          <w:lang w:val="de-CH"/>
        </w:rPr>
        <w:t>likwid-bench -t peakflops -W N</w:t>
      </w:r>
      <w:r>
        <w:rPr>
          <w:lang w:val="de-CH"/>
        </w:rPr>
        <w:t>:256KB</w:t>
      </w:r>
    </w:p>
    <w:p w14:paraId="413ACE75" w14:textId="77777777" w:rsidR="00776C24" w:rsidRDefault="00776C24" w:rsidP="00785DF8">
      <w:pPr>
        <w:pStyle w:val="Commande"/>
        <w:rPr>
          <w:lang w:val="de-CH"/>
        </w:rPr>
      </w:pPr>
    </w:p>
    <w:p w14:paraId="4A432FFD" w14:textId="17242A6E" w:rsidR="008B5DD4" w:rsidRDefault="008B5DD4" w:rsidP="008B5DD4">
      <w:pPr>
        <w:pStyle w:val="Paragraphedeliste"/>
        <w:numPr>
          <w:ilvl w:val="0"/>
          <w:numId w:val="1"/>
        </w:numPr>
      </w:pPr>
      <w:r w:rsidRPr="008B5DD4">
        <w:t>Selon la topologie obtenue grâce à</w:t>
      </w:r>
      <w:r>
        <w:t xml:space="preserve"> likwid, le groupe « N » permet d’utiliser tous les cœurs.</w:t>
      </w:r>
    </w:p>
    <w:p w14:paraId="5AE407C2" w14:textId="21D6F70B" w:rsidR="005D1630" w:rsidRDefault="005D1630" w:rsidP="008B5DD4">
      <w:pPr>
        <w:pStyle w:val="Paragraphedeliste"/>
        <w:numPr>
          <w:ilvl w:val="0"/>
          <w:numId w:val="1"/>
        </w:numPr>
      </w:pPr>
      <w:r>
        <w:t>La taille du banc de test est de 256KB car on a 8 cœurs avec chacun un cache L1 de 32KB =&gt; 8 * 32KB = 256KB.</w:t>
      </w:r>
    </w:p>
    <w:p w14:paraId="78A85FD4" w14:textId="63745FF3" w:rsidR="008B5DD4" w:rsidRDefault="008B5DD4" w:rsidP="00CF4200">
      <w:r>
        <w:t>Les valeurs obtenues sont :</w:t>
      </w:r>
      <w:r w:rsidR="006F483C">
        <w:t>112006.34 MFlops/s</w:t>
      </w:r>
      <w:r w:rsidR="00776C24">
        <w:t xml:space="preserve">, </w:t>
      </w:r>
      <w:r w:rsidR="006F483C">
        <w:t xml:space="preserve"> 56003</w:t>
      </w:r>
      <w:r w:rsidR="00776C24">
        <w:t xml:space="preserve">, </w:t>
      </w:r>
      <w:r w:rsidR="006F483C">
        <w:t>MByte/</w:t>
      </w:r>
      <w:r w:rsidR="00776C24">
        <w:t xml:space="preserve">, et </w:t>
      </w:r>
      <w:r w:rsidR="00776C24" w:rsidRPr="00776C24">
        <w:t>134317.660339</w:t>
      </w:r>
      <w:r w:rsidR="00776C24">
        <w:t xml:space="preserve"> MUops/s.</w:t>
      </w:r>
    </w:p>
    <w:p w14:paraId="6772C1E0" w14:textId="0560830D" w:rsidR="007D06ED" w:rsidRDefault="005D1630" w:rsidP="005D1630">
      <w:r>
        <w:t xml:space="preserve">Ainsi, le </w:t>
      </w:r>
      <w:r>
        <w:rPr>
          <w:i/>
          <w:iCs/>
        </w:rPr>
        <w:t>roofline model</w:t>
      </w:r>
      <w:r>
        <w:t xml:space="preserve"> </w:t>
      </w:r>
      <w:r w:rsidR="00776C24">
        <w:t>est (en terme de MFLops)</w:t>
      </w:r>
      <w:r>
        <w:t> :</w:t>
      </w:r>
    </w:p>
    <w:p w14:paraId="16FB8041" w14:textId="3CF378C6" w:rsidR="00F24994" w:rsidRDefault="00F24994" w:rsidP="005D1630">
      <w:r w:rsidRPr="00F24994">
        <w:lastRenderedPageBreak/>
        <w:drawing>
          <wp:inline distT="0" distB="0" distL="0" distR="0" wp14:anchorId="636D1753" wp14:editId="0C7E65BF">
            <wp:extent cx="5760720" cy="3939540"/>
            <wp:effectExtent l="0" t="0" r="0" b="3810"/>
            <wp:docPr id="51241221"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1221" name="Image 1" descr="Une image contenant texte, capture d’écran, ligne, diagramme&#10;&#10;Description générée automatiquement"/>
                    <pic:cNvPicPr/>
                  </pic:nvPicPr>
                  <pic:blipFill>
                    <a:blip r:embed="rId6"/>
                    <a:stretch>
                      <a:fillRect/>
                    </a:stretch>
                  </pic:blipFill>
                  <pic:spPr>
                    <a:xfrm>
                      <a:off x="0" y="0"/>
                      <a:ext cx="5760720" cy="3939540"/>
                    </a:xfrm>
                    <a:prstGeom prst="rect">
                      <a:avLst/>
                    </a:prstGeom>
                  </pic:spPr>
                </pic:pic>
              </a:graphicData>
            </a:graphic>
          </wp:inline>
        </w:drawing>
      </w:r>
    </w:p>
    <w:p w14:paraId="37885FBA" w14:textId="6BF032CE" w:rsidR="005D1630" w:rsidRDefault="00776C24" w:rsidP="00F24994">
      <w:pPr>
        <w:spacing w:line="480" w:lineRule="auto"/>
      </w:pPr>
      <w:r>
        <w:t>et en terme de MUops :</w:t>
      </w:r>
      <w:r w:rsidR="00F90144">
        <w:t xml:space="preserve"> </w:t>
      </w:r>
      <w:r w:rsidR="00F90144">
        <w:tab/>
      </w:r>
    </w:p>
    <w:p w14:paraId="33EE281E" w14:textId="2F6A4EF3" w:rsidR="00F24994" w:rsidRDefault="00F24994" w:rsidP="00F24994">
      <w:pPr>
        <w:spacing w:line="480" w:lineRule="auto"/>
      </w:pPr>
      <w:r w:rsidRPr="00F24994">
        <w:drawing>
          <wp:inline distT="0" distB="0" distL="0" distR="0" wp14:anchorId="1C638032" wp14:editId="0E041D85">
            <wp:extent cx="5760720" cy="4067175"/>
            <wp:effectExtent l="0" t="0" r="0" b="9525"/>
            <wp:docPr id="106451302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13028" name="Image 1" descr="Une image contenant texte, capture d’écran, ligne, Tracé&#10;&#10;Description générée automatiquement"/>
                    <pic:cNvPicPr/>
                  </pic:nvPicPr>
                  <pic:blipFill>
                    <a:blip r:embed="rId7"/>
                    <a:stretch>
                      <a:fillRect/>
                    </a:stretch>
                  </pic:blipFill>
                  <pic:spPr>
                    <a:xfrm>
                      <a:off x="0" y="0"/>
                      <a:ext cx="5760720" cy="4067175"/>
                    </a:xfrm>
                    <a:prstGeom prst="rect">
                      <a:avLst/>
                    </a:prstGeom>
                  </pic:spPr>
                </pic:pic>
              </a:graphicData>
            </a:graphic>
          </wp:inline>
        </w:drawing>
      </w:r>
    </w:p>
    <w:p w14:paraId="47934C63" w14:textId="77777777" w:rsidR="00776C24" w:rsidRDefault="00776C24" w:rsidP="005D1630"/>
    <w:p w14:paraId="5BC2FE1E" w14:textId="208AD53A" w:rsidR="00D20E47" w:rsidRDefault="00D20E47" w:rsidP="00D20E47">
      <w:pPr>
        <w:pStyle w:val="Titre2"/>
      </w:pPr>
      <w:r>
        <w:t>Mesure</w:t>
      </w:r>
      <w:r w:rsidR="00883348">
        <w:t>s</w:t>
      </w:r>
      <w:r>
        <w:t xml:space="preserve"> de base de l’application</w:t>
      </w:r>
    </w:p>
    <w:p w14:paraId="495002DC" w14:textId="5B2D624C" w:rsidR="00BD2BBF" w:rsidRPr="00BD2BBF" w:rsidRDefault="00BD2BBF" w:rsidP="00BD2BBF">
      <w:r>
        <w:t xml:space="preserve">Toutes les </w:t>
      </w:r>
      <w:r w:rsidR="000A5E98">
        <w:t>mesures se feront avec l’image half-life.pn</w:t>
      </w:r>
      <w:r w:rsidR="007D06ED">
        <w:t>g.</w:t>
      </w:r>
    </w:p>
    <w:p w14:paraId="405F8C19" w14:textId="77777777" w:rsidR="00E93633" w:rsidRDefault="00D20E47" w:rsidP="005D1630">
      <w:r>
        <w:t>Pour calculer l’intensité opérationnelle</w:t>
      </w:r>
      <w:r w:rsidR="00E02C6A">
        <w:t>, il nous faut le nombre de MFlops/s</w:t>
      </w:r>
      <w:r w:rsidR="003017C2">
        <w:t>, de MUops/s</w:t>
      </w:r>
      <w:r w:rsidR="00E02C6A">
        <w:t xml:space="preserve"> ainsi que la largeur de la bande passante de notre programme.</w:t>
      </w:r>
      <w:r w:rsidR="00944ECF">
        <w:t xml:space="preserve"> </w:t>
      </w:r>
      <w:r w:rsidR="00776C24">
        <w:t xml:space="preserve"> Cependant, seule la première partie du programme (le </w:t>
      </w:r>
      <w:r w:rsidR="00776C24">
        <w:rPr>
          <w:i/>
          <w:iCs/>
        </w:rPr>
        <w:t>greyscaling</w:t>
      </w:r>
      <w:r w:rsidR="00776C24">
        <w:t>) est en opérations à virgule. Pour les filtres gaussiens et de sobel, je me baserai sur le nombre de UOPS</w:t>
      </w:r>
      <w:r w:rsidR="0053632D">
        <w:t>. Pour aider aux mesures, j’ai créé un groupe de performance « AI.txt »</w:t>
      </w:r>
      <w:r w:rsidR="003017C2">
        <w:t xml:space="preserve"> (</w:t>
      </w:r>
      <w:r w:rsidR="003017C2">
        <w:t>cf annexe)</w:t>
      </w:r>
      <w:r w:rsidR="003017C2">
        <w:t xml:space="preserve"> </w:t>
      </w:r>
      <w:r w:rsidR="0053632D">
        <w:t>permettant de calculer ces mesures ainsi que l’intensité opérationnelle (IO)</w:t>
      </w:r>
      <w:r w:rsidR="003017C2">
        <w:t>.</w:t>
      </w:r>
      <w:r w:rsidR="006419A2">
        <w:t xml:space="preserve"> </w:t>
      </w:r>
    </w:p>
    <w:p w14:paraId="05FEF3CC" w14:textId="32C0080F" w:rsidR="00883348" w:rsidRDefault="006419A2" w:rsidP="005D1630">
      <w:r>
        <w:t>Il est également nécessaire de séparer ces trois fonctions car le volume de donnée traité n’est pas le même (greyscale traitant des données en couleur, soit 3-4x plus grand que pour gauss et sobel)</w:t>
      </w:r>
      <w:r w:rsidR="00C67A8C">
        <w:t>.</w:t>
      </w:r>
      <w:r w:rsidR="00E93633">
        <w:t xml:space="preserve"> </w:t>
      </w:r>
    </w:p>
    <w:p w14:paraId="13093828" w14:textId="57AECF70" w:rsidR="003017C2" w:rsidRDefault="003017C2" w:rsidP="005D1630">
      <w:r>
        <w:t xml:space="preserve">J’ai entouré les régions mentionnées avec les marqueurs de likwid </w:t>
      </w:r>
      <w:r w:rsidR="00E93633">
        <w:t xml:space="preserve">(pré-enregistrés) </w:t>
      </w:r>
      <w:r>
        <w:t>et ai mesuré les métriques </w:t>
      </w:r>
      <w:r w:rsidR="00C67A8C">
        <w:t>ci-dessous, qui serviront de baselines.</w:t>
      </w:r>
      <w:r w:rsidR="001726F4">
        <w:t xml:space="preserve"> Les temps sont mesurés en moyenne sur 5 exécutions.</w:t>
      </w:r>
    </w:p>
    <w:tbl>
      <w:tblPr>
        <w:tblStyle w:val="Grilledutableau"/>
        <w:tblW w:w="0" w:type="auto"/>
        <w:tblLook w:val="04A0" w:firstRow="1" w:lastRow="0" w:firstColumn="1" w:lastColumn="0" w:noHBand="0" w:noVBand="1"/>
      </w:tblPr>
      <w:tblGrid>
        <w:gridCol w:w="1631"/>
        <w:gridCol w:w="1708"/>
        <w:gridCol w:w="1688"/>
        <w:gridCol w:w="1456"/>
        <w:gridCol w:w="1160"/>
        <w:gridCol w:w="1419"/>
      </w:tblGrid>
      <w:tr w:rsidR="00C67A8C" w14:paraId="00A9D188" w14:textId="2E20E79E" w:rsidTr="00C67A8C">
        <w:tc>
          <w:tcPr>
            <w:tcW w:w="1631" w:type="dxa"/>
          </w:tcPr>
          <w:p w14:paraId="38649950" w14:textId="54FEB5A9" w:rsidR="00C67A8C" w:rsidRDefault="00C67A8C" w:rsidP="005D1630">
            <w:r>
              <w:t>Région</w:t>
            </w:r>
          </w:p>
        </w:tc>
        <w:tc>
          <w:tcPr>
            <w:tcW w:w="1708" w:type="dxa"/>
          </w:tcPr>
          <w:p w14:paraId="065A66E3" w14:textId="5633A8F4" w:rsidR="00C67A8C" w:rsidRDefault="00C67A8C" w:rsidP="005D1630">
            <w:r>
              <w:t>MUops/s</w:t>
            </w:r>
          </w:p>
        </w:tc>
        <w:tc>
          <w:tcPr>
            <w:tcW w:w="1688" w:type="dxa"/>
          </w:tcPr>
          <w:p w14:paraId="5529B741" w14:textId="52D5B20C" w:rsidR="00C67A8C" w:rsidRDefault="00C67A8C" w:rsidP="005D1630">
            <w:r>
              <w:t>M/Flops/s</w:t>
            </w:r>
          </w:p>
        </w:tc>
        <w:tc>
          <w:tcPr>
            <w:tcW w:w="1456" w:type="dxa"/>
          </w:tcPr>
          <w:p w14:paraId="3C681992" w14:textId="2AA1A2AB" w:rsidR="00C67A8C" w:rsidRDefault="007A302F" w:rsidP="005D1630">
            <w:r>
              <w:t>IO</w:t>
            </w:r>
          </w:p>
        </w:tc>
        <w:tc>
          <w:tcPr>
            <w:tcW w:w="1160" w:type="dxa"/>
          </w:tcPr>
          <w:p w14:paraId="5CEF6DEE" w14:textId="533DC677" w:rsidR="00C67A8C" w:rsidRDefault="00C67A8C" w:rsidP="005D1630">
            <w:r>
              <w:t>IPC</w:t>
            </w:r>
          </w:p>
        </w:tc>
        <w:tc>
          <w:tcPr>
            <w:tcW w:w="1419" w:type="dxa"/>
          </w:tcPr>
          <w:p w14:paraId="3F627709" w14:textId="164129DB" w:rsidR="00C67A8C" w:rsidRDefault="00C67A8C" w:rsidP="005D1630">
            <w:r>
              <w:t>Temps [ms]</w:t>
            </w:r>
          </w:p>
        </w:tc>
      </w:tr>
      <w:tr w:rsidR="00C67A8C" w14:paraId="732AE276" w14:textId="3F7D578E" w:rsidTr="00C67A8C">
        <w:tc>
          <w:tcPr>
            <w:tcW w:w="1631" w:type="dxa"/>
          </w:tcPr>
          <w:p w14:paraId="0DD7F991" w14:textId="06C28B9A" w:rsidR="00C67A8C" w:rsidRDefault="00C67A8C" w:rsidP="005D1630">
            <w:r>
              <w:t>greyscale</w:t>
            </w:r>
          </w:p>
        </w:tc>
        <w:tc>
          <w:tcPr>
            <w:tcW w:w="1708" w:type="dxa"/>
          </w:tcPr>
          <w:p w14:paraId="318DFB22" w14:textId="174A311D" w:rsidR="00C67A8C" w:rsidRDefault="00C67A8C" w:rsidP="005D1630">
            <w:r>
              <w:t>/</w:t>
            </w:r>
          </w:p>
        </w:tc>
        <w:tc>
          <w:tcPr>
            <w:tcW w:w="1688" w:type="dxa"/>
          </w:tcPr>
          <w:p w14:paraId="2EE802F5" w14:textId="0CBABB00" w:rsidR="00C67A8C" w:rsidRDefault="00C67A8C" w:rsidP="005D1630">
            <w:r w:rsidRPr="00883348">
              <w:t>2675.1780</w:t>
            </w:r>
          </w:p>
        </w:tc>
        <w:tc>
          <w:tcPr>
            <w:tcW w:w="1456" w:type="dxa"/>
          </w:tcPr>
          <w:p w14:paraId="15C64AA9" w14:textId="311421E3" w:rsidR="00C67A8C" w:rsidRDefault="00C67A8C" w:rsidP="005D1630">
            <w:r>
              <w:t>0.181</w:t>
            </w:r>
          </w:p>
        </w:tc>
        <w:tc>
          <w:tcPr>
            <w:tcW w:w="1160" w:type="dxa"/>
          </w:tcPr>
          <w:p w14:paraId="3F1BF541" w14:textId="6F577FBE" w:rsidR="00C67A8C" w:rsidRDefault="00C67A8C" w:rsidP="005D1630">
            <w:r>
              <w:t>3.6046</w:t>
            </w:r>
          </w:p>
        </w:tc>
        <w:tc>
          <w:tcPr>
            <w:tcW w:w="1419" w:type="dxa"/>
          </w:tcPr>
          <w:p w14:paraId="4694C0C5" w14:textId="68592637" w:rsidR="00C67A8C" w:rsidRDefault="00C67A8C" w:rsidP="005D1630">
            <w:r>
              <w:t>7.812</w:t>
            </w:r>
          </w:p>
        </w:tc>
      </w:tr>
      <w:tr w:rsidR="00C67A8C" w14:paraId="7C766F41" w14:textId="53B42BC5" w:rsidTr="00C67A8C">
        <w:tc>
          <w:tcPr>
            <w:tcW w:w="1631" w:type="dxa"/>
          </w:tcPr>
          <w:p w14:paraId="4F3EBFBE" w14:textId="61485146" w:rsidR="00C67A8C" w:rsidRDefault="00C67A8C" w:rsidP="005D1630">
            <w:r>
              <w:t>gauss</w:t>
            </w:r>
          </w:p>
        </w:tc>
        <w:tc>
          <w:tcPr>
            <w:tcW w:w="1708" w:type="dxa"/>
          </w:tcPr>
          <w:p w14:paraId="354EA96D" w14:textId="4424E8FD" w:rsidR="00C67A8C" w:rsidRDefault="00C67A8C" w:rsidP="005D1630">
            <w:r>
              <w:t>16518.1684</w:t>
            </w:r>
          </w:p>
        </w:tc>
        <w:tc>
          <w:tcPr>
            <w:tcW w:w="1688" w:type="dxa"/>
          </w:tcPr>
          <w:p w14:paraId="25C6866D" w14:textId="72A4AC37" w:rsidR="00C67A8C" w:rsidRDefault="00C67A8C" w:rsidP="005D1630">
            <w:r>
              <w:t>/</w:t>
            </w:r>
          </w:p>
        </w:tc>
        <w:tc>
          <w:tcPr>
            <w:tcW w:w="1456" w:type="dxa"/>
          </w:tcPr>
          <w:p w14:paraId="4C1FD68B" w14:textId="1757EBDA" w:rsidR="00C67A8C" w:rsidRDefault="00C67A8C" w:rsidP="005D1630">
            <w:r>
              <w:t>10.1171</w:t>
            </w:r>
          </w:p>
        </w:tc>
        <w:tc>
          <w:tcPr>
            <w:tcW w:w="1160" w:type="dxa"/>
          </w:tcPr>
          <w:p w14:paraId="49BF3E3C" w14:textId="2088F5B4" w:rsidR="00C67A8C" w:rsidRDefault="00C67A8C" w:rsidP="005D1630">
            <w:r>
              <w:t>4.0710</w:t>
            </w:r>
          </w:p>
        </w:tc>
        <w:tc>
          <w:tcPr>
            <w:tcW w:w="1419" w:type="dxa"/>
          </w:tcPr>
          <w:p w14:paraId="41FFF51D" w14:textId="2E9CA052" w:rsidR="00C67A8C" w:rsidRDefault="00C67A8C" w:rsidP="005D1630">
            <w:r>
              <w:t>23.259</w:t>
            </w:r>
          </w:p>
        </w:tc>
      </w:tr>
      <w:tr w:rsidR="00C67A8C" w14:paraId="11E1EA2E" w14:textId="136B3D7E" w:rsidTr="00C67A8C">
        <w:tc>
          <w:tcPr>
            <w:tcW w:w="1631" w:type="dxa"/>
          </w:tcPr>
          <w:p w14:paraId="66970BDE" w14:textId="768EEB29" w:rsidR="00C67A8C" w:rsidRDefault="00C67A8C" w:rsidP="005D1630">
            <w:r>
              <w:t>sobel</w:t>
            </w:r>
          </w:p>
        </w:tc>
        <w:tc>
          <w:tcPr>
            <w:tcW w:w="1708" w:type="dxa"/>
          </w:tcPr>
          <w:p w14:paraId="4BAF3C35" w14:textId="7B730B7E" w:rsidR="00C67A8C" w:rsidRDefault="00C67A8C" w:rsidP="005D1630">
            <w:r>
              <w:t>17378.6076</w:t>
            </w:r>
          </w:p>
        </w:tc>
        <w:tc>
          <w:tcPr>
            <w:tcW w:w="1688" w:type="dxa"/>
          </w:tcPr>
          <w:p w14:paraId="1CA5A110" w14:textId="326FA32E" w:rsidR="00C67A8C" w:rsidRDefault="00C67A8C" w:rsidP="005D1630">
            <w:r>
              <w:t>/</w:t>
            </w:r>
          </w:p>
        </w:tc>
        <w:tc>
          <w:tcPr>
            <w:tcW w:w="1456" w:type="dxa"/>
          </w:tcPr>
          <w:p w14:paraId="19209431" w14:textId="22270061" w:rsidR="00C67A8C" w:rsidRDefault="001F4FF6" w:rsidP="005D1630">
            <w:r>
              <w:t>39.5213</w:t>
            </w:r>
          </w:p>
        </w:tc>
        <w:tc>
          <w:tcPr>
            <w:tcW w:w="1160" w:type="dxa"/>
          </w:tcPr>
          <w:p w14:paraId="083FBB29" w14:textId="41868BE7" w:rsidR="00C67A8C" w:rsidRDefault="00C67A8C" w:rsidP="005D1630">
            <w:r>
              <w:t>4.0591</w:t>
            </w:r>
          </w:p>
        </w:tc>
        <w:tc>
          <w:tcPr>
            <w:tcW w:w="1419" w:type="dxa"/>
          </w:tcPr>
          <w:p w14:paraId="1422CA17" w14:textId="48C35279" w:rsidR="00C67A8C" w:rsidRDefault="00C67A8C" w:rsidP="005D1630">
            <w:r>
              <w:t>41.3043</w:t>
            </w:r>
          </w:p>
        </w:tc>
      </w:tr>
    </w:tbl>
    <w:p w14:paraId="2081BA57" w14:textId="46572AEB" w:rsidR="00EF7F86" w:rsidRDefault="002821C4" w:rsidP="002821C4">
      <w:pPr>
        <w:rPr>
          <w:rStyle w:val="AnnexeCar"/>
          <w:rFonts w:asciiTheme="minorHAnsi" w:hAnsiTheme="minorHAnsi"/>
          <w:sz w:val="24"/>
          <w:szCs w:val="24"/>
        </w:rPr>
      </w:pPr>
      <w:r>
        <w:rPr>
          <w:rStyle w:val="AnnexeCar"/>
          <w:rFonts w:asciiTheme="minorHAnsi" w:hAnsiTheme="minorHAnsi"/>
          <w:sz w:val="24"/>
          <w:szCs w:val="24"/>
        </w:rPr>
        <w:t xml:space="preserve">Le temps total d’exécution est de </w:t>
      </w:r>
      <w:r w:rsidRPr="002821C4">
        <w:rPr>
          <w:rStyle w:val="AnnexeCar"/>
          <w:rFonts w:asciiTheme="minorHAnsi" w:hAnsiTheme="minorHAnsi"/>
          <w:sz w:val="24"/>
          <w:szCs w:val="24"/>
        </w:rPr>
        <w:t>72</w:t>
      </w:r>
      <w:r>
        <w:rPr>
          <w:rStyle w:val="AnnexeCar"/>
          <w:rFonts w:asciiTheme="minorHAnsi" w:hAnsiTheme="minorHAnsi"/>
          <w:sz w:val="24"/>
          <w:szCs w:val="24"/>
        </w:rPr>
        <w:t>.</w:t>
      </w:r>
      <w:r w:rsidRPr="002821C4">
        <w:rPr>
          <w:rStyle w:val="AnnexeCar"/>
          <w:rFonts w:asciiTheme="minorHAnsi" w:hAnsiTheme="minorHAnsi"/>
          <w:sz w:val="24"/>
          <w:szCs w:val="24"/>
        </w:rPr>
        <w:t>37</w:t>
      </w:r>
      <w:r>
        <w:rPr>
          <w:rStyle w:val="AnnexeCar"/>
          <w:rFonts w:asciiTheme="minorHAnsi" w:hAnsiTheme="minorHAnsi"/>
          <w:sz w:val="24"/>
          <w:szCs w:val="24"/>
        </w:rPr>
        <w:t xml:space="preserve"> ms et c’est sans surprise les filtres gaussiens et de sobel qui prennent la majorité du temps. </w:t>
      </w:r>
      <w:r w:rsidR="00E93633">
        <w:rPr>
          <w:rStyle w:val="AnnexeCar"/>
          <w:rFonts w:asciiTheme="minorHAnsi" w:hAnsiTheme="minorHAnsi"/>
          <w:sz w:val="24"/>
          <w:szCs w:val="24"/>
        </w:rPr>
        <w:t>Il faudra donc se concentrer notamment sur ces deux fonctions.</w:t>
      </w:r>
    </w:p>
    <w:p w14:paraId="59091A43" w14:textId="4E72039D" w:rsidR="00EF7F86" w:rsidRPr="00EF7F86" w:rsidRDefault="00EF7F86" w:rsidP="00EF7F86">
      <w:pPr>
        <w:pStyle w:val="Titre1"/>
        <w:rPr>
          <w:rStyle w:val="AnnexeCar"/>
        </w:rPr>
      </w:pPr>
      <w:r w:rsidRPr="00EF7F86">
        <w:rPr>
          <w:rStyle w:val="AnnexeCar"/>
        </w:rPr>
        <w:t xml:space="preserve">Mesures </w:t>
      </w:r>
      <w:r w:rsidR="00E16B46">
        <w:rPr>
          <w:rStyle w:val="AnnexeCar"/>
        </w:rPr>
        <w:t>de l’efficacité de l’usage des caches</w:t>
      </w:r>
      <w:r w:rsidRPr="00EF7F86">
        <w:rPr>
          <w:rStyle w:val="AnnexeCar"/>
        </w:rPr>
        <w:t xml:space="preserve"> </w:t>
      </w:r>
    </w:p>
    <w:p w14:paraId="07218033" w14:textId="03B1C6B6" w:rsidR="00E93633" w:rsidRDefault="00EF7F86" w:rsidP="002821C4">
      <w:pPr>
        <w:rPr>
          <w:rStyle w:val="AnnexeCar"/>
          <w:rFonts w:asciiTheme="minorHAnsi" w:hAnsiTheme="minorHAnsi"/>
          <w:sz w:val="24"/>
          <w:szCs w:val="24"/>
        </w:rPr>
      </w:pPr>
      <w:r>
        <w:rPr>
          <w:rStyle w:val="AnnexeCar"/>
          <w:rFonts w:asciiTheme="minorHAnsi" w:hAnsiTheme="minorHAnsi"/>
          <w:sz w:val="24"/>
          <w:szCs w:val="24"/>
        </w:rPr>
        <w:t xml:space="preserve">Ensuite, je mesure </w:t>
      </w:r>
      <w:r w:rsidR="00E93633">
        <w:rPr>
          <w:rStyle w:val="AnnexeCar"/>
          <w:rFonts w:asciiTheme="minorHAnsi" w:hAnsiTheme="minorHAnsi"/>
          <w:sz w:val="24"/>
          <w:szCs w:val="24"/>
        </w:rPr>
        <w:t>le</w:t>
      </w:r>
      <w:r w:rsidR="006C54C1">
        <w:rPr>
          <w:rStyle w:val="AnnexeCar"/>
          <w:rFonts w:asciiTheme="minorHAnsi" w:hAnsiTheme="minorHAnsi"/>
          <w:sz w:val="24"/>
          <w:szCs w:val="24"/>
        </w:rPr>
        <w:t>s caches d’instruction de données L1.</w:t>
      </w:r>
    </w:p>
    <w:tbl>
      <w:tblPr>
        <w:tblW w:w="7508" w:type="dxa"/>
        <w:tblCellMar>
          <w:left w:w="70" w:type="dxa"/>
          <w:right w:w="70" w:type="dxa"/>
        </w:tblCellMar>
        <w:tblLook w:val="04A0" w:firstRow="1" w:lastRow="0" w:firstColumn="1" w:lastColumn="0" w:noHBand="0" w:noVBand="1"/>
      </w:tblPr>
      <w:tblGrid>
        <w:gridCol w:w="1555"/>
        <w:gridCol w:w="1521"/>
        <w:gridCol w:w="1704"/>
        <w:gridCol w:w="1311"/>
        <w:gridCol w:w="1417"/>
      </w:tblGrid>
      <w:tr w:rsidR="00E16B46" w:rsidRPr="00E16B46" w14:paraId="1E1F0B53" w14:textId="77777777" w:rsidTr="00E16B46">
        <w:trPr>
          <w:trHeight w:val="310"/>
        </w:trPr>
        <w:tc>
          <w:tcPr>
            <w:tcW w:w="15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82314F5"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Région</w:t>
            </w:r>
          </w:p>
        </w:tc>
        <w:tc>
          <w:tcPr>
            <w:tcW w:w="3225" w:type="dxa"/>
            <w:gridSpan w:val="2"/>
            <w:tcBorders>
              <w:top w:val="single" w:sz="4" w:space="0" w:color="auto"/>
              <w:left w:val="nil"/>
              <w:bottom w:val="nil"/>
              <w:right w:val="single" w:sz="4" w:space="0" w:color="auto"/>
            </w:tcBorders>
            <w:shd w:val="clear" w:color="000000" w:fill="D9D9D9"/>
            <w:noWrap/>
            <w:vAlign w:val="bottom"/>
            <w:hideMark/>
          </w:tcPr>
          <w:p w14:paraId="44E7ADE1" w14:textId="77777777" w:rsidR="00E16B46" w:rsidRPr="00E16B46" w:rsidRDefault="00E16B46" w:rsidP="00E16B46">
            <w:pPr>
              <w:spacing w:after="0" w:line="240" w:lineRule="auto"/>
              <w:jc w:val="center"/>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Instruction L1</w:t>
            </w:r>
          </w:p>
        </w:tc>
        <w:tc>
          <w:tcPr>
            <w:tcW w:w="2728" w:type="dxa"/>
            <w:gridSpan w:val="2"/>
            <w:tcBorders>
              <w:top w:val="single" w:sz="4" w:space="0" w:color="auto"/>
              <w:left w:val="nil"/>
              <w:bottom w:val="nil"/>
              <w:right w:val="single" w:sz="4" w:space="0" w:color="auto"/>
            </w:tcBorders>
            <w:shd w:val="clear" w:color="000000" w:fill="D9D9D9"/>
            <w:noWrap/>
            <w:vAlign w:val="bottom"/>
            <w:hideMark/>
          </w:tcPr>
          <w:p w14:paraId="07067765" w14:textId="77777777" w:rsidR="00E16B46" w:rsidRPr="00E16B46" w:rsidRDefault="00E16B46" w:rsidP="00E16B46">
            <w:pPr>
              <w:spacing w:after="0" w:line="240" w:lineRule="auto"/>
              <w:jc w:val="center"/>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Data L1</w:t>
            </w:r>
          </w:p>
        </w:tc>
      </w:tr>
      <w:tr w:rsidR="00E16B46" w:rsidRPr="00E16B46" w14:paraId="665FED54" w14:textId="77777777" w:rsidTr="00E16B46">
        <w:trPr>
          <w:trHeight w:val="310"/>
        </w:trPr>
        <w:tc>
          <w:tcPr>
            <w:tcW w:w="1555" w:type="dxa"/>
            <w:tcBorders>
              <w:top w:val="nil"/>
              <w:left w:val="single" w:sz="4" w:space="0" w:color="auto"/>
              <w:bottom w:val="single" w:sz="4" w:space="0" w:color="auto"/>
              <w:right w:val="nil"/>
            </w:tcBorders>
            <w:shd w:val="clear" w:color="000000" w:fill="D9D9D9"/>
            <w:noWrap/>
            <w:vAlign w:val="bottom"/>
            <w:hideMark/>
          </w:tcPr>
          <w:p w14:paraId="28023A62"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 </w:t>
            </w:r>
          </w:p>
        </w:tc>
        <w:tc>
          <w:tcPr>
            <w:tcW w:w="1521" w:type="dxa"/>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78868329" w14:textId="7D401D85"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Pr>
                <w:rFonts w:ascii="Aptos Narrow" w:eastAsia="Times New Roman" w:hAnsi="Aptos Narrow" w:cs="Times New Roman"/>
                <w:color w:val="000000"/>
                <w:kern w:val="0"/>
                <w:lang w:eastAsia="fr-CH"/>
                <w14:ligatures w14:val="none"/>
              </w:rPr>
              <w:t>Request rate</w:t>
            </w:r>
          </w:p>
        </w:tc>
        <w:tc>
          <w:tcPr>
            <w:tcW w:w="1704" w:type="dxa"/>
            <w:tcBorders>
              <w:top w:val="single" w:sz="8" w:space="0" w:color="auto"/>
              <w:left w:val="nil"/>
              <w:bottom w:val="single" w:sz="8" w:space="0" w:color="auto"/>
              <w:right w:val="single" w:sz="8" w:space="0" w:color="auto"/>
            </w:tcBorders>
            <w:shd w:val="clear" w:color="000000" w:fill="DAE9F8"/>
            <w:noWrap/>
            <w:vAlign w:val="bottom"/>
            <w:hideMark/>
          </w:tcPr>
          <w:p w14:paraId="5B62B99F" w14:textId="77777777"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Miss ratio [%]</w:t>
            </w:r>
          </w:p>
        </w:tc>
        <w:tc>
          <w:tcPr>
            <w:tcW w:w="1311" w:type="dxa"/>
            <w:tcBorders>
              <w:top w:val="single" w:sz="8" w:space="0" w:color="auto"/>
              <w:left w:val="nil"/>
              <w:bottom w:val="single" w:sz="8" w:space="0" w:color="auto"/>
              <w:right w:val="single" w:sz="8" w:space="0" w:color="auto"/>
            </w:tcBorders>
            <w:shd w:val="clear" w:color="000000" w:fill="DAE9F8"/>
            <w:noWrap/>
            <w:vAlign w:val="bottom"/>
            <w:hideMark/>
          </w:tcPr>
          <w:p w14:paraId="7578012B" w14:textId="047EE61E"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Pr>
                <w:rFonts w:ascii="Aptos Narrow" w:eastAsia="Times New Roman" w:hAnsi="Aptos Narrow" w:cs="Times New Roman"/>
                <w:color w:val="000000"/>
                <w:kern w:val="0"/>
                <w:lang w:eastAsia="fr-CH"/>
                <w14:ligatures w14:val="none"/>
              </w:rPr>
              <w:t xml:space="preserve">Request rate </w:t>
            </w:r>
          </w:p>
        </w:tc>
        <w:tc>
          <w:tcPr>
            <w:tcW w:w="1417" w:type="dxa"/>
            <w:tcBorders>
              <w:top w:val="single" w:sz="8" w:space="0" w:color="auto"/>
              <w:left w:val="nil"/>
              <w:bottom w:val="single" w:sz="8" w:space="0" w:color="auto"/>
              <w:right w:val="single" w:sz="8" w:space="0" w:color="auto"/>
            </w:tcBorders>
            <w:shd w:val="clear" w:color="000000" w:fill="DAE9F8"/>
            <w:noWrap/>
            <w:vAlign w:val="bottom"/>
            <w:hideMark/>
          </w:tcPr>
          <w:p w14:paraId="17D1CADB" w14:textId="77777777"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Miss ratio [%]</w:t>
            </w:r>
          </w:p>
        </w:tc>
      </w:tr>
      <w:tr w:rsidR="00E16B46" w:rsidRPr="00E16B46" w14:paraId="2D63F51A" w14:textId="77777777" w:rsidTr="00E16B46">
        <w:trPr>
          <w:trHeight w:val="295"/>
        </w:trPr>
        <w:tc>
          <w:tcPr>
            <w:tcW w:w="1555" w:type="dxa"/>
            <w:tcBorders>
              <w:top w:val="nil"/>
              <w:left w:val="single" w:sz="4" w:space="0" w:color="auto"/>
              <w:bottom w:val="single" w:sz="4" w:space="0" w:color="auto"/>
              <w:right w:val="nil"/>
            </w:tcBorders>
            <w:shd w:val="clear" w:color="000000" w:fill="D9D9D9"/>
            <w:noWrap/>
            <w:vAlign w:val="bottom"/>
            <w:hideMark/>
          </w:tcPr>
          <w:p w14:paraId="09208B15"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Greyscale</w:t>
            </w:r>
          </w:p>
        </w:tc>
        <w:tc>
          <w:tcPr>
            <w:tcW w:w="1521" w:type="dxa"/>
            <w:tcBorders>
              <w:top w:val="nil"/>
              <w:left w:val="single" w:sz="8" w:space="0" w:color="auto"/>
              <w:bottom w:val="single" w:sz="4" w:space="0" w:color="auto"/>
              <w:right w:val="single" w:sz="8" w:space="0" w:color="auto"/>
            </w:tcBorders>
            <w:shd w:val="clear" w:color="auto" w:fill="auto"/>
            <w:noWrap/>
            <w:vAlign w:val="bottom"/>
            <w:hideMark/>
          </w:tcPr>
          <w:p w14:paraId="408456C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0.04%</w:t>
            </w:r>
          </w:p>
        </w:tc>
        <w:tc>
          <w:tcPr>
            <w:tcW w:w="1704" w:type="dxa"/>
            <w:tcBorders>
              <w:top w:val="nil"/>
              <w:left w:val="nil"/>
              <w:bottom w:val="single" w:sz="4" w:space="0" w:color="auto"/>
              <w:right w:val="single" w:sz="8" w:space="0" w:color="auto"/>
            </w:tcBorders>
            <w:shd w:val="clear" w:color="auto" w:fill="auto"/>
            <w:noWrap/>
            <w:vAlign w:val="bottom"/>
            <w:hideMark/>
          </w:tcPr>
          <w:p w14:paraId="300117CF"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13%</w:t>
            </w:r>
          </w:p>
        </w:tc>
        <w:tc>
          <w:tcPr>
            <w:tcW w:w="1311" w:type="dxa"/>
            <w:tcBorders>
              <w:top w:val="nil"/>
              <w:left w:val="nil"/>
              <w:bottom w:val="single" w:sz="4" w:space="0" w:color="auto"/>
              <w:right w:val="single" w:sz="8" w:space="0" w:color="auto"/>
            </w:tcBorders>
            <w:shd w:val="clear" w:color="auto" w:fill="auto"/>
            <w:noWrap/>
            <w:vAlign w:val="bottom"/>
            <w:hideMark/>
          </w:tcPr>
          <w:p w14:paraId="34FB370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36%</w:t>
            </w:r>
          </w:p>
        </w:tc>
        <w:tc>
          <w:tcPr>
            <w:tcW w:w="1417" w:type="dxa"/>
            <w:tcBorders>
              <w:top w:val="nil"/>
              <w:left w:val="nil"/>
              <w:bottom w:val="single" w:sz="4" w:space="0" w:color="auto"/>
              <w:right w:val="single" w:sz="8" w:space="0" w:color="auto"/>
            </w:tcBorders>
            <w:shd w:val="clear" w:color="auto" w:fill="auto"/>
            <w:noWrap/>
            <w:vAlign w:val="bottom"/>
            <w:hideMark/>
          </w:tcPr>
          <w:p w14:paraId="247B687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0.02%</w:t>
            </w:r>
          </w:p>
        </w:tc>
      </w:tr>
      <w:tr w:rsidR="00E16B46" w:rsidRPr="00E16B46" w14:paraId="51451D01" w14:textId="77777777" w:rsidTr="00E16B46">
        <w:trPr>
          <w:trHeight w:val="295"/>
        </w:trPr>
        <w:tc>
          <w:tcPr>
            <w:tcW w:w="1555" w:type="dxa"/>
            <w:tcBorders>
              <w:top w:val="nil"/>
              <w:left w:val="single" w:sz="4" w:space="0" w:color="auto"/>
              <w:bottom w:val="single" w:sz="4" w:space="0" w:color="auto"/>
              <w:right w:val="nil"/>
            </w:tcBorders>
            <w:shd w:val="clear" w:color="000000" w:fill="D9D9D9"/>
            <w:noWrap/>
            <w:vAlign w:val="bottom"/>
            <w:hideMark/>
          </w:tcPr>
          <w:p w14:paraId="6EBEA5AF"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Gauss</w:t>
            </w:r>
          </w:p>
        </w:tc>
        <w:tc>
          <w:tcPr>
            <w:tcW w:w="1521" w:type="dxa"/>
            <w:tcBorders>
              <w:top w:val="nil"/>
              <w:left w:val="single" w:sz="8" w:space="0" w:color="auto"/>
              <w:bottom w:val="single" w:sz="4" w:space="0" w:color="auto"/>
              <w:right w:val="single" w:sz="8" w:space="0" w:color="auto"/>
            </w:tcBorders>
            <w:shd w:val="clear" w:color="auto" w:fill="auto"/>
            <w:noWrap/>
            <w:vAlign w:val="bottom"/>
            <w:hideMark/>
          </w:tcPr>
          <w:p w14:paraId="22E7101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0.01%</w:t>
            </w:r>
          </w:p>
        </w:tc>
        <w:tc>
          <w:tcPr>
            <w:tcW w:w="1704" w:type="dxa"/>
            <w:tcBorders>
              <w:top w:val="nil"/>
              <w:left w:val="nil"/>
              <w:bottom w:val="single" w:sz="4" w:space="0" w:color="auto"/>
              <w:right w:val="single" w:sz="8" w:space="0" w:color="auto"/>
            </w:tcBorders>
            <w:shd w:val="clear" w:color="auto" w:fill="auto"/>
            <w:noWrap/>
            <w:vAlign w:val="bottom"/>
            <w:hideMark/>
          </w:tcPr>
          <w:p w14:paraId="15619415"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15,03%</w:t>
            </w:r>
          </w:p>
        </w:tc>
        <w:tc>
          <w:tcPr>
            <w:tcW w:w="1311" w:type="dxa"/>
            <w:tcBorders>
              <w:top w:val="nil"/>
              <w:left w:val="nil"/>
              <w:bottom w:val="single" w:sz="4" w:space="0" w:color="auto"/>
              <w:right w:val="single" w:sz="8" w:space="0" w:color="auto"/>
            </w:tcBorders>
            <w:shd w:val="clear" w:color="auto" w:fill="auto"/>
            <w:noWrap/>
            <w:vAlign w:val="bottom"/>
            <w:hideMark/>
          </w:tcPr>
          <w:p w14:paraId="5B7AACEA"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28%</w:t>
            </w:r>
          </w:p>
        </w:tc>
        <w:tc>
          <w:tcPr>
            <w:tcW w:w="1417" w:type="dxa"/>
            <w:tcBorders>
              <w:top w:val="nil"/>
              <w:left w:val="nil"/>
              <w:bottom w:val="single" w:sz="4" w:space="0" w:color="auto"/>
              <w:right w:val="single" w:sz="8" w:space="0" w:color="auto"/>
            </w:tcBorders>
            <w:shd w:val="clear" w:color="auto" w:fill="auto"/>
            <w:noWrap/>
            <w:vAlign w:val="bottom"/>
            <w:hideMark/>
          </w:tcPr>
          <w:p w14:paraId="0C486B3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0.003%</w:t>
            </w:r>
          </w:p>
        </w:tc>
      </w:tr>
      <w:tr w:rsidR="00E16B46" w:rsidRPr="00E16B46" w14:paraId="62AAC1BF" w14:textId="77777777" w:rsidTr="00E16B46">
        <w:trPr>
          <w:trHeight w:val="310"/>
        </w:trPr>
        <w:tc>
          <w:tcPr>
            <w:tcW w:w="1555" w:type="dxa"/>
            <w:tcBorders>
              <w:top w:val="nil"/>
              <w:left w:val="single" w:sz="4" w:space="0" w:color="auto"/>
              <w:bottom w:val="single" w:sz="4" w:space="0" w:color="auto"/>
              <w:right w:val="nil"/>
            </w:tcBorders>
            <w:shd w:val="clear" w:color="000000" w:fill="D9D9D9"/>
            <w:noWrap/>
            <w:vAlign w:val="bottom"/>
            <w:hideMark/>
          </w:tcPr>
          <w:p w14:paraId="63767FE9"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Sobel</w:t>
            </w:r>
          </w:p>
        </w:tc>
        <w:tc>
          <w:tcPr>
            <w:tcW w:w="1521" w:type="dxa"/>
            <w:tcBorders>
              <w:top w:val="nil"/>
              <w:left w:val="single" w:sz="8" w:space="0" w:color="auto"/>
              <w:bottom w:val="single" w:sz="8" w:space="0" w:color="auto"/>
              <w:right w:val="single" w:sz="8" w:space="0" w:color="auto"/>
            </w:tcBorders>
            <w:shd w:val="clear" w:color="auto" w:fill="auto"/>
            <w:noWrap/>
            <w:vAlign w:val="bottom"/>
            <w:hideMark/>
          </w:tcPr>
          <w:p w14:paraId="5415F199"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0.01%</w:t>
            </w:r>
          </w:p>
        </w:tc>
        <w:tc>
          <w:tcPr>
            <w:tcW w:w="1704" w:type="dxa"/>
            <w:tcBorders>
              <w:top w:val="nil"/>
              <w:left w:val="nil"/>
              <w:bottom w:val="single" w:sz="8" w:space="0" w:color="auto"/>
              <w:right w:val="single" w:sz="8" w:space="0" w:color="auto"/>
            </w:tcBorders>
            <w:shd w:val="clear" w:color="auto" w:fill="auto"/>
            <w:noWrap/>
            <w:vAlign w:val="bottom"/>
            <w:hideMark/>
          </w:tcPr>
          <w:p w14:paraId="68E2604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3,68%</w:t>
            </w:r>
          </w:p>
        </w:tc>
        <w:tc>
          <w:tcPr>
            <w:tcW w:w="1311" w:type="dxa"/>
            <w:tcBorders>
              <w:top w:val="nil"/>
              <w:left w:val="nil"/>
              <w:bottom w:val="single" w:sz="8" w:space="0" w:color="auto"/>
              <w:right w:val="single" w:sz="8" w:space="0" w:color="auto"/>
            </w:tcBorders>
            <w:shd w:val="clear" w:color="auto" w:fill="auto"/>
            <w:noWrap/>
            <w:vAlign w:val="bottom"/>
            <w:hideMark/>
          </w:tcPr>
          <w:p w14:paraId="4F93B079"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31%</w:t>
            </w:r>
          </w:p>
        </w:tc>
        <w:tc>
          <w:tcPr>
            <w:tcW w:w="1417" w:type="dxa"/>
            <w:tcBorders>
              <w:top w:val="nil"/>
              <w:left w:val="nil"/>
              <w:bottom w:val="single" w:sz="8" w:space="0" w:color="auto"/>
              <w:right w:val="single" w:sz="8" w:space="0" w:color="auto"/>
            </w:tcBorders>
            <w:shd w:val="clear" w:color="auto" w:fill="auto"/>
            <w:noWrap/>
            <w:vAlign w:val="bottom"/>
            <w:hideMark/>
          </w:tcPr>
          <w:p w14:paraId="6FE5EC65"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0.0002%</w:t>
            </w:r>
          </w:p>
        </w:tc>
      </w:tr>
    </w:tbl>
    <w:p w14:paraId="7FBFFACC" w14:textId="023393D0" w:rsidR="006C54C1" w:rsidRDefault="00E16B46" w:rsidP="002821C4">
      <w:pPr>
        <w:rPr>
          <w:rStyle w:val="AnnexeCar"/>
          <w:rFonts w:asciiTheme="minorHAnsi" w:hAnsiTheme="minorHAnsi"/>
          <w:sz w:val="24"/>
          <w:szCs w:val="24"/>
        </w:rPr>
      </w:pPr>
      <w:r>
        <w:rPr>
          <w:rStyle w:val="AnnexeCar"/>
          <w:rFonts w:asciiTheme="minorHAnsi" w:hAnsiTheme="minorHAnsi"/>
          <w:sz w:val="24"/>
          <w:szCs w:val="24"/>
        </w:rPr>
        <w:t>Ce tableau, dont la forme est digne d’une œuvre d’art antique, nous montre que</w:t>
      </w:r>
      <w:r w:rsidR="006C54C1">
        <w:rPr>
          <w:rStyle w:val="AnnexeCar"/>
          <w:rFonts w:asciiTheme="minorHAnsi" w:hAnsiTheme="minorHAnsi"/>
          <w:sz w:val="24"/>
          <w:szCs w:val="24"/>
        </w:rPr>
        <w:t xml:space="preserve"> le taux de </w:t>
      </w:r>
      <w:r w:rsidR="006C54C1">
        <w:rPr>
          <w:rStyle w:val="AnnexeCar"/>
          <w:rFonts w:asciiTheme="minorHAnsi" w:hAnsiTheme="minorHAnsi"/>
          <w:i/>
          <w:iCs/>
          <w:sz w:val="24"/>
          <w:szCs w:val="24"/>
        </w:rPr>
        <w:t>cache miss</w:t>
      </w:r>
      <w:r w:rsidR="006C54C1">
        <w:rPr>
          <w:rStyle w:val="AnnexeCar"/>
          <w:rFonts w:asciiTheme="minorHAnsi" w:hAnsiTheme="minorHAnsi"/>
          <w:sz w:val="24"/>
          <w:szCs w:val="24"/>
        </w:rPr>
        <w:t xml:space="preserve"> est extrêmement faible pour les données mais est supérieur pour le i-cache. Cependant, le taux de requête de cache pour le I-cache étant très faible, je peux l’ignorer. </w:t>
      </w:r>
      <w:r w:rsidR="006C54C1">
        <w:rPr>
          <w:rStyle w:val="AnnexeCar"/>
          <w:rFonts w:asciiTheme="minorHAnsi" w:hAnsiTheme="minorHAnsi"/>
          <w:sz w:val="24"/>
          <w:szCs w:val="24"/>
        </w:rPr>
        <w:br/>
      </w:r>
    </w:p>
    <w:p w14:paraId="29EFB6BA" w14:textId="77777777" w:rsidR="00E247E5" w:rsidRDefault="006C54C1" w:rsidP="002821C4">
      <w:pPr>
        <w:rPr>
          <w:rStyle w:val="AnnexeCar"/>
          <w:rFonts w:asciiTheme="minorHAnsi" w:hAnsiTheme="minorHAnsi"/>
          <w:sz w:val="24"/>
          <w:szCs w:val="24"/>
        </w:rPr>
      </w:pPr>
      <w:r>
        <w:rPr>
          <w:rStyle w:val="AnnexeCar"/>
          <w:rFonts w:asciiTheme="minorHAnsi" w:hAnsiTheme="minorHAnsi"/>
          <w:sz w:val="24"/>
          <w:szCs w:val="24"/>
        </w:rPr>
        <w:t xml:space="preserve">En conclusion, le programme respecte très bien le principe de la localité des données et il ne serait pas nécessairement pertinent ou rentable d’essayer d’optimiser les structures de données. Ceci nous montre également que les performances du programme sont plus liés aux opérations qu’aux données en elles-mêmes. </w:t>
      </w:r>
    </w:p>
    <w:p w14:paraId="30B89013" w14:textId="04E4702B" w:rsidR="00E247E5" w:rsidRPr="00E247E5" w:rsidRDefault="006C54C1" w:rsidP="00E247E5">
      <w:pPr>
        <w:rPr>
          <w:rFonts w:eastAsiaTheme="majorEastAsia" w:cstheme="majorBidi"/>
          <w:color w:val="0F4761" w:themeColor="accent1" w:themeShade="BF"/>
          <w:sz w:val="24"/>
          <w:szCs w:val="24"/>
        </w:rPr>
      </w:pPr>
      <w:r>
        <w:rPr>
          <w:rStyle w:val="AnnexeCar"/>
          <w:rFonts w:asciiTheme="minorHAnsi" w:hAnsiTheme="minorHAnsi"/>
          <w:sz w:val="24"/>
          <w:szCs w:val="24"/>
        </w:rPr>
        <w:lastRenderedPageBreak/>
        <w:t xml:space="preserve">Malgré </w:t>
      </w:r>
      <w:r w:rsidR="00E247E5">
        <w:rPr>
          <w:rStyle w:val="AnnexeCar"/>
          <w:rFonts w:asciiTheme="minorHAnsi" w:hAnsiTheme="minorHAnsi"/>
          <w:sz w:val="24"/>
          <w:szCs w:val="24"/>
        </w:rPr>
        <w:t>tout</w:t>
      </w:r>
      <w:r>
        <w:rPr>
          <w:rStyle w:val="AnnexeCar"/>
          <w:rFonts w:asciiTheme="minorHAnsi" w:hAnsiTheme="minorHAnsi"/>
          <w:sz w:val="24"/>
          <w:szCs w:val="24"/>
        </w:rPr>
        <w:t>, le taux d’accès aux données reste haut (de l’ordre de 30%). Chaque accès au cache L1 coutant environ 4 cycles sur mon architecture, il peut tout à fait être rentable de minimiser le nombre d’accès à la couche L1 et donc d’augmenter l’intensité opérationnelle du logiciel.</w:t>
      </w:r>
    </w:p>
    <w:p w14:paraId="514A84CF" w14:textId="2F1CC2BE" w:rsidR="002821C4" w:rsidRDefault="008D6A38" w:rsidP="002821C4">
      <w:pPr>
        <w:pStyle w:val="Titre1"/>
        <w:rPr>
          <w:rStyle w:val="AnnexeCar"/>
        </w:rPr>
      </w:pPr>
      <w:r>
        <w:rPr>
          <w:rStyle w:val="AnnexeCar"/>
        </w:rPr>
        <w:t>Analyses et optimisations</w:t>
      </w:r>
    </w:p>
    <w:p w14:paraId="1A6006DE" w14:textId="5629E42D" w:rsidR="00AC417C" w:rsidRDefault="00AC417C" w:rsidP="00AC417C">
      <w:r>
        <w:t>Les exemples de code ci-dessous seront pris du filtre de Gauss mais les optimisations restent applicables pour Sobel également.</w:t>
      </w:r>
    </w:p>
    <w:p w14:paraId="198D87DE" w14:textId="1930E268" w:rsidR="00AC417C" w:rsidRDefault="00AC417C" w:rsidP="00AC417C">
      <w:pPr>
        <w:pStyle w:val="Titre2"/>
      </w:pPr>
      <w:r>
        <w:t>Calculs en trop</w:t>
      </w:r>
    </w:p>
    <w:p w14:paraId="6EBF0B3E" w14:textId="7E068A8A" w:rsidR="009F50EA" w:rsidRDefault="00D42EBA" w:rsidP="00AC417C">
      <w:r>
        <w:t xml:space="preserve">Je commence par le simple en retirant les calculs superflus. </w:t>
      </w:r>
      <w:r w:rsidR="00AC417C">
        <w:t>A chaque pixel, la position de la ligne est recalculée.</w:t>
      </w:r>
      <w:r w:rsidR="009F50EA">
        <w:t xml:space="preserve"> Je déplace ce calcul</w:t>
      </w:r>
      <w:r w:rsidR="00AC417C">
        <w:t xml:space="preserve"> </w:t>
      </w:r>
      <w:r w:rsidR="009F50EA">
        <w:t>au début de chaque ligne</w:t>
      </w:r>
      <w:r>
        <w:t> :</w:t>
      </w:r>
    </w:p>
    <w:p w14:paraId="44D510BD" w14:textId="21E1438D" w:rsidR="00AC6F5E" w:rsidRDefault="00AC6F5E" w:rsidP="00AC417C">
      <w:r w:rsidRPr="00AC6F5E">
        <w:drawing>
          <wp:inline distT="0" distB="0" distL="0" distR="0" wp14:anchorId="59E9458C" wp14:editId="5EE83F23">
            <wp:extent cx="5760720" cy="1342390"/>
            <wp:effectExtent l="0" t="0" r="0" b="0"/>
            <wp:docPr id="86132366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23661" name="Image 1" descr="Une image contenant texte, Police, capture d’écran&#10;&#10;Description générée automatiquement"/>
                    <pic:cNvPicPr/>
                  </pic:nvPicPr>
                  <pic:blipFill>
                    <a:blip r:embed="rId8"/>
                    <a:stretch>
                      <a:fillRect/>
                    </a:stretch>
                  </pic:blipFill>
                  <pic:spPr>
                    <a:xfrm>
                      <a:off x="0" y="0"/>
                      <a:ext cx="5760720" cy="1342390"/>
                    </a:xfrm>
                    <a:prstGeom prst="rect">
                      <a:avLst/>
                    </a:prstGeom>
                  </pic:spPr>
                </pic:pic>
              </a:graphicData>
            </a:graphic>
          </wp:inline>
        </w:drawing>
      </w:r>
    </w:p>
    <w:p w14:paraId="4DA87839" w14:textId="407BFE47" w:rsidR="00AC6F5E" w:rsidRDefault="00AC6F5E" w:rsidP="00AC417C">
      <w:r>
        <w:t xml:space="preserve">Je passe les détails des mesures, mais cette fonction s’exécute désormais en ~22.71ms avec un IPC moyen qui passe à 4.16, soit </w:t>
      </w:r>
      <w:r w:rsidR="00D42EBA">
        <w:t xml:space="preserve">&lt; </w:t>
      </w:r>
      <w:r>
        <w:t xml:space="preserve">5% de performance en plus pour un effort modeste. Une grande victoire pour l’écologie. </w:t>
      </w:r>
    </w:p>
    <w:p w14:paraId="1E0FB204" w14:textId="52335B6B" w:rsidR="00AC6F5E" w:rsidRDefault="00AC6F5E" w:rsidP="00AC417C">
      <w:r>
        <w:t xml:space="preserve">Le gain de performance étant faible, je ne vais pas </w:t>
      </w:r>
      <w:r w:rsidR="00D42EBA">
        <w:t>afficher de nouveau roofline ici.</w:t>
      </w:r>
    </w:p>
    <w:tbl>
      <w:tblPr>
        <w:tblStyle w:val="Grilledutableau"/>
        <w:tblW w:w="0" w:type="auto"/>
        <w:tblLook w:val="04A0" w:firstRow="1" w:lastRow="0" w:firstColumn="1" w:lastColumn="0" w:noHBand="0" w:noVBand="1"/>
      </w:tblPr>
      <w:tblGrid>
        <w:gridCol w:w="1631"/>
        <w:gridCol w:w="1708"/>
        <w:gridCol w:w="1688"/>
        <w:gridCol w:w="1456"/>
        <w:gridCol w:w="1160"/>
        <w:gridCol w:w="1419"/>
      </w:tblGrid>
      <w:tr w:rsidR="00D42EBA" w14:paraId="383BCC73" w14:textId="77777777" w:rsidTr="00B021BC">
        <w:tc>
          <w:tcPr>
            <w:tcW w:w="1631" w:type="dxa"/>
          </w:tcPr>
          <w:p w14:paraId="73BB55A5" w14:textId="77777777" w:rsidR="00D42EBA" w:rsidRDefault="00D42EBA" w:rsidP="00B021BC">
            <w:r>
              <w:t>Région</w:t>
            </w:r>
          </w:p>
        </w:tc>
        <w:tc>
          <w:tcPr>
            <w:tcW w:w="1708" w:type="dxa"/>
          </w:tcPr>
          <w:p w14:paraId="74D19C0A" w14:textId="77777777" w:rsidR="00D42EBA" w:rsidRDefault="00D42EBA" w:rsidP="00B021BC">
            <w:r>
              <w:t>MUops/s</w:t>
            </w:r>
          </w:p>
        </w:tc>
        <w:tc>
          <w:tcPr>
            <w:tcW w:w="1688" w:type="dxa"/>
          </w:tcPr>
          <w:p w14:paraId="285C2AA3" w14:textId="77777777" w:rsidR="00D42EBA" w:rsidRDefault="00D42EBA" w:rsidP="00B021BC">
            <w:r>
              <w:t>M/Flops/s</w:t>
            </w:r>
          </w:p>
        </w:tc>
        <w:tc>
          <w:tcPr>
            <w:tcW w:w="1456" w:type="dxa"/>
          </w:tcPr>
          <w:p w14:paraId="72DC848E" w14:textId="77777777" w:rsidR="00D42EBA" w:rsidRDefault="00D42EBA" w:rsidP="00B021BC">
            <w:r>
              <w:t>IO</w:t>
            </w:r>
          </w:p>
        </w:tc>
        <w:tc>
          <w:tcPr>
            <w:tcW w:w="1160" w:type="dxa"/>
          </w:tcPr>
          <w:p w14:paraId="10D63785" w14:textId="77777777" w:rsidR="00D42EBA" w:rsidRDefault="00D42EBA" w:rsidP="00B021BC">
            <w:r>
              <w:t>IPC</w:t>
            </w:r>
          </w:p>
        </w:tc>
        <w:tc>
          <w:tcPr>
            <w:tcW w:w="1419" w:type="dxa"/>
          </w:tcPr>
          <w:p w14:paraId="051CAD94" w14:textId="77777777" w:rsidR="00D42EBA" w:rsidRDefault="00D42EBA" w:rsidP="00B021BC">
            <w:r>
              <w:t>Temps [ms]</w:t>
            </w:r>
          </w:p>
        </w:tc>
      </w:tr>
      <w:tr w:rsidR="00D42EBA" w14:paraId="357D0B02" w14:textId="77777777" w:rsidTr="00B021BC">
        <w:tc>
          <w:tcPr>
            <w:tcW w:w="1631" w:type="dxa"/>
          </w:tcPr>
          <w:p w14:paraId="691F2EC4" w14:textId="77777777" w:rsidR="00D42EBA" w:rsidRDefault="00D42EBA" w:rsidP="00B021BC">
            <w:r>
              <w:t>greyscale</w:t>
            </w:r>
          </w:p>
        </w:tc>
        <w:tc>
          <w:tcPr>
            <w:tcW w:w="1708" w:type="dxa"/>
          </w:tcPr>
          <w:p w14:paraId="6C5210FB" w14:textId="77777777" w:rsidR="00D42EBA" w:rsidRDefault="00D42EBA" w:rsidP="00B021BC">
            <w:r>
              <w:t>/</w:t>
            </w:r>
          </w:p>
        </w:tc>
        <w:tc>
          <w:tcPr>
            <w:tcW w:w="1688" w:type="dxa"/>
          </w:tcPr>
          <w:p w14:paraId="23627016" w14:textId="77777777" w:rsidR="00D42EBA" w:rsidRDefault="00D42EBA" w:rsidP="00B021BC">
            <w:r w:rsidRPr="00883348">
              <w:t>2675.1780</w:t>
            </w:r>
          </w:p>
        </w:tc>
        <w:tc>
          <w:tcPr>
            <w:tcW w:w="1456" w:type="dxa"/>
          </w:tcPr>
          <w:p w14:paraId="1272BC0F" w14:textId="77777777" w:rsidR="00D42EBA" w:rsidRDefault="00D42EBA" w:rsidP="00B021BC">
            <w:r>
              <w:t>0.181</w:t>
            </w:r>
          </w:p>
        </w:tc>
        <w:tc>
          <w:tcPr>
            <w:tcW w:w="1160" w:type="dxa"/>
          </w:tcPr>
          <w:p w14:paraId="56A54A8A" w14:textId="77777777" w:rsidR="00D42EBA" w:rsidRDefault="00D42EBA" w:rsidP="00B021BC">
            <w:r>
              <w:t>3.6046</w:t>
            </w:r>
          </w:p>
        </w:tc>
        <w:tc>
          <w:tcPr>
            <w:tcW w:w="1419" w:type="dxa"/>
          </w:tcPr>
          <w:p w14:paraId="1E2967BA" w14:textId="77777777" w:rsidR="00D42EBA" w:rsidRDefault="00D42EBA" w:rsidP="00B021BC">
            <w:r>
              <w:t>7.812</w:t>
            </w:r>
          </w:p>
        </w:tc>
      </w:tr>
      <w:tr w:rsidR="00D42EBA" w14:paraId="7B3173F4" w14:textId="77777777" w:rsidTr="00B021BC">
        <w:tc>
          <w:tcPr>
            <w:tcW w:w="1631" w:type="dxa"/>
          </w:tcPr>
          <w:p w14:paraId="191C2DA9" w14:textId="77777777" w:rsidR="00D42EBA" w:rsidRDefault="00D42EBA" w:rsidP="00B021BC">
            <w:r>
              <w:t>gauss</w:t>
            </w:r>
          </w:p>
        </w:tc>
        <w:tc>
          <w:tcPr>
            <w:tcW w:w="1708" w:type="dxa"/>
          </w:tcPr>
          <w:p w14:paraId="69106F61" w14:textId="20B19AEF" w:rsidR="00D42EBA" w:rsidRDefault="00D42EBA" w:rsidP="00B021BC">
            <w:r>
              <w:t>16</w:t>
            </w:r>
            <w:r>
              <w:t>715</w:t>
            </w:r>
            <w:r>
              <w:t>.</w:t>
            </w:r>
            <w:r>
              <w:t>5378</w:t>
            </w:r>
          </w:p>
        </w:tc>
        <w:tc>
          <w:tcPr>
            <w:tcW w:w="1688" w:type="dxa"/>
          </w:tcPr>
          <w:p w14:paraId="368DC4EA" w14:textId="77777777" w:rsidR="00D42EBA" w:rsidRDefault="00D42EBA" w:rsidP="00B021BC">
            <w:r>
              <w:t>/</w:t>
            </w:r>
          </w:p>
        </w:tc>
        <w:tc>
          <w:tcPr>
            <w:tcW w:w="1456" w:type="dxa"/>
          </w:tcPr>
          <w:p w14:paraId="77C81554" w14:textId="144A45E4" w:rsidR="00D42EBA" w:rsidRDefault="00D42EBA" w:rsidP="00B021BC">
            <w:r>
              <w:t>9.3373</w:t>
            </w:r>
          </w:p>
        </w:tc>
        <w:tc>
          <w:tcPr>
            <w:tcW w:w="1160" w:type="dxa"/>
          </w:tcPr>
          <w:p w14:paraId="51E72CED" w14:textId="126D4A7F" w:rsidR="00D42EBA" w:rsidRDefault="00D42EBA" w:rsidP="00B021BC">
            <w:r>
              <w:t>4.</w:t>
            </w:r>
            <w:r>
              <w:t>1640</w:t>
            </w:r>
          </w:p>
        </w:tc>
        <w:tc>
          <w:tcPr>
            <w:tcW w:w="1419" w:type="dxa"/>
          </w:tcPr>
          <w:p w14:paraId="2CB37237" w14:textId="09236381" w:rsidR="00D42EBA" w:rsidRDefault="00D42EBA" w:rsidP="00B021BC">
            <w:r>
              <w:t>2</w:t>
            </w:r>
            <w:r>
              <w:t>2.710</w:t>
            </w:r>
          </w:p>
        </w:tc>
      </w:tr>
      <w:tr w:rsidR="00D42EBA" w14:paraId="5121EDC4" w14:textId="77777777" w:rsidTr="00B021BC">
        <w:tc>
          <w:tcPr>
            <w:tcW w:w="1631" w:type="dxa"/>
          </w:tcPr>
          <w:p w14:paraId="333A5EE3" w14:textId="77777777" w:rsidR="00D42EBA" w:rsidRDefault="00D42EBA" w:rsidP="00B021BC">
            <w:r>
              <w:t>sobel</w:t>
            </w:r>
          </w:p>
        </w:tc>
        <w:tc>
          <w:tcPr>
            <w:tcW w:w="1708" w:type="dxa"/>
          </w:tcPr>
          <w:p w14:paraId="6156FF0F" w14:textId="29EF4AEC" w:rsidR="00D42EBA" w:rsidRDefault="00D42EBA" w:rsidP="00B021BC">
            <w:r>
              <w:t>17</w:t>
            </w:r>
            <w:r>
              <w:t>781</w:t>
            </w:r>
            <w:r>
              <w:t>.6076</w:t>
            </w:r>
          </w:p>
        </w:tc>
        <w:tc>
          <w:tcPr>
            <w:tcW w:w="1688" w:type="dxa"/>
          </w:tcPr>
          <w:p w14:paraId="6183BF0F" w14:textId="77777777" w:rsidR="00D42EBA" w:rsidRDefault="00D42EBA" w:rsidP="00B021BC">
            <w:r>
              <w:t>/</w:t>
            </w:r>
          </w:p>
        </w:tc>
        <w:tc>
          <w:tcPr>
            <w:tcW w:w="1456" w:type="dxa"/>
          </w:tcPr>
          <w:p w14:paraId="16458FC6" w14:textId="6CBB0B72" w:rsidR="00D42EBA" w:rsidRDefault="00D42EBA" w:rsidP="00B021BC">
            <w:r>
              <w:t>3</w:t>
            </w:r>
            <w:r>
              <w:t>8</w:t>
            </w:r>
            <w:r>
              <w:t>.</w:t>
            </w:r>
            <w:r>
              <w:t>9260</w:t>
            </w:r>
          </w:p>
        </w:tc>
        <w:tc>
          <w:tcPr>
            <w:tcW w:w="1160" w:type="dxa"/>
          </w:tcPr>
          <w:p w14:paraId="05A952EF" w14:textId="7D9AC8FE" w:rsidR="00D42EBA" w:rsidRDefault="00D42EBA" w:rsidP="00B021BC">
            <w:r>
              <w:t>4.</w:t>
            </w:r>
            <w:r>
              <w:t>1181</w:t>
            </w:r>
          </w:p>
        </w:tc>
        <w:tc>
          <w:tcPr>
            <w:tcW w:w="1419" w:type="dxa"/>
          </w:tcPr>
          <w:p w14:paraId="4BDF508C" w14:textId="09382B7B" w:rsidR="00D42EBA" w:rsidRDefault="00D42EBA" w:rsidP="00B021BC">
            <w:r>
              <w:t>40.598</w:t>
            </w:r>
          </w:p>
        </w:tc>
      </w:tr>
    </w:tbl>
    <w:p w14:paraId="1AF81F28" w14:textId="72EFF3E4" w:rsidR="00D42EBA" w:rsidRDefault="00D42EBA" w:rsidP="00AC417C"/>
    <w:p w14:paraId="36CAC5B4" w14:textId="77777777" w:rsidR="009F50EA" w:rsidRPr="00AC417C" w:rsidRDefault="009F50EA" w:rsidP="00AC417C"/>
    <w:p w14:paraId="1DCC05AC" w14:textId="42A3B50E" w:rsidR="001F4FF6" w:rsidRPr="00AC417C" w:rsidRDefault="008D6A38" w:rsidP="00AC417C">
      <w:pPr>
        <w:pStyle w:val="Titre2"/>
        <w:rPr>
          <w:rStyle w:val="AnnexeCar"/>
          <w:sz w:val="32"/>
          <w:szCs w:val="32"/>
        </w:rPr>
      </w:pPr>
      <w:r w:rsidRPr="00AC417C">
        <w:rPr>
          <w:rStyle w:val="AnnexeCar"/>
          <w:sz w:val="32"/>
          <w:szCs w:val="32"/>
        </w:rPr>
        <w:t>Branches</w:t>
      </w:r>
    </w:p>
    <w:p w14:paraId="6246F62C" w14:textId="6BBB4427" w:rsidR="008D6A38" w:rsidRDefault="008D6A38" w:rsidP="008D6A38">
      <w:r>
        <w:t xml:space="preserve">Si nous regardons le code du filtre de gauss, </w:t>
      </w:r>
      <w:r w:rsidR="00D42EBA">
        <w:t xml:space="preserve"> </w:t>
      </w:r>
      <w:r>
        <w:t>la copie d</w:t>
      </w:r>
      <w:r w:rsidR="00D42EBA">
        <w:t>es</w:t>
      </w:r>
      <w:r>
        <w:t xml:space="preserve"> pixel</w:t>
      </w:r>
      <w:r w:rsidR="00D42EBA">
        <w:t>s</w:t>
      </w:r>
      <w:r>
        <w:t xml:space="preserve"> </w:t>
      </w:r>
      <w:r w:rsidR="00D42EBA">
        <w:t xml:space="preserve">des bordures </w:t>
      </w:r>
      <w:r>
        <w:t>se fait  à l’aide d’un branche (l-131):</w:t>
      </w:r>
    </w:p>
    <w:p w14:paraId="55005B5F" w14:textId="5C89F506" w:rsidR="008D6A38" w:rsidRPr="008D6A38" w:rsidRDefault="00D42EBA" w:rsidP="008D6A38">
      <w:r w:rsidRPr="00D42EBA">
        <w:lastRenderedPageBreak/>
        <w:drawing>
          <wp:inline distT="0" distB="0" distL="0" distR="0" wp14:anchorId="3389CCA2" wp14:editId="3EF64CF9">
            <wp:extent cx="5760720" cy="2256790"/>
            <wp:effectExtent l="0" t="0" r="0" b="0"/>
            <wp:docPr id="105166009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60090" name="Image 1" descr="Une image contenant texte, capture d’écran&#10;&#10;Description générée automatiquement"/>
                    <pic:cNvPicPr/>
                  </pic:nvPicPr>
                  <pic:blipFill>
                    <a:blip r:embed="rId9"/>
                    <a:stretch>
                      <a:fillRect/>
                    </a:stretch>
                  </pic:blipFill>
                  <pic:spPr>
                    <a:xfrm>
                      <a:off x="0" y="0"/>
                      <a:ext cx="5760720" cy="2256790"/>
                    </a:xfrm>
                    <a:prstGeom prst="rect">
                      <a:avLst/>
                    </a:prstGeom>
                  </pic:spPr>
                </pic:pic>
              </a:graphicData>
            </a:graphic>
          </wp:inline>
        </w:drawing>
      </w:r>
    </w:p>
    <w:p w14:paraId="2DBE5FEB" w14:textId="050859CF" w:rsidR="001F4FF6" w:rsidRDefault="00AC417C" w:rsidP="002821C4">
      <w:pPr>
        <w:rPr>
          <w:rStyle w:val="AnnexeCar"/>
          <w:rFonts w:asciiTheme="minorHAnsi" w:hAnsiTheme="minorHAnsi"/>
          <w:sz w:val="24"/>
          <w:szCs w:val="24"/>
          <w:lang w:val="fr-FR"/>
        </w:rPr>
      </w:pPr>
      <w:r>
        <w:rPr>
          <w:rStyle w:val="AnnexeCar"/>
          <w:rFonts w:asciiTheme="minorHAnsi" w:hAnsiTheme="minorHAnsi"/>
          <w:sz w:val="24"/>
          <w:szCs w:val="24"/>
          <w:lang w:val="fr-FR"/>
        </w:rPr>
        <w:t xml:space="preserve">Après mesures, le taux d’erreur de prédiction est de l’ordre de 0.01%. Cependant, environ 6% des instructions servent aux </w:t>
      </w:r>
      <w:r w:rsidR="00D42EBA">
        <w:rPr>
          <w:rStyle w:val="AnnexeCar"/>
          <w:rFonts w:asciiTheme="minorHAnsi" w:hAnsiTheme="minorHAnsi"/>
          <w:sz w:val="24"/>
          <w:szCs w:val="24"/>
          <w:lang w:val="fr-FR"/>
        </w:rPr>
        <w:t>branchements.</w:t>
      </w:r>
      <w:r>
        <w:rPr>
          <w:rStyle w:val="AnnexeCar"/>
          <w:rFonts w:asciiTheme="minorHAnsi" w:hAnsiTheme="minorHAnsi"/>
          <w:sz w:val="24"/>
          <w:szCs w:val="24"/>
          <w:lang w:val="fr-FR"/>
        </w:rPr>
        <w:t xml:space="preserve"> Il parait judicieux d’essayer de les retirer.</w:t>
      </w:r>
    </w:p>
    <w:p w14:paraId="16319DE9" w14:textId="6D7255D2" w:rsidR="00AC417C" w:rsidRDefault="00D42EBA" w:rsidP="002821C4">
      <w:pPr>
        <w:rPr>
          <w:rStyle w:val="AnnexeCar"/>
          <w:rFonts w:asciiTheme="minorHAnsi" w:hAnsiTheme="minorHAnsi"/>
          <w:sz w:val="24"/>
          <w:szCs w:val="24"/>
          <w:lang w:val="fr-FR"/>
        </w:rPr>
      </w:pPr>
      <w:r>
        <w:rPr>
          <w:rStyle w:val="AnnexeCar"/>
          <w:rFonts w:asciiTheme="minorHAnsi" w:hAnsiTheme="minorHAnsi"/>
          <w:sz w:val="24"/>
          <w:szCs w:val="24"/>
          <w:lang w:val="fr-FR"/>
        </w:rPr>
        <w:t xml:space="preserve">La logique de copie étant toujours la même, je retire la branche </w:t>
      </w:r>
    </w:p>
    <w:p w14:paraId="7010FE76" w14:textId="77777777" w:rsidR="008D6A38" w:rsidRPr="001F4FF6" w:rsidRDefault="008D6A38" w:rsidP="002821C4">
      <w:pPr>
        <w:rPr>
          <w:rStyle w:val="AnnexeCar"/>
          <w:rFonts w:asciiTheme="minorHAnsi" w:hAnsiTheme="minorHAnsi"/>
          <w:sz w:val="24"/>
          <w:szCs w:val="24"/>
          <w:lang w:val="fr-FR"/>
        </w:rPr>
      </w:pPr>
    </w:p>
    <w:p w14:paraId="4DE90F46" w14:textId="3C052DE4" w:rsidR="00883348" w:rsidRPr="002821C4" w:rsidRDefault="0053632D" w:rsidP="002821C4">
      <w:pPr>
        <w:rPr>
          <w:rFonts w:asciiTheme="majorHAnsi" w:eastAsiaTheme="majorEastAsia" w:hAnsiTheme="majorHAnsi" w:cstheme="majorBidi"/>
          <w:color w:val="0F4761" w:themeColor="accent1" w:themeShade="BF"/>
          <w:sz w:val="40"/>
          <w:szCs w:val="40"/>
        </w:rPr>
      </w:pPr>
      <w:r w:rsidRPr="0053632D">
        <w:rPr>
          <w:rStyle w:val="AnnexeCar"/>
        </w:rPr>
        <w:t>Annexe</w:t>
      </w:r>
      <w:r>
        <w:t xml:space="preserve"> A – AI.txt</w:t>
      </w:r>
    </w:p>
    <w:p w14:paraId="3ABB103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SHORT AI calculations for UOps et FLOPS</w:t>
      </w:r>
    </w:p>
    <w:p w14:paraId="3569CD98" w14:textId="77777777" w:rsidR="00883348" w:rsidRPr="00883348" w:rsidRDefault="00883348" w:rsidP="00883348">
      <w:pPr>
        <w:spacing w:line="240" w:lineRule="auto"/>
        <w:contextualSpacing/>
        <w:rPr>
          <w:rFonts w:ascii="Courier New" w:hAnsi="Courier New" w:cs="Courier New"/>
        </w:rPr>
      </w:pPr>
    </w:p>
    <w:p w14:paraId="3701223A"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EVENTSET</w:t>
      </w:r>
    </w:p>
    <w:p w14:paraId="418AD50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FIXC1 ACTUAL_CPU_CLOCK</w:t>
      </w:r>
    </w:p>
    <w:p w14:paraId="061B2BBD"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FIXC2 MAX_CPU_CLOCK</w:t>
      </w:r>
    </w:p>
    <w:p w14:paraId="5B699BFE"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PMC0  RETIRED_INSTRUCTIONS</w:t>
      </w:r>
    </w:p>
    <w:p w14:paraId="7D925129"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PMC1  RETIRED_UOPS</w:t>
      </w:r>
    </w:p>
    <w:p w14:paraId="714095B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PMC2  RETIRED_SSE_AVX_FLOPS_ALL</w:t>
      </w:r>
    </w:p>
    <w:p w14:paraId="55BB949F"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PMC3  MERGE</w:t>
      </w:r>
    </w:p>
    <w:p w14:paraId="18417234"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DFC0  DATA_FROM_LOCAL_DRAM_CHANNEL</w:t>
      </w:r>
    </w:p>
    <w:p w14:paraId="21C6F19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DFC1  DATA_TO_LOCAL_DRAM_CHANNEL</w:t>
      </w:r>
    </w:p>
    <w:p w14:paraId="682EBFE9" w14:textId="77777777" w:rsidR="00883348" w:rsidRPr="00883348" w:rsidRDefault="00883348" w:rsidP="00883348">
      <w:pPr>
        <w:spacing w:line="240" w:lineRule="auto"/>
        <w:contextualSpacing/>
        <w:rPr>
          <w:rFonts w:ascii="Courier New" w:hAnsi="Courier New" w:cs="Courier New"/>
        </w:rPr>
      </w:pPr>
    </w:p>
    <w:p w14:paraId="6485453A"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METRICS</w:t>
      </w:r>
    </w:p>
    <w:p w14:paraId="67BDBE60" w14:textId="419A6B18"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Runtime (RDTSC) [</w:t>
      </w:r>
      <w:r w:rsidR="006419A2">
        <w:rPr>
          <w:rFonts w:ascii="Courier New" w:hAnsi="Courier New" w:cs="Courier New"/>
        </w:rPr>
        <w:t>m</w:t>
      </w:r>
      <w:r w:rsidRPr="00883348">
        <w:rPr>
          <w:rFonts w:ascii="Courier New" w:hAnsi="Courier New" w:cs="Courier New"/>
        </w:rPr>
        <w:t xml:space="preserve">s] </w:t>
      </w:r>
      <w:r w:rsidR="006419A2">
        <w:rPr>
          <w:rFonts w:ascii="Courier New" w:hAnsi="Courier New" w:cs="Courier New"/>
        </w:rPr>
        <w:t>1000*</w:t>
      </w:r>
      <w:r w:rsidRPr="00883348">
        <w:rPr>
          <w:rFonts w:ascii="Courier New" w:hAnsi="Courier New" w:cs="Courier New"/>
        </w:rPr>
        <w:t>time</w:t>
      </w:r>
    </w:p>
    <w:p w14:paraId="753D4FD3"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Runtime unhalted [s]   FIXC1*inverseClock</w:t>
      </w:r>
    </w:p>
    <w:p w14:paraId="4C2C4185"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MFLOP/s  1.0E-06*(PMC2)/time</w:t>
      </w:r>
    </w:p>
    <w:p w14:paraId="58DA6C7F"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Retired MOps/s 1.0E-06*(PMC1)/time</w:t>
      </w:r>
    </w:p>
    <w:p w14:paraId="4E813487"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Memory bandwidth [MBytes/s] 4.0E-06*(DFC0+DFC1)*(4.0/num_numadomains)*64.0/runtime</w:t>
      </w:r>
    </w:p>
    <w:p w14:paraId="4DC90A9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AI (Uops) [OP/Byte] (PMC1)/((DFC0+DFC1)*(4.0/(num_numadomains))*64.0)</w:t>
      </w:r>
    </w:p>
    <w:p w14:paraId="34A7294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AI (Flops) [Flop/byte] (PMC2)/((DFC0+DFC1)*(4.0/(num_numadomains))*64.0)</w:t>
      </w:r>
    </w:p>
    <w:p w14:paraId="0BE66E85" w14:textId="77777777" w:rsidR="00883348" w:rsidRPr="00883348" w:rsidRDefault="00883348" w:rsidP="00883348">
      <w:pPr>
        <w:spacing w:line="240" w:lineRule="auto"/>
        <w:contextualSpacing/>
        <w:rPr>
          <w:rFonts w:ascii="Courier New" w:hAnsi="Courier New" w:cs="Courier New"/>
        </w:rPr>
      </w:pPr>
    </w:p>
    <w:p w14:paraId="222A97DF"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LONG</w:t>
      </w:r>
    </w:p>
    <w:p w14:paraId="1E56D9AD" w14:textId="5710F84A" w:rsidR="0053632D" w:rsidRPr="0053632D" w:rsidRDefault="00883348" w:rsidP="00883348">
      <w:pPr>
        <w:spacing w:line="240" w:lineRule="auto"/>
        <w:contextualSpacing/>
      </w:pPr>
      <w:r w:rsidRPr="00883348">
        <w:rPr>
          <w:rFonts w:ascii="Courier New" w:hAnsi="Courier New" w:cs="Courier New"/>
        </w:rPr>
        <w:t>Truc</w:t>
      </w:r>
    </w:p>
    <w:sectPr w:rsidR="0053632D" w:rsidRPr="00536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3C97"/>
    <w:multiLevelType w:val="hybridMultilevel"/>
    <w:tmpl w:val="F21C9CE8"/>
    <w:lvl w:ilvl="0" w:tplc="6AB8A9E2">
      <w:start w:val="1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1615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98"/>
    <w:rsid w:val="000A5E98"/>
    <w:rsid w:val="001726F4"/>
    <w:rsid w:val="001B2D76"/>
    <w:rsid w:val="001C519F"/>
    <w:rsid w:val="001F4FF6"/>
    <w:rsid w:val="00223103"/>
    <w:rsid w:val="002821C4"/>
    <w:rsid w:val="003017C2"/>
    <w:rsid w:val="0053632D"/>
    <w:rsid w:val="005D1630"/>
    <w:rsid w:val="006419A2"/>
    <w:rsid w:val="006C54C1"/>
    <w:rsid w:val="006F483C"/>
    <w:rsid w:val="00776C24"/>
    <w:rsid w:val="00785DF8"/>
    <w:rsid w:val="007A302F"/>
    <w:rsid w:val="007D06ED"/>
    <w:rsid w:val="00883348"/>
    <w:rsid w:val="008B37BA"/>
    <w:rsid w:val="008B5DD4"/>
    <w:rsid w:val="008D6A38"/>
    <w:rsid w:val="00913D26"/>
    <w:rsid w:val="00944ECF"/>
    <w:rsid w:val="009513F6"/>
    <w:rsid w:val="009851FB"/>
    <w:rsid w:val="009F50EA"/>
    <w:rsid w:val="00A40CFA"/>
    <w:rsid w:val="00AC417C"/>
    <w:rsid w:val="00AC6F5E"/>
    <w:rsid w:val="00AD0589"/>
    <w:rsid w:val="00BD279D"/>
    <w:rsid w:val="00BD2BBF"/>
    <w:rsid w:val="00C67A8C"/>
    <w:rsid w:val="00CC0633"/>
    <w:rsid w:val="00CF4200"/>
    <w:rsid w:val="00D20E47"/>
    <w:rsid w:val="00D42EBA"/>
    <w:rsid w:val="00D54C1C"/>
    <w:rsid w:val="00D93698"/>
    <w:rsid w:val="00E02C6A"/>
    <w:rsid w:val="00E16B46"/>
    <w:rsid w:val="00E247E5"/>
    <w:rsid w:val="00E93633"/>
    <w:rsid w:val="00EF7F86"/>
    <w:rsid w:val="00F04587"/>
    <w:rsid w:val="00F24994"/>
    <w:rsid w:val="00F24A90"/>
    <w:rsid w:val="00F90144"/>
    <w:rsid w:val="00FF4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24A5"/>
  <w15:chartTrackingRefBased/>
  <w15:docId w15:val="{22B76D5A-6FD4-44E1-B16F-68746404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C4"/>
  </w:style>
  <w:style w:type="paragraph" w:styleId="Titre1">
    <w:name w:val="heading 1"/>
    <w:basedOn w:val="Normal"/>
    <w:next w:val="Normal"/>
    <w:link w:val="Titre1Car"/>
    <w:uiPriority w:val="9"/>
    <w:qFormat/>
    <w:rsid w:val="00D93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93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36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36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36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36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36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36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36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36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936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36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36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36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36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36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36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3698"/>
    <w:rPr>
      <w:rFonts w:eastAsiaTheme="majorEastAsia" w:cstheme="majorBidi"/>
      <w:color w:val="272727" w:themeColor="text1" w:themeTint="D8"/>
    </w:rPr>
  </w:style>
  <w:style w:type="paragraph" w:styleId="Titre">
    <w:name w:val="Title"/>
    <w:basedOn w:val="Normal"/>
    <w:next w:val="Normal"/>
    <w:link w:val="TitreCar"/>
    <w:uiPriority w:val="10"/>
    <w:qFormat/>
    <w:rsid w:val="00D93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36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36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36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3698"/>
    <w:pPr>
      <w:spacing w:before="160"/>
      <w:jc w:val="center"/>
    </w:pPr>
    <w:rPr>
      <w:i/>
      <w:iCs/>
      <w:color w:val="404040" w:themeColor="text1" w:themeTint="BF"/>
    </w:rPr>
  </w:style>
  <w:style w:type="character" w:customStyle="1" w:styleId="CitationCar">
    <w:name w:val="Citation Car"/>
    <w:basedOn w:val="Policepardfaut"/>
    <w:link w:val="Citation"/>
    <w:uiPriority w:val="29"/>
    <w:rsid w:val="00D93698"/>
    <w:rPr>
      <w:i/>
      <w:iCs/>
      <w:color w:val="404040" w:themeColor="text1" w:themeTint="BF"/>
    </w:rPr>
  </w:style>
  <w:style w:type="paragraph" w:styleId="Paragraphedeliste">
    <w:name w:val="List Paragraph"/>
    <w:basedOn w:val="Normal"/>
    <w:uiPriority w:val="34"/>
    <w:qFormat/>
    <w:rsid w:val="00D93698"/>
    <w:pPr>
      <w:ind w:left="720"/>
      <w:contextualSpacing/>
    </w:pPr>
  </w:style>
  <w:style w:type="character" w:styleId="Accentuationintense">
    <w:name w:val="Intense Emphasis"/>
    <w:basedOn w:val="Policepardfaut"/>
    <w:uiPriority w:val="21"/>
    <w:qFormat/>
    <w:rsid w:val="00D93698"/>
    <w:rPr>
      <w:i/>
      <w:iCs/>
      <w:color w:val="0F4761" w:themeColor="accent1" w:themeShade="BF"/>
    </w:rPr>
  </w:style>
  <w:style w:type="paragraph" w:styleId="Citationintense">
    <w:name w:val="Intense Quote"/>
    <w:basedOn w:val="Normal"/>
    <w:next w:val="Normal"/>
    <w:link w:val="CitationintenseCar"/>
    <w:uiPriority w:val="30"/>
    <w:qFormat/>
    <w:rsid w:val="00D93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3698"/>
    <w:rPr>
      <w:i/>
      <w:iCs/>
      <w:color w:val="0F4761" w:themeColor="accent1" w:themeShade="BF"/>
    </w:rPr>
  </w:style>
  <w:style w:type="character" w:styleId="Rfrenceintense">
    <w:name w:val="Intense Reference"/>
    <w:basedOn w:val="Policepardfaut"/>
    <w:uiPriority w:val="32"/>
    <w:qFormat/>
    <w:rsid w:val="00D93698"/>
    <w:rPr>
      <w:b/>
      <w:bCs/>
      <w:smallCaps/>
      <w:color w:val="0F4761" w:themeColor="accent1" w:themeShade="BF"/>
      <w:spacing w:val="5"/>
    </w:rPr>
  </w:style>
  <w:style w:type="table" w:styleId="Grilledutableau">
    <w:name w:val="Table Grid"/>
    <w:basedOn w:val="TableauNormal"/>
    <w:uiPriority w:val="39"/>
    <w:rsid w:val="00F24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e">
    <w:name w:val="Commande"/>
    <w:basedOn w:val="Normal"/>
    <w:link w:val="CommandeCar"/>
    <w:qFormat/>
    <w:rsid w:val="008B5DD4"/>
    <w:pPr>
      <w:spacing w:before="120"/>
    </w:pPr>
    <w:rPr>
      <w:rFonts w:ascii="Courier New" w:hAnsi="Courier New"/>
    </w:rPr>
  </w:style>
  <w:style w:type="character" w:customStyle="1" w:styleId="CommandeCar">
    <w:name w:val="Commande Car"/>
    <w:basedOn w:val="Policepardfaut"/>
    <w:link w:val="Commande"/>
    <w:rsid w:val="008B5DD4"/>
    <w:rPr>
      <w:rFonts w:ascii="Courier New" w:hAnsi="Courier New"/>
    </w:rPr>
  </w:style>
  <w:style w:type="paragraph" w:customStyle="1" w:styleId="Annexe">
    <w:name w:val="Annexe"/>
    <w:basedOn w:val="Titre1"/>
    <w:next w:val="Normal"/>
    <w:link w:val="AnnexeCar"/>
    <w:qFormat/>
    <w:rsid w:val="0053632D"/>
  </w:style>
  <w:style w:type="character" w:customStyle="1" w:styleId="AnnexeCar">
    <w:name w:val="Annexe Car"/>
    <w:basedOn w:val="Titre1Car"/>
    <w:link w:val="Annexe"/>
    <w:rsid w:val="0053632D"/>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9067">
      <w:bodyDiv w:val="1"/>
      <w:marLeft w:val="0"/>
      <w:marRight w:val="0"/>
      <w:marTop w:val="0"/>
      <w:marBottom w:val="0"/>
      <w:divBdr>
        <w:top w:val="none" w:sz="0" w:space="0" w:color="auto"/>
        <w:left w:val="none" w:sz="0" w:space="0" w:color="auto"/>
        <w:bottom w:val="none" w:sz="0" w:space="0" w:color="auto"/>
        <w:right w:val="none" w:sz="0" w:space="0" w:color="auto"/>
      </w:divBdr>
    </w:div>
    <w:div w:id="15414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2DA61-6DC7-40AA-AEF0-0E0109F8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5</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Ferati</dc:creator>
  <cp:keywords/>
  <dc:description/>
  <cp:lastModifiedBy>Kevin Ferati</cp:lastModifiedBy>
  <cp:revision>21</cp:revision>
  <dcterms:created xsi:type="dcterms:W3CDTF">2024-03-20T09:42:00Z</dcterms:created>
  <dcterms:modified xsi:type="dcterms:W3CDTF">2024-03-23T11:49:00Z</dcterms:modified>
</cp:coreProperties>
</file>