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Arial" w:cs="Arial" w:eastAsia="Arial" w:hAnsi="Arial"/>
          <w:b/>
          <w:bCs/>
          <w:color w:val="1A7A5E"/>
          <w:sz w:val="72"/>
          <w:szCs w:val="72"/>
        </w:rPr>
        <w:t xml:space="preserve">TMS SAAS</w:t>
      </w:r>
    </w:p>
    <w:p>
      <w:pPr>
        <w:spacing w:after="80"/>
        <w:jc w:val="center"/>
      </w:pPr>
      <w:r>
        <w:rPr>
          <w:rFonts w:ascii="Arial" w:cs="Arial" w:eastAsia="Arial" w:hAnsi="Arial"/>
          <w:color w:val="1E2A35"/>
          <w:sz w:val="36"/>
          <w:szCs w:val="36"/>
        </w:rPr>
        <w:t xml:space="preserve">Transportation Management System</w:t>
      </w:r>
    </w:p>
    <w:p>
      <w:pPr>
        <w:spacing w:after="400"/>
        <w:jc w:val="center"/>
      </w:pPr>
      <w:r>
        <w:rPr>
          <w:rFonts w:ascii="Arial" w:cs="Arial" w:eastAsia="Arial" w:hAnsi="Arial"/>
          <w:i/>
          <w:iCs/>
          <w:color w:val="666666"/>
          <w:sz w:val="26"/>
          <w:szCs w:val="26"/>
        </w:rPr>
        <w:t xml:space="preserve">Documento de Producto — Módulos, Features y Pantallas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DDDDDD" w:sz="1"/>
              <w:left w:val="single" w:color="DDDDDD" w:sz="1"/>
              <w:bottom w:val="single" w:color="DDDDDD" w:sz="1"/>
              <w:right w:val="single" w:color="DDDDDD" w:sz="1"/>
            </w:tcBorders>
            <w:shd w:fill="1A7A5E"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Versión 1.0  |  2025</w:t>
            </w:r>
          </w:p>
          <w:p>
            <w:pPr>
              <w:spacing w:before="80"/>
              <w:jc w:val="center"/>
            </w:pPr>
            <w:r>
              <w:rPr>
                <w:rFonts w:ascii="Arial" w:cs="Arial" w:eastAsia="Arial" w:hAnsi="Arial"/>
                <w:color w:val="D4EFE8"/>
                <w:sz w:val="18"/>
                <w:szCs w:val="18"/>
              </w:rPr>
              <w:t xml:space="preserve">Stack: Next.js + TypeScript  |  Railway  |  PostgreSQL  |  Google Maps  |  Pusher</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jc w:val="center"/>
            </w:pPr>
            <w:r>
              <w:rPr>
                <w:rFonts w:ascii="Arial" w:cs="Arial" w:eastAsia="Arial" w:hAnsi="Arial"/>
                <w:b/>
                <w:bCs/>
                <w:color w:val="1A7A5E"/>
                <w:sz w:val="22"/>
                <w:szCs w:val="22"/>
              </w:rPr>
              <w:t xml:space="preserve">13 Módulos</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jc w:val="center"/>
            </w:pPr>
            <w:r>
              <w:rPr>
                <w:rFonts w:ascii="Arial" w:cs="Arial" w:eastAsia="Arial" w:hAnsi="Arial"/>
                <w:b/>
                <w:bCs/>
                <w:color w:val="1A7A5E"/>
                <w:sz w:val="22"/>
                <w:szCs w:val="22"/>
              </w:rPr>
              <w:t xml:space="preserve">Multi-tenant</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jc w:val="center"/>
            </w:pPr>
            <w:r>
              <w:rPr>
                <w:rFonts w:ascii="Arial" w:cs="Arial" w:eastAsia="Arial" w:hAnsi="Arial"/>
                <w:b/>
                <w:bCs/>
                <w:color w:val="1A7A5E"/>
                <w:sz w:val="22"/>
                <w:szCs w:val="22"/>
              </w:rPr>
              <w:t xml:space="preserve">VRPTW Core</w:t>
            </w:r>
          </w:p>
        </w:tc>
      </w:tr>
    </w:tbl>
    <w:p>
      <w:r>
        <w:br w:type="page"/>
      </w:r>
    </w:p>
    <w:p>
      <w:pPr>
        <w:pStyle w:val="Heading1"/>
        <w:spacing w:after="200" w:before="400"/>
      </w:pPr>
      <w:r>
        <w:rPr>
          <w:rFonts w:ascii="Arial" w:cs="Arial" w:eastAsia="Arial" w:hAnsi="Arial"/>
          <w:b/>
          <w:bCs/>
          <w:color w:val="1E2A35"/>
          <w:sz w:val="36"/>
          <w:szCs w:val="36"/>
        </w:rPr>
        <w:t xml:space="preserve">Resumen Ejecutivo</w:t>
      </w:r>
    </w:p>
    <w:p>
      <w:pPr>
        <w:spacing w:after="120"/>
      </w:pPr>
      <w:r>
        <w:rPr>
          <w:rFonts w:ascii="Arial" w:cs="Arial" w:eastAsia="Arial" w:hAnsi="Arial"/>
          <w:color w:val="1E2A35"/>
          <w:sz w:val="22"/>
          <w:szCs w:val="22"/>
        </w:rPr>
        <w:t xml:space="preserve">Este documento describe en detalle la arquitectura funcional del TMS SaaS — un Transportation Management System diseñado para empresas de logística en Latinoamérica. El sistema resuelve el problema central de la operación logística: orquestar conductores, vehículos, rutas, tiempos y clientes en tiempo real, con inteligencia aplicada para optimizar cada decisión operativa.</w:t>
      </w:r>
    </w:p>
    <w:p>
      <w:pPr>
        <w:spacing w:after="160"/>
      </w:pPr>
      <w:r>
        <w:t xml:space="preserve"/>
      </w:r>
    </w:p>
    <w:p>
      <w:pPr>
        <w:spacing w:after="120"/>
      </w:pPr>
      <w:r>
        <w:rPr>
          <w:rFonts w:ascii="Arial" w:cs="Arial" w:eastAsia="Arial" w:hAnsi="Arial"/>
          <w:color w:val="1E2A35"/>
          <w:sz w:val="22"/>
          <w:szCs w:val="22"/>
        </w:rPr>
        <w:t xml:space="preserve">A diferencia de los TMS genéricos del mercado, este sistema incorpora VRPTW (Vehicle Routing Problem with Time Windows) como núcleo de optimización, lo que permite resolver conflictos entre ventanas de recepción de clientes, tiempos de servicio en sitio, distancias reales y jornadas de conductores — de forma automática, antes de que el viaje salga.</w:t>
      </w:r>
    </w:p>
    <w:p>
      <w:pPr>
        <w:spacing w:after="160"/>
      </w:pPr>
      <w:r>
        <w:t xml:space="preserve"/>
      </w:r>
    </w:p>
    <w:p>
      <w:pPr>
        <w:spacing w:after="100" w:before="200"/>
      </w:pPr>
      <w:r>
        <w:rPr>
          <w:rFonts w:ascii="Arial" w:cs="Arial" w:eastAsia="Arial" w:hAnsi="Arial"/>
          <w:b/>
          <w:bCs/>
          <w:caps/>
          <w:color w:val="666666"/>
          <w:sz w:val="18"/>
          <w:szCs w:val="18"/>
        </w:rPr>
        <w:t xml:space="preserve">ARQUITECTURA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Frontend Web</w:t>
            </w:r>
          </w:p>
        </w:tc>
        <w:tc>
          <w:tcPr>
            <w:tcW w:type="dxa" w:w="702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0"/>
                <w:szCs w:val="20"/>
              </w:rPr>
              <w:t xml:space="preserve">Next.js + TypeScript — Panel de dispatcher y administración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5E"/>
                <w:sz w:val="20"/>
                <w:szCs w:val="20"/>
              </w:rPr>
              <w:t xml:space="preserve">App Conductor</w:t>
            </w:r>
          </w:p>
        </w:tc>
        <w:tc>
          <w:tcPr>
            <w:tcW w:type="dxa" w:w="70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0"/>
                <w:szCs w:val="20"/>
              </w:rPr>
              <w:t xml:space="preserve">PWA en Next.js — Interfaz móvil para conductores</w:t>
            </w:r>
          </w:p>
        </w:tc>
      </w:tr>
      <w:tr>
        <w:tc>
          <w:tcPr>
            <w:tcW w:type="dxa" w:w="234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Backend</w:t>
            </w:r>
          </w:p>
        </w:tc>
        <w:tc>
          <w:tcPr>
            <w:tcW w:type="dxa" w:w="702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0"/>
                <w:szCs w:val="20"/>
              </w:rPr>
              <w:t xml:space="preserve">Express.js en Railway — API REST + WebSocket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5E"/>
                <w:sz w:val="20"/>
                <w:szCs w:val="20"/>
              </w:rPr>
              <w:t xml:space="preserve">Base de datos</w:t>
            </w:r>
          </w:p>
        </w:tc>
        <w:tc>
          <w:tcPr>
            <w:tcW w:type="dxa" w:w="70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0"/>
                <w:szCs w:val="20"/>
              </w:rPr>
              <w:t xml:space="preserve">PostgreSQL con schema por empresa (multi-tenant)</w:t>
            </w:r>
          </w:p>
        </w:tc>
      </w:tr>
      <w:tr>
        <w:tc>
          <w:tcPr>
            <w:tcW w:type="dxa" w:w="234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Tiempo real</w:t>
            </w:r>
          </w:p>
        </w:tc>
        <w:tc>
          <w:tcPr>
            <w:tcW w:type="dxa" w:w="702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0"/>
                <w:szCs w:val="20"/>
              </w:rPr>
              <w:t xml:space="preserve">Pusher — Canales por empresa para tracking en vivo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5E"/>
                <w:sz w:val="20"/>
                <w:szCs w:val="20"/>
              </w:rPr>
              <w:t xml:space="preserve">Mapas</w:t>
            </w:r>
          </w:p>
        </w:tc>
        <w:tc>
          <w:tcPr>
            <w:tcW w:type="dxa" w:w="70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0"/>
                <w:szCs w:val="20"/>
              </w:rPr>
              <w:t xml:space="preserve">Google Maps API — Ruteo, distancias y geocodificación</w:t>
            </w:r>
          </w:p>
        </w:tc>
      </w:tr>
      <w:tr>
        <w:tc>
          <w:tcPr>
            <w:tcW w:type="dxa" w:w="234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Pagos</w:t>
            </w:r>
          </w:p>
        </w:tc>
        <w:tc>
          <w:tcPr>
            <w:tcW w:type="dxa" w:w="702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0"/>
                <w:szCs w:val="20"/>
              </w:rPr>
              <w:t xml:space="preserve">Stripe — Suscripciones y billing por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01  </w:t>
            </w:r>
            <w:r>
              <w:rPr>
                <w:rFonts w:ascii="Arial" w:cs="Arial" w:eastAsia="Arial" w:hAnsi="Arial"/>
                <w:b/>
                <w:bCs/>
                <w:color w:val="FFFFFF"/>
                <w:sz w:val="28"/>
                <w:szCs w:val="28"/>
              </w:rPr>
              <w:t xml:space="preserve">Gestión de Viajes</w:t>
            </w:r>
          </w:p>
          <w:p>
            <w:pPr>
              <w:spacing w:before="60"/>
            </w:pPr>
            <w:r>
              <w:rPr>
                <w:rFonts w:ascii="Arial" w:cs="Arial" w:eastAsia="Arial" w:hAnsi="Arial"/>
                <w:i/>
                <w:iCs/>
                <w:color w:val="D4EFE8"/>
                <w:sz w:val="20"/>
                <w:szCs w:val="20"/>
              </w:rPr>
              <w:t xml:space="preserve">El core operativo del sistema — crear, asignar y monitorear cada viaje</w:t>
            </w:r>
          </w:p>
        </w:tc>
      </w:tr>
    </w:tbl>
    <w:p>
      <w:pPr>
        <w:spacing w:after="160"/>
      </w:pPr>
      <w:r>
        <w:t xml:space="preserve"/>
      </w:r>
    </w:p>
    <w:p>
      <w:pPr>
        <w:spacing w:after="120"/>
      </w:pPr>
      <w:r>
        <w:rPr>
          <w:rFonts w:ascii="Arial" w:cs="Arial" w:eastAsia="Arial" w:hAnsi="Arial"/>
          <w:color w:val="1E2A35"/>
          <w:sz w:val="22"/>
          <w:szCs w:val="22"/>
        </w:rPr>
        <w:t xml:space="preserve">Un viaje es la orden de trabajo asignada a un conductor y un vehículo para completar una serie de entregas y/o recolecciones en una jornada. Cada viaje tiene un inicio, un fin, y N paradas ordenadas con seguimiento individual.</w:t>
      </w:r>
    </w:p>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Crear, editar y cancelar viajes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Asignar conductor y vehículo a cada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Dos modalidades de lanzamiento: al instante o programado con fecha y hora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Registro de múltiples paradas ordenadas con tipo: entrega, recolección o ambas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Contacto y dirección individual por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Hora estimada de llegada por parada calculada automáticamente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completo de cambios y eventos por viaje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Generación de viaje desde una ruta guardada con un solo click</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Visualización del viaje completo en mapa antes de confirmar</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Estados del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Programado</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El viaje fue creado y está en espera de que el conductor salga</w:t>
            </w:r>
          </w:p>
        </w:tc>
      </w:tr>
      <w:tr>
        <w:tc>
          <w:tcPr>
            <w:tcW w:type="dxa" w:w="2200"/>
            <w:tcBorders>
              <w:top w:val="single" w:color="DDDDDD" w:sz="1"/>
              <w:left w:val="single" w:color="DDDDDD" w:sz="1"/>
              <w:bottom w:val="single" w:color="DDDDDD" w:sz="1"/>
              <w:right w:val="single" w:color="DDDDDD" w:sz="1"/>
            </w:tcBorders>
            <w:shd w:fill="1A7A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 Tránsito</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El conductor ya salió — el viaje está activo y en seguimiento</w:t>
            </w:r>
          </w:p>
        </w:tc>
      </w:tr>
      <w:tr>
        <w:tc>
          <w:tcPr>
            <w:tcW w:type="dxa" w:w="2200"/>
            <w:tcBorders>
              <w:top w:val="single" w:color="DDDDDD" w:sz="1"/>
              <w:left w:val="single" w:color="DDDDDD" w:sz="1"/>
              <w:bottom w:val="single" w:color="DDDDDD" w:sz="1"/>
              <w:right w:val="single" w:color="DDDDDD"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Completado</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Todas las paradas fueron atendidas exitosamente</w:t>
            </w:r>
          </w:p>
        </w:tc>
      </w:tr>
      <w:tr>
        <w:tc>
          <w:tcPr>
            <w:tcW w:type="dxa" w:w="22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Completado con incidencias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Hubo paradas que no se pudieron completar por algún motivo</w:t>
            </w:r>
          </w:p>
        </w:tc>
      </w:tr>
      <w:tr>
        <w:tc>
          <w:tcPr>
            <w:tcW w:type="dxa" w:w="2200"/>
            <w:tcBorders>
              <w:top w:val="single" w:color="DDDDDD" w:sz="1"/>
              <w:left w:val="single" w:color="DDDDDD" w:sz="1"/>
              <w:bottom w:val="single" w:color="DDDDDD" w:sz="1"/>
              <w:right w:val="single" w:color="DDDDDD" w:sz="1"/>
            </w:tcBorders>
            <w:shd w:fill="7575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Cancelado</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El viaje fue cancelado antes de iniciar</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Estados de cada Parada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7575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Pendiente</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El conductor aún no llega a esta parada</w:t>
            </w:r>
          </w:p>
        </w:tc>
      </w:tr>
      <w:tr>
        <w:tc>
          <w:tcPr>
            <w:tcW w:type="dxa" w:w="22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 Sitio</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El conductor llegó a la dirección y está atendiendo</w:t>
            </w:r>
          </w:p>
        </w:tc>
      </w:tr>
      <w:tr>
        <w:tc>
          <w:tcPr>
            <w:tcW w:type="dxa" w:w="2200"/>
            <w:tcBorders>
              <w:top w:val="single" w:color="DDDDDD" w:sz="1"/>
              <w:left w:val="single" w:color="DDDDDD" w:sz="1"/>
              <w:bottom w:val="single" w:color="DDDDDD" w:sz="1"/>
              <w:right w:val="single" w:color="DDDDDD"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Completada</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Entrega o recolección realizada con éxito</w:t>
            </w:r>
          </w:p>
        </w:tc>
      </w:tr>
      <w:tr>
        <w:tc>
          <w:tcPr>
            <w:tcW w:type="dxa" w:w="22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Incidencia</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No se pudo completar — se registra motivo y evidencia</w:t>
            </w:r>
          </w:p>
        </w:tc>
      </w:tr>
      <w:tr>
        <w:tc>
          <w:tcPr>
            <w:tcW w:type="dxa" w:w="22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Saltada</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Se omitió por decisión del dispatcher con justificación</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Lista de viajes del día con filtros por estado, conductor y zona</w:t>
      </w:r>
    </w:p>
    <w:p>
      <w:pPr>
        <w:pStyle w:val="ListParagraph"/>
        <w:numPr>
          <w:ilvl w:val="0"/>
          <w:numId w:val="2"/>
        </w:numPr>
        <w:spacing w:after="80"/>
      </w:pPr>
      <w:r>
        <w:rPr>
          <w:rFonts w:ascii="Arial" w:cs="Arial" w:eastAsia="Arial" w:hAnsi="Arial"/>
          <w:b w:val="false"/>
          <w:bCs w:val="false"/>
          <w:color w:val="1E2A35"/>
          <w:sz w:val="22"/>
          <w:szCs w:val="22"/>
        </w:rPr>
        <w:t xml:space="preserve">Formulario de creación de viaje con mapa interactivo</w:t>
      </w:r>
    </w:p>
    <w:p>
      <w:pPr>
        <w:pStyle w:val="ListParagraph"/>
        <w:numPr>
          <w:ilvl w:val="0"/>
          <w:numId w:val="2"/>
        </w:numPr>
        <w:spacing w:after="80"/>
      </w:pPr>
      <w:r>
        <w:rPr>
          <w:rFonts w:ascii="Arial" w:cs="Arial" w:eastAsia="Arial" w:hAnsi="Arial"/>
          <w:b w:val="false"/>
          <w:bCs w:val="false"/>
          <w:color w:val="1E2A35"/>
          <w:sz w:val="22"/>
          <w:szCs w:val="22"/>
        </w:rPr>
        <w:t xml:space="preserve">Vista detalle del viaje con timeline de paradas en tiempo real</w:t>
      </w:r>
    </w:p>
    <w:p>
      <w:pPr>
        <w:pStyle w:val="ListParagraph"/>
        <w:numPr>
          <w:ilvl w:val="0"/>
          <w:numId w:val="2"/>
        </w:numPr>
        <w:spacing w:after="80"/>
      </w:pPr>
      <w:r>
        <w:rPr>
          <w:rFonts w:ascii="Arial" w:cs="Arial" w:eastAsia="Arial" w:hAnsi="Arial"/>
          <w:b w:val="false"/>
          <w:bCs w:val="false"/>
          <w:color w:val="1E2A35"/>
          <w:sz w:val="22"/>
          <w:szCs w:val="22"/>
        </w:rPr>
        <w:t xml:space="preserve">Panel de parada individual con acciones: marcar llegada, completar, reportar incidencia</w:t>
      </w:r>
    </w:p>
    <w:p>
      <w:pPr>
        <w:pStyle w:val="ListParagraph"/>
        <w:numPr>
          <w:ilvl w:val="0"/>
          <w:numId w:val="2"/>
        </w:numPr>
        <w:spacing w:after="80"/>
      </w:pPr>
      <w:r>
        <w:rPr>
          <w:rFonts w:ascii="Arial" w:cs="Arial" w:eastAsia="Arial" w:hAnsi="Arial"/>
          <w:b w:val="false"/>
          <w:bCs w:val="false"/>
          <w:color w:val="1E2A35"/>
          <w:sz w:val="22"/>
          <w:szCs w:val="22"/>
        </w:rPr>
        <w:t xml:space="preserve">Historial de viajes con búsqueda por fecha, conductor o cliente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02  </w:t>
            </w:r>
            <w:r>
              <w:rPr>
                <w:rFonts w:ascii="Arial" w:cs="Arial" w:eastAsia="Arial" w:hAnsi="Arial"/>
                <w:b/>
                <w:bCs/>
                <w:color w:val="FFFFFF"/>
                <w:sz w:val="28"/>
                <w:szCs w:val="28"/>
              </w:rPr>
              <w:t xml:space="preserve">Catálogos Base</w:t>
            </w:r>
          </w:p>
          <w:p>
            <w:pPr>
              <w:spacing w:before="60"/>
            </w:pPr>
            <w:r>
              <w:rPr>
                <w:rFonts w:ascii="Arial" w:cs="Arial" w:eastAsia="Arial" w:hAnsi="Arial"/>
                <w:i/>
                <w:iCs/>
                <w:color w:val="D4EFE8"/>
                <w:sz w:val="20"/>
                <w:szCs w:val="20"/>
              </w:rPr>
              <w:t xml:space="preserve">La base de datos operativa — conductores, vehículos, clientes y contactos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Conductores</w:t>
      </w:r>
    </w:p>
    <w:p>
      <w:pPr>
        <w:spacing w:after="100" w:before="200"/>
      </w:pPr>
      <w:r>
        <w:rPr>
          <w:rFonts w:ascii="Arial" w:cs="Arial" w:eastAsia="Arial" w:hAnsi="Arial"/>
          <w:b/>
          <w:bCs/>
          <w:caps/>
          <w:color w:val="666666"/>
          <w:sz w:val="18"/>
          <w:szCs w:val="18"/>
        </w:rPr>
        <w:t xml:space="preserve">DATOS BÁSICOS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Nombre completo, foto y teléfono de contacto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Número de licencia, tipo y fecha de vencimiento con alerta previa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Status: Activo, Inactivo, Vacaciones, En taller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Zona(s) geográfica(s) asignadas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Límite máximo de paradas por día configurable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Vehículo habitual asignado (modificable por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de viajes, score y KPIs individuales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Placa, tipo y modelo del vehículo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Capacidad de carga: peso máximo (kg) y volumen máximo (m³)</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Tipo de combustible y rendimiento (km/litro)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Capacidad del tanque en litros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Kilometraje actual y registro de mantenimientos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Status: Disponible, En viaje, En mantenimiento, En taller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Alerta automática de mantenimiento preventivo por km</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Clientes y Puntos de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Nombre de empresa o persona, RFC y datos de contacto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Múltiples direcciones de entrega por cliente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Horario de recepción por punto: días y ventana de tiempo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Tiempo estimado de servicio en sitio por punto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Instrucciones especiales por punto (acceso, persona de contacto, observaciones)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Zona geográfica asignada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de entregas, incidencias y score del cliente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Directorio de conductores con filtros por zona y status</w:t>
      </w:r>
    </w:p>
    <w:p>
      <w:pPr>
        <w:pStyle w:val="ListParagraph"/>
        <w:numPr>
          <w:ilvl w:val="0"/>
          <w:numId w:val="2"/>
        </w:numPr>
        <w:spacing w:after="80"/>
      </w:pPr>
      <w:r>
        <w:rPr>
          <w:rFonts w:ascii="Arial" w:cs="Arial" w:eastAsia="Arial" w:hAnsi="Arial"/>
          <w:b w:val="false"/>
          <w:bCs w:val="false"/>
          <w:color w:val="1E2A35"/>
          <w:sz w:val="22"/>
          <w:szCs w:val="22"/>
        </w:rPr>
        <w:t xml:space="preserve">Perfil individual de conductor con historial y métricas</w:t>
      </w:r>
    </w:p>
    <w:p>
      <w:pPr>
        <w:pStyle w:val="ListParagraph"/>
        <w:numPr>
          <w:ilvl w:val="0"/>
          <w:numId w:val="2"/>
        </w:numPr>
        <w:spacing w:after="80"/>
      </w:pPr>
      <w:r>
        <w:rPr>
          <w:rFonts w:ascii="Arial" w:cs="Arial" w:eastAsia="Arial" w:hAnsi="Arial"/>
          <w:b w:val="false"/>
          <w:bCs w:val="false"/>
          <w:color w:val="1E2A35"/>
          <w:sz w:val="22"/>
          <w:szCs w:val="22"/>
        </w:rPr>
        <w:t xml:space="preserve">Inventario de vehículos con alertas de mantenimiento</w:t>
      </w:r>
    </w:p>
    <w:p>
      <w:pPr>
        <w:pStyle w:val="ListParagraph"/>
        <w:numPr>
          <w:ilvl w:val="0"/>
          <w:numId w:val="2"/>
        </w:numPr>
        <w:spacing w:after="80"/>
      </w:pPr>
      <w:r>
        <w:rPr>
          <w:rFonts w:ascii="Arial" w:cs="Arial" w:eastAsia="Arial" w:hAnsi="Arial"/>
          <w:b w:val="false"/>
          <w:bCs w:val="false"/>
          <w:color w:val="1E2A35"/>
          <w:sz w:val="22"/>
          <w:szCs w:val="22"/>
        </w:rPr>
        <w:t xml:space="preserve">Directorio de clientes con sus puntos de entrega en mapa</w:t>
      </w:r>
    </w:p>
    <w:p>
      <w:pPr>
        <w:pStyle w:val="ListParagraph"/>
        <w:numPr>
          <w:ilvl w:val="0"/>
          <w:numId w:val="2"/>
        </w:numPr>
        <w:spacing w:after="80"/>
      </w:pPr>
      <w:r>
        <w:rPr>
          <w:rFonts w:ascii="Arial" w:cs="Arial" w:eastAsia="Arial" w:hAnsi="Arial"/>
          <w:b w:val="false"/>
          <w:bCs w:val="false"/>
          <w:color w:val="1E2A35"/>
          <w:sz w:val="22"/>
          <w:szCs w:val="22"/>
        </w:rPr>
        <w:t xml:space="preserve">Formularios de alta y edición para cada catálogo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03  </w:t>
            </w:r>
            <w:r>
              <w:rPr>
                <w:rFonts w:ascii="Arial" w:cs="Arial" w:eastAsia="Arial" w:hAnsi="Arial"/>
                <w:b/>
                <w:bCs/>
                <w:color w:val="FFFFFF"/>
                <w:sz w:val="28"/>
                <w:szCs w:val="28"/>
              </w:rPr>
              <w:t xml:space="preserve">Gestión de Rutas</w:t>
            </w:r>
          </w:p>
          <w:p>
            <w:pPr>
              <w:spacing w:before="60"/>
            </w:pPr>
            <w:r>
              <w:rPr>
                <w:rFonts w:ascii="Arial" w:cs="Arial" w:eastAsia="Arial" w:hAnsi="Arial"/>
                <w:i/>
                <w:iCs/>
                <w:color w:val="D4EFE8"/>
                <w:sz w:val="20"/>
                <w:szCs w:val="20"/>
              </w:rPr>
              <w:t xml:space="preserve">Plantillas reutilizables de recorridos — define una vez, usa siempre</w:t>
            </w:r>
          </w:p>
        </w:tc>
      </w:tr>
    </w:tbl>
    <w:p>
      <w:pPr>
        <w:spacing w:after="160"/>
      </w:pPr>
      <w:r>
        <w:t xml:space="preserve"/>
      </w:r>
    </w:p>
    <w:p>
      <w:pPr>
        <w:spacing w:after="120"/>
      </w:pPr>
      <w:r>
        <w:rPr>
          <w:rFonts w:ascii="Arial" w:cs="Arial" w:eastAsia="Arial" w:hAnsi="Arial"/>
          <w:color w:val="1E2A35"/>
          <w:sz w:val="22"/>
          <w:szCs w:val="22"/>
        </w:rPr>
        <w:t xml:space="preserve">Una ruta es una plantilla de paradas ordenadas que representa un recorrido estándar. Se define una vez y puede usarse para generar viajes de forma rápida sin capturar las paradas desde cero cada vez. Las modificaciones que se hagan al generar un viaje no afectan la plantilla original.</w:t>
      </w:r>
    </w:p>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Crear, editar y desactivar rutas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Agregar, ordenar y eliminar paradas dentro de una ruta con drag &amp; drop</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Definir tipo de parada por punto: entrega, recolección o ambas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Asignar contacto, dirección y horario de recepción a cada parada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Duplicar una ruta existente para crear variantes rápidamente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Generar un viaje desde una ruta con un solo click</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Las paradas se copian al viaje y se pueden ajustar sin modificar la plantilla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Banco de paradas frecuentes (Stop Library) para reutilizar sin capturar de nuevo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Asignación de zonas geográficas para filtrar rutas por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Vista de la ruta completa en mapa antes de guardar</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Estados de una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7A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Activa</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Disponible para generar viajes — aparece en el selector</w:t>
            </w:r>
          </w:p>
        </w:tc>
      </w:tr>
      <w:tr>
        <w:tc>
          <w:tcPr>
            <w:tcW w:type="dxa" w:w="2200"/>
            <w:tcBorders>
              <w:top w:val="single" w:color="DDDDDD" w:sz="1"/>
              <w:left w:val="single" w:color="DDDDDD" w:sz="1"/>
              <w:bottom w:val="single" w:color="DDDDDD" w:sz="1"/>
              <w:right w:val="single" w:color="DDDDDD" w:sz="1"/>
            </w:tcBorders>
            <w:shd w:fill="7575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Inactiva</w:t>
            </w:r>
          </w:p>
        </w:tc>
        <w:tc>
          <w:tcPr>
            <w:tcW w:type="dxa" w:w="7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1E2A35"/>
                <w:sz w:val="20"/>
                <w:szCs w:val="20"/>
              </w:rPr>
              <w:t xml:space="preserve">Archivada — no aparece en el selector pero conserva su historial</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Banco de Paradas — Stop Library</w:t>
      </w:r>
    </w:p>
    <w:p>
      <w:pPr>
        <w:spacing w:after="120"/>
      </w:pPr>
      <w:r>
        <w:rPr>
          <w:rFonts w:ascii="Arial" w:cs="Arial" w:eastAsia="Arial" w:hAnsi="Arial"/>
          <w:color w:val="1E2A35"/>
          <w:sz w:val="22"/>
          <w:szCs w:val="22"/>
        </w:rPr>
        <w:t xml:space="preserve">Catálogo de puntos de entrega frecuentes que se pueden seleccionar y ordenar al armar una ruta sin necesidad de capturar datos desde cero. Cada parada del banco incluye dirección, contacto, horario de recepción, tiempo de servicio estimado y zona.</w:t>
      </w:r>
    </w:p>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Lista de rutas activas e inactivas con mapa de vista previa</w:t>
      </w:r>
    </w:p>
    <w:p>
      <w:pPr>
        <w:pStyle w:val="ListParagraph"/>
        <w:numPr>
          <w:ilvl w:val="0"/>
          <w:numId w:val="2"/>
        </w:numPr>
        <w:spacing w:after="80"/>
      </w:pPr>
      <w:r>
        <w:rPr>
          <w:rFonts w:ascii="Arial" w:cs="Arial" w:eastAsia="Arial" w:hAnsi="Arial"/>
          <w:b w:val="false"/>
          <w:bCs w:val="false"/>
          <w:color w:val="1E2A35"/>
          <w:sz w:val="22"/>
          <w:szCs w:val="22"/>
        </w:rPr>
        <w:t xml:space="preserve">Editor de ruta con mapa interactivo y drag &amp; drop de paradas</w:t>
      </w:r>
    </w:p>
    <w:p>
      <w:pPr>
        <w:pStyle w:val="ListParagraph"/>
        <w:numPr>
          <w:ilvl w:val="0"/>
          <w:numId w:val="2"/>
        </w:numPr>
        <w:spacing w:after="80"/>
      </w:pPr>
      <w:r>
        <w:rPr>
          <w:rFonts w:ascii="Arial" w:cs="Arial" w:eastAsia="Arial" w:hAnsi="Arial"/>
          <w:b w:val="false"/>
          <w:bCs w:val="false"/>
          <w:color w:val="1E2A35"/>
          <w:sz w:val="22"/>
          <w:szCs w:val="22"/>
        </w:rPr>
        <w:t xml:space="preserve">Banco de paradas con búsqueda por nombre, cliente o zona</w:t>
      </w:r>
    </w:p>
    <w:p>
      <w:pPr>
        <w:pStyle w:val="ListParagraph"/>
        <w:numPr>
          <w:ilvl w:val="0"/>
          <w:numId w:val="2"/>
        </w:numPr>
        <w:spacing w:after="80"/>
      </w:pPr>
      <w:r>
        <w:rPr>
          <w:rFonts w:ascii="Arial" w:cs="Arial" w:eastAsia="Arial" w:hAnsi="Arial"/>
          <w:b w:val="false"/>
          <w:bCs w:val="false"/>
          <w:color w:val="1E2A35"/>
          <w:sz w:val="22"/>
          <w:szCs w:val="22"/>
        </w:rPr>
        <w:t xml:space="preserve">Vista de detalle de ruta con estadísticas históricas de viajes generados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04  </w:t>
            </w:r>
            <w:r>
              <w:rPr>
                <w:rFonts w:ascii="Arial" w:cs="Arial" w:eastAsia="Arial" w:hAnsi="Arial"/>
                <w:b/>
                <w:bCs/>
                <w:color w:val="FFFFFF"/>
                <w:sz w:val="28"/>
                <w:szCs w:val="28"/>
              </w:rPr>
              <w:t xml:space="preserve">Inteligencia de Ruteo — VRPTW</w:t>
            </w:r>
          </w:p>
          <w:p>
            <w:pPr>
              <w:spacing w:before="60"/>
            </w:pPr>
            <w:r>
              <w:rPr>
                <w:rFonts w:ascii="Arial" w:cs="Arial" w:eastAsia="Arial" w:hAnsi="Arial"/>
                <w:i/>
                <w:iCs/>
                <w:color w:val="D4EFE8"/>
                <w:sz w:val="20"/>
                <w:szCs w:val="20"/>
              </w:rPr>
              <w:t xml:space="preserve">Vehicle Routing Problem with Time Windows — el diferenciador central del sistema</w:t>
            </w:r>
          </w:p>
        </w:tc>
      </w:tr>
    </w:tbl>
    <w:p>
      <w:pPr>
        <w:spacing w:after="160"/>
      </w:pPr>
      <w:r>
        <w:t xml:space="preserve"/>
      </w:r>
    </w:p>
    <w:p>
      <w:pPr>
        <w:spacing w:after="120"/>
      </w:pPr>
      <w:r>
        <w:rPr>
          <w:rFonts w:ascii="Arial" w:cs="Arial" w:eastAsia="Arial" w:hAnsi="Arial"/>
          <w:color w:val="1E2A35"/>
          <w:sz w:val="22"/>
          <w:szCs w:val="22"/>
        </w:rPr>
        <w:t xml:space="preserve">El VRPTW es el problema más complejo de la logística operativa. Resuelve simultáneamente los conflictos entre ventanas de recepción de cada cliente, tiempo de servicio en sitio por parada, distancias y tiempos reales entre puntos, y la jornada disponible del conductor. Sin este módulo, el dispatcher toma estas decisiones manualmente — con errores frecuentes y entregas fallidas.</w:t>
      </w:r>
    </w:p>
    <w:p>
      <w:pPr>
        <w:spacing w:after="160"/>
      </w:pPr>
      <w:r>
        <w:t xml:space="preserve"/>
      </w:r>
    </w:p>
    <w:p>
      <w:pPr>
        <w:pStyle w:val="Heading3"/>
        <w:spacing w:after="120" w:before="240"/>
      </w:pPr>
      <w:r>
        <w:rPr>
          <w:rFonts w:ascii="Arial" w:cs="Arial" w:eastAsia="Arial" w:hAnsi="Arial"/>
          <w:b/>
          <w:bCs/>
          <w:color w:val="1E2A35"/>
          <w:sz w:val="24"/>
          <w:szCs w:val="24"/>
        </w:rPr>
        <w:t xml:space="preserve">Validaciones al crear un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Cálculo del timeline completo del viaje antes de confirmar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Detección de conflictos: paradas con ventanas de tiempo incompatibles con el orden propuesto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Detección de conflictos de jornada: el viaje excede el horario del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Detección de paradas físicamente imposibles dado el tiempo disponible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Sugerencia automática de orden óptimo de paradas respetando todas las ventanas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Alerta con descripción del conflicto y opciones de resolución sugeridas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Validación de capacidad: peso y volumen total del viaje vs capacidad del vehículo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Validación de combustible: ¿alcanza el tanque para completar el recorrido?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Monitoreo en tiempo real durante el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Recálculo automático de ETAs de paradas restantes cuando hay retrasos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Alerta al dispatcher cuando una parada entra en riesgo de llegar fuera de ventana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Cálculo de velocidad necesaria para recuperar retrasos y validación contra límites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Sugerencia de acción cuando no es posible recuperar el tiempo: notificar cliente, reasignar parada, marcar reintento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Visualización en tiempo real del timeline actualizado en el dashboard</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Datos requeridos por parada para el cálculo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r>
              <w:rPr>
                <w:rFonts w:ascii="Arial" w:cs="Arial" w:eastAsia="Arial" w:hAnsi="Arial"/>
                <w:b/>
                <w:bCs/>
                <w:color w:val="1A7A5E"/>
                <w:sz w:val="20"/>
                <w:szCs w:val="20"/>
              </w:rPr>
              <w:t xml:space="preserve">Por cada punto de entrega</w:t>
            </w:r>
          </w:p>
          <w:p>
            <w:pPr>
              <w:spacing w:after="160"/>
            </w:pPr>
            <w:r>
              <w:t xml:space="preserve"/>
            </w:r>
          </w:p>
          <w:p>
            <w:pPr>
              <w:pStyle w:val="ListParagraph"/>
              <w:numPr>
                <w:ilvl w:val="0"/>
                <w:numId w:val="2"/>
              </w:numPr>
              <w:spacing w:after="80"/>
            </w:pPr>
            <w:r>
              <w:rPr>
                <w:rFonts w:ascii="Arial" w:cs="Arial" w:eastAsia="Arial" w:hAnsi="Arial"/>
                <w:b w:val="false"/>
                <w:bCs w:val="false"/>
                <w:color w:val="1E2A35"/>
                <w:sz w:val="22"/>
                <w:szCs w:val="22"/>
              </w:rPr>
              <w:t xml:space="preserve">Ventana de recepción (hora inicio — hora fin)</w:t>
            </w:r>
          </w:p>
          <w:p>
            <w:pPr>
              <w:pStyle w:val="ListParagraph"/>
              <w:numPr>
                <w:ilvl w:val="0"/>
                <w:numId w:val="2"/>
              </w:numPr>
              <w:spacing w:after="80"/>
            </w:pPr>
            <w:r>
              <w:rPr>
                <w:rFonts w:ascii="Arial" w:cs="Arial" w:eastAsia="Arial" w:hAnsi="Arial"/>
                <w:b w:val="false"/>
                <w:bCs w:val="false"/>
                <w:color w:val="1E2A35"/>
                <w:sz w:val="22"/>
                <w:szCs w:val="22"/>
              </w:rPr>
              <w:t xml:space="preserve">Días que recibe el punto</w:t>
            </w:r>
          </w:p>
          <w:p>
            <w:pPr>
              <w:pStyle w:val="ListParagraph"/>
              <w:numPr>
                <w:ilvl w:val="0"/>
                <w:numId w:val="2"/>
              </w:numPr>
              <w:spacing w:after="80"/>
            </w:pPr>
            <w:r>
              <w:rPr>
                <w:rFonts w:ascii="Arial" w:cs="Arial" w:eastAsia="Arial" w:hAnsi="Arial"/>
                <w:b w:val="false"/>
                <w:bCs w:val="false"/>
                <w:color w:val="1E2A35"/>
                <w:sz w:val="22"/>
                <w:szCs w:val="22"/>
              </w:rPr>
              <w:t xml:space="preserve">Tiempo estimado de servicio en sitio</w:t>
            </w:r>
          </w:p>
          <w:p>
            <w:pPr>
              <w:pStyle w:val="ListParagraph"/>
              <w:numPr>
                <w:ilvl w:val="0"/>
                <w:numId w:val="2"/>
              </w:numPr>
              <w:spacing w:after="80"/>
            </w:pPr>
            <w:r>
              <w:rPr>
                <w:rFonts w:ascii="Arial" w:cs="Arial" w:eastAsia="Arial" w:hAnsi="Arial"/>
                <w:b w:val="false"/>
                <w:bCs w:val="false"/>
                <w:color w:val="1E2A35"/>
                <w:sz w:val="22"/>
                <w:szCs w:val="22"/>
              </w:rPr>
              <w:t xml:space="preserve">¿Requiere cita previa?</w:t>
            </w:r>
          </w:p>
          <w:p>
            <w:pPr>
              <w:pStyle w:val="ListParagraph"/>
              <w:numPr>
                <w:ilvl w:val="0"/>
                <w:numId w:val="2"/>
              </w:numPr>
              <w:spacing w:after="80"/>
            </w:pPr>
            <w:r>
              <w:rPr>
                <w:rFonts w:ascii="Arial" w:cs="Arial" w:eastAsia="Arial" w:hAnsi="Arial"/>
                <w:b w:val="false"/>
                <w:bCs w:val="false"/>
                <w:color w:val="1E2A35"/>
                <w:sz w:val="22"/>
                <w:szCs w:val="22"/>
              </w:rPr>
              <w:t xml:space="preserve">¿Acepta llegada anticipada?</w:t>
            </w:r>
          </w:p>
        </w:tc>
        <w:tc>
          <w:tcPr>
            <w:tcW w:type="dxa" w:w="468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7A5E"/>
                <w:sz w:val="20"/>
                <w:szCs w:val="20"/>
              </w:rPr>
              <w:t xml:space="preserve">Por conductor</w:t>
            </w:r>
          </w:p>
          <w:p>
            <w:pPr>
              <w:spacing w:after="160"/>
            </w:pPr>
            <w:r>
              <w:t xml:space="preserve"/>
            </w:r>
          </w:p>
          <w:p>
            <w:pPr>
              <w:pStyle w:val="ListParagraph"/>
              <w:numPr>
                <w:ilvl w:val="0"/>
                <w:numId w:val="2"/>
              </w:numPr>
              <w:spacing w:after="80"/>
            </w:pPr>
            <w:r>
              <w:rPr>
                <w:rFonts w:ascii="Arial" w:cs="Arial" w:eastAsia="Arial" w:hAnsi="Arial"/>
                <w:b w:val="false"/>
                <w:bCs w:val="false"/>
                <w:color w:val="1E2A35"/>
                <w:sz w:val="22"/>
                <w:szCs w:val="22"/>
              </w:rPr>
              <w:t xml:space="preserve">Hora de inicio de jornada</w:t>
            </w:r>
          </w:p>
          <w:p>
            <w:pPr>
              <w:pStyle w:val="ListParagraph"/>
              <w:numPr>
                <w:ilvl w:val="0"/>
                <w:numId w:val="2"/>
              </w:numPr>
              <w:spacing w:after="80"/>
            </w:pPr>
            <w:r>
              <w:rPr>
                <w:rFonts w:ascii="Arial" w:cs="Arial" w:eastAsia="Arial" w:hAnsi="Arial"/>
                <w:b w:val="false"/>
                <w:bCs w:val="false"/>
                <w:color w:val="1E2A35"/>
                <w:sz w:val="22"/>
                <w:szCs w:val="22"/>
              </w:rPr>
              <w:t xml:space="preserve">Hora de fin de jornada</w:t>
            </w:r>
          </w:p>
          <w:p>
            <w:pPr>
              <w:pStyle w:val="ListParagraph"/>
              <w:numPr>
                <w:ilvl w:val="0"/>
                <w:numId w:val="2"/>
              </w:numPr>
              <w:spacing w:after="80"/>
            </w:pPr>
            <w:r>
              <w:rPr>
                <w:rFonts w:ascii="Arial" w:cs="Arial" w:eastAsia="Arial" w:hAnsi="Arial"/>
                <w:b w:val="false"/>
                <w:bCs w:val="false"/>
                <w:color w:val="1E2A35"/>
                <w:sz w:val="22"/>
                <w:szCs w:val="22"/>
              </w:rPr>
              <w:t xml:space="preserve">Velocidad promedio histórica por zona</w:t>
            </w:r>
          </w:p>
          <w:p>
            <w:pPr>
              <w:pStyle w:val="ListParagraph"/>
              <w:numPr>
                <w:ilvl w:val="0"/>
                <w:numId w:val="2"/>
              </w:numPr>
              <w:spacing w:after="80"/>
            </w:pPr>
            <w:r>
              <w:rPr>
                <w:rFonts w:ascii="Arial" w:cs="Arial" w:eastAsia="Arial" w:hAnsi="Arial"/>
                <w:b w:val="false"/>
                <w:bCs w:val="false"/>
                <w:color w:val="1E2A35"/>
                <w:sz w:val="22"/>
                <w:szCs w:val="22"/>
              </w:rPr>
              <w:t xml:space="preserve">Tiempo de carga inicial en bodega</w:t>
            </w:r>
          </w:p>
          <w:p>
            <w:pPr>
              <w:pStyle w:val="ListParagraph"/>
              <w:numPr>
                <w:ilvl w:val="0"/>
                <w:numId w:val="2"/>
              </w:numPr>
              <w:spacing w:after="80"/>
            </w:pPr>
            <w:r>
              <w:rPr>
                <w:rFonts w:ascii="Arial" w:cs="Arial" w:eastAsia="Arial" w:hAnsi="Arial"/>
                <w:b w:val="false"/>
                <w:bCs w:val="false"/>
                <w:color w:val="1E2A35"/>
                <w:sz w:val="22"/>
                <w:szCs w:val="22"/>
              </w:rPr>
              <w:t xml:space="preserve">Límite de paradas por día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Vista de validación pre-viaje con timeline visual y alertas de conflicto</w:t>
      </w:r>
    </w:p>
    <w:p>
      <w:pPr>
        <w:pStyle w:val="ListParagraph"/>
        <w:numPr>
          <w:ilvl w:val="0"/>
          <w:numId w:val="2"/>
        </w:numPr>
        <w:spacing w:after="80"/>
      </w:pPr>
      <w:r>
        <w:rPr>
          <w:rFonts w:ascii="Arial" w:cs="Arial" w:eastAsia="Arial" w:hAnsi="Arial"/>
          <w:b w:val="false"/>
          <w:bCs w:val="false"/>
          <w:color w:val="1E2A35"/>
          <w:sz w:val="22"/>
          <w:szCs w:val="22"/>
        </w:rPr>
        <w:t xml:space="preserve">Panel de sugerencias de reordenamiento con comparativa antes/después</w:t>
      </w:r>
    </w:p>
    <w:p>
      <w:pPr>
        <w:pStyle w:val="ListParagraph"/>
        <w:numPr>
          <w:ilvl w:val="0"/>
          <w:numId w:val="2"/>
        </w:numPr>
        <w:spacing w:after="80"/>
      </w:pPr>
      <w:r>
        <w:rPr>
          <w:rFonts w:ascii="Arial" w:cs="Arial" w:eastAsia="Arial" w:hAnsi="Arial"/>
          <w:b w:val="false"/>
          <w:bCs w:val="false"/>
          <w:color w:val="1E2A35"/>
          <w:sz w:val="22"/>
          <w:szCs w:val="22"/>
        </w:rPr>
        <w:t xml:space="preserve">Monitor en tiempo real con ETAs actualizados y alertas activas</w:t>
      </w:r>
    </w:p>
    <w:p>
      <w:pPr>
        <w:pStyle w:val="ListParagraph"/>
        <w:numPr>
          <w:ilvl w:val="0"/>
          <w:numId w:val="2"/>
        </w:numPr>
        <w:spacing w:after="80"/>
      </w:pPr>
      <w:r>
        <w:rPr>
          <w:rFonts w:ascii="Arial" w:cs="Arial" w:eastAsia="Arial" w:hAnsi="Arial"/>
          <w:b w:val="false"/>
          <w:bCs w:val="false"/>
          <w:color w:val="1E2A35"/>
          <w:sz w:val="22"/>
          <w:szCs w:val="22"/>
        </w:rPr>
        <w:t xml:space="preserve">Historial de conflictos resueltos y tiempos de entrega reales vs estimados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05  </w:t>
            </w:r>
            <w:r>
              <w:rPr>
                <w:rFonts w:ascii="Arial" w:cs="Arial" w:eastAsia="Arial" w:hAnsi="Arial"/>
                <w:b/>
                <w:bCs/>
                <w:color w:val="FFFFFF"/>
                <w:sz w:val="28"/>
                <w:szCs w:val="28"/>
              </w:rPr>
              <w:t xml:space="preserve">Visibilidad en Tiempo Real</w:t>
            </w:r>
          </w:p>
          <w:p>
            <w:pPr>
              <w:spacing w:before="60"/>
            </w:pPr>
            <w:r>
              <w:rPr>
                <w:rFonts w:ascii="Arial" w:cs="Arial" w:eastAsia="Arial" w:hAnsi="Arial"/>
                <w:i/>
                <w:iCs/>
                <w:color w:val="D4EFE8"/>
                <w:sz w:val="20"/>
                <w:szCs w:val="20"/>
              </w:rPr>
              <w:t xml:space="preserve">Tracking en vivo de conductores y viajes — con Pusher por canal de empresa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Mapa en vivo con posición de todos los conductores activos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Selección de conductor individual para ver su ruta y progreso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Línea de ruta dividida en dos: tramo recorrido (gris) y tramo pendiente (teal)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Actualización automática de posición del conductor sin recargar la página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Aislamiento por empresa mediante canales Pusher — datos de una empresa nunca llegan a otra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Dashboard de viajes del día: pendientes, en tránsito, completados, con incidencias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Indicadores en tiempo real: paradas completadas, paradas restantes, ETA próxima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Historial de posiciones del conductor durante el viaje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Arquitectura de tiempo real</w:t>
      </w:r>
    </w:p>
    <w:p>
      <w:pPr>
        <w:spacing w:after="120"/>
      </w:pPr>
      <w:r>
        <w:rPr>
          <w:rFonts w:ascii="Arial" w:cs="Arial" w:eastAsia="Arial" w:hAnsi="Arial"/>
          <w:color w:val="1E2A35"/>
          <w:sz w:val="22"/>
          <w:szCs w:val="22"/>
        </w:rPr>
        <w:t xml:space="preserve">Cada empresa tiene su propio canal en Pusher (company-{id}). El conductor envía su posición GPS al backend cada N segundos. El backend valida, guarda en BD y emite el evento al canal correspondiente. El dashboard escucha el canal y actualiza el mapa en tiempo real sin polling.</w:t>
      </w:r>
    </w:p>
    <w:p>
      <w:pPr>
        <w:spacing w:after="160"/>
      </w:pPr>
      <w:r>
        <w:t xml:space="preserve"/>
      </w:r>
    </w:p>
    <w:p>
      <w:pPr>
        <w:pStyle w:val="Heading3"/>
        <w:spacing w:after="120" w:before="240"/>
      </w:pPr>
      <w:r>
        <w:rPr>
          <w:rFonts w:ascii="Arial" w:cs="Arial" w:eastAsia="Arial" w:hAnsi="Arial"/>
          <w:b/>
          <w:bCs/>
          <w:color w:val="1E2A35"/>
          <w:sz w:val="24"/>
          <w:szCs w:val="24"/>
        </w:rPr>
        <w:t xml:space="preserve">Link de tracking público para el cliente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Cada viaje genera un link único de tracking sin necesidad de login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El cliente final puede ver la posición del conductor en tiempo real desde su celular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Muestra: paradas completadas, parada actual, ETA estimado de llegada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Se desactiva automáticamente cuando el viaje se cierra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Dashboard principal con mapa de todos los conductores activos</w:t>
      </w:r>
    </w:p>
    <w:p>
      <w:pPr>
        <w:pStyle w:val="ListParagraph"/>
        <w:numPr>
          <w:ilvl w:val="0"/>
          <w:numId w:val="2"/>
        </w:numPr>
        <w:spacing w:after="80"/>
      </w:pPr>
      <w:r>
        <w:rPr>
          <w:rFonts w:ascii="Arial" w:cs="Arial" w:eastAsia="Arial" w:hAnsi="Arial"/>
          <w:b w:val="false"/>
          <w:bCs w:val="false"/>
          <w:color w:val="1E2A35"/>
          <w:sz w:val="22"/>
          <w:szCs w:val="22"/>
        </w:rPr>
        <w:t xml:space="preserve">Vista de viaje individual con timeline lateral y mapa con ruta dividida</w:t>
      </w:r>
    </w:p>
    <w:p>
      <w:pPr>
        <w:pStyle w:val="ListParagraph"/>
        <w:numPr>
          <w:ilvl w:val="0"/>
          <w:numId w:val="2"/>
        </w:numPr>
        <w:spacing w:after="80"/>
      </w:pPr>
      <w:r>
        <w:rPr>
          <w:rFonts w:ascii="Arial" w:cs="Arial" w:eastAsia="Arial" w:hAnsi="Arial"/>
          <w:b w:val="false"/>
          <w:bCs w:val="false"/>
          <w:color w:val="1E2A35"/>
          <w:sz w:val="22"/>
          <w:szCs w:val="22"/>
        </w:rPr>
        <w:t xml:space="preserve">Panel de métricas del día: totales por estado, alertas activas, incidencias</w:t>
      </w:r>
    </w:p>
    <w:p>
      <w:pPr>
        <w:pStyle w:val="ListParagraph"/>
        <w:numPr>
          <w:ilvl w:val="0"/>
          <w:numId w:val="2"/>
        </w:numPr>
        <w:spacing w:after="80"/>
      </w:pPr>
      <w:r>
        <w:rPr>
          <w:rFonts w:ascii="Arial" w:cs="Arial" w:eastAsia="Arial" w:hAnsi="Arial"/>
          <w:b w:val="false"/>
          <w:bCs w:val="false"/>
          <w:color w:val="1E2A35"/>
          <w:sz w:val="22"/>
          <w:szCs w:val="22"/>
        </w:rPr>
        <w:t xml:space="preserve">Página pública de tracking para el cliente final (sin autenticación)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06  </w:t>
            </w:r>
            <w:r>
              <w:rPr>
                <w:rFonts w:ascii="Arial" w:cs="Arial" w:eastAsia="Arial" w:hAnsi="Arial"/>
                <w:b/>
                <w:bCs/>
                <w:color w:val="FFFFFF"/>
                <w:sz w:val="28"/>
                <w:szCs w:val="28"/>
              </w:rPr>
              <w:t xml:space="preserve">Gestión de Combustible</w:t>
            </w:r>
          </w:p>
          <w:p>
            <w:pPr>
              <w:spacing w:before="60"/>
            </w:pPr>
            <w:r>
              <w:rPr>
                <w:rFonts w:ascii="Arial" w:cs="Arial" w:eastAsia="Arial" w:hAnsi="Arial"/>
                <w:i/>
                <w:iCs/>
                <w:color w:val="D4EFE8"/>
                <w:sz w:val="20"/>
                <w:szCs w:val="20"/>
              </w:rPr>
              <w:t xml:space="preserve">Control del consumo antes, durante y después de cada viaje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Registro de rendimiento por vehículo (km/litro) con ajuste por tipo de carga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Registro del nivel de combustible al inicio de cada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Cálculo automático de consumo estimado total basado en la distancia del viaje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Validación antes de confirmar el viaje: ¿alcanza el tanque para completar el recorrido?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Sugerencia de punto de recarga en ruta si el combustible no es suficiente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Registro de recargas durante el viaje: litros, costo y ubicación</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de consumo real vs estimado por vehículo y por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Detección de anomalías: consumo real significativamente superior al estimado puede indicar desvío o robo de combustible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Reporte mensual de gasto en combustible por vehículo y por ruta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Panel de combustible por vehículo con historial de recargas</w:t>
      </w:r>
    </w:p>
    <w:p>
      <w:pPr>
        <w:pStyle w:val="ListParagraph"/>
        <w:numPr>
          <w:ilvl w:val="0"/>
          <w:numId w:val="2"/>
        </w:numPr>
        <w:spacing w:after="80"/>
      </w:pPr>
      <w:r>
        <w:rPr>
          <w:rFonts w:ascii="Arial" w:cs="Arial" w:eastAsia="Arial" w:hAnsi="Arial"/>
          <w:b w:val="false"/>
          <w:bCs w:val="false"/>
          <w:color w:val="1E2A35"/>
          <w:sz w:val="22"/>
          <w:szCs w:val="22"/>
        </w:rPr>
        <w:t xml:space="preserve">Vista de consumo estimado vs real en el resumen de cada viaje</w:t>
      </w:r>
    </w:p>
    <w:p>
      <w:pPr>
        <w:pStyle w:val="ListParagraph"/>
        <w:numPr>
          <w:ilvl w:val="0"/>
          <w:numId w:val="2"/>
        </w:numPr>
        <w:spacing w:after="80"/>
      </w:pPr>
      <w:r>
        <w:rPr>
          <w:rFonts w:ascii="Arial" w:cs="Arial" w:eastAsia="Arial" w:hAnsi="Arial"/>
          <w:b w:val="false"/>
          <w:bCs w:val="false"/>
          <w:color w:val="1E2A35"/>
          <w:sz w:val="22"/>
          <w:szCs w:val="22"/>
        </w:rPr>
        <w:t xml:space="preserve">Alerta visual en la creación de viaje cuando el tanque es insuficiente</w:t>
      </w:r>
    </w:p>
    <w:p>
      <w:pPr>
        <w:pStyle w:val="ListParagraph"/>
        <w:numPr>
          <w:ilvl w:val="0"/>
          <w:numId w:val="2"/>
        </w:numPr>
        <w:spacing w:after="80"/>
      </w:pPr>
      <w:r>
        <w:rPr>
          <w:rFonts w:ascii="Arial" w:cs="Arial" w:eastAsia="Arial" w:hAnsi="Arial"/>
          <w:b w:val="false"/>
          <w:bCs w:val="false"/>
          <w:color w:val="1E2A35"/>
          <w:sz w:val="22"/>
          <w:szCs w:val="22"/>
        </w:rPr>
        <w:t xml:space="preserve">Reporte mensual de combustible exportable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07  </w:t>
            </w:r>
            <w:r>
              <w:rPr>
                <w:rFonts w:ascii="Arial" w:cs="Arial" w:eastAsia="Arial" w:hAnsi="Arial"/>
                <w:b/>
                <w:bCs/>
                <w:color w:val="FFFFFF"/>
                <w:sz w:val="28"/>
                <w:szCs w:val="28"/>
              </w:rPr>
              <w:t xml:space="preserve">Gestión de Velocidad y Conducción</w:t>
            </w:r>
          </w:p>
          <w:p>
            <w:pPr>
              <w:spacing w:before="60"/>
            </w:pPr>
            <w:r>
              <w:rPr>
                <w:rFonts w:ascii="Arial" w:cs="Arial" w:eastAsia="Arial" w:hAnsi="Arial"/>
                <w:i/>
                <w:iCs/>
                <w:color w:val="D4EFE8"/>
                <w:sz w:val="20"/>
                <w:szCs w:val="20"/>
              </w:rPr>
              <w:t xml:space="preserve">Monitoreo del comportamiento del conductor para seguridad y eficiencia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Velocidad promedio esperada configurable por tipo de vía: urbana, carretera, zona industrial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Cálculo de velocidad necesaria para recuperar retrasos en tiempo real</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Validación contra límites: si la velocidad necesaria excede el límite permitido, el sistema no la sugiere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Monitoreo de velocidad real del conductor durante el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Alerta al dispatcher si el conductor supera la velocidad máxima permitida por la empresa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Score de conducción por viaje: velocidad promedio, excesos registrados, frenadas bruscas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de alertas de velocidad por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Reporte de conducción mensual por conductor</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Indicador de velocidad en tiempo real en la vista del viaje activo</w:t>
      </w:r>
    </w:p>
    <w:p>
      <w:pPr>
        <w:pStyle w:val="ListParagraph"/>
        <w:numPr>
          <w:ilvl w:val="0"/>
          <w:numId w:val="2"/>
        </w:numPr>
        <w:spacing w:after="80"/>
      </w:pPr>
      <w:r>
        <w:rPr>
          <w:rFonts w:ascii="Arial" w:cs="Arial" w:eastAsia="Arial" w:hAnsi="Arial"/>
          <w:b w:val="false"/>
          <w:bCs w:val="false"/>
          <w:color w:val="1E2A35"/>
          <w:sz w:val="22"/>
          <w:szCs w:val="22"/>
        </w:rPr>
        <w:t xml:space="preserve">Historial de alertas de velocidad por conductor</w:t>
      </w:r>
    </w:p>
    <w:p>
      <w:pPr>
        <w:pStyle w:val="ListParagraph"/>
        <w:numPr>
          <w:ilvl w:val="0"/>
          <w:numId w:val="2"/>
        </w:numPr>
        <w:spacing w:after="80"/>
      </w:pPr>
      <w:r>
        <w:rPr>
          <w:rFonts w:ascii="Arial" w:cs="Arial" w:eastAsia="Arial" w:hAnsi="Arial"/>
          <w:b w:val="false"/>
          <w:bCs w:val="false"/>
          <w:color w:val="1E2A35"/>
          <w:sz w:val="22"/>
          <w:szCs w:val="22"/>
        </w:rPr>
        <w:t xml:space="preserve">Reporte de score de conducción con ranking del equipo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08  </w:t>
            </w:r>
            <w:r>
              <w:rPr>
                <w:rFonts w:ascii="Arial" w:cs="Arial" w:eastAsia="Arial" w:hAnsi="Arial"/>
                <w:b/>
                <w:bCs/>
                <w:color w:val="FFFFFF"/>
                <w:sz w:val="28"/>
                <w:szCs w:val="28"/>
              </w:rPr>
              <w:t xml:space="preserve">Gestión de Carga, Estiba y Escaneo de Bultos</w:t>
            </w:r>
          </w:p>
          <w:p>
            <w:pPr>
              <w:spacing w:before="60"/>
            </w:pPr>
            <w:r>
              <w:rPr>
                <w:rFonts w:ascii="Arial" w:cs="Arial" w:eastAsia="Arial" w:hAnsi="Arial"/>
                <w:i/>
                <w:iCs/>
                <w:color w:val="D4EFE8"/>
                <w:sz w:val="20"/>
                <w:szCs w:val="20"/>
              </w:rPr>
              <w:t xml:space="preserve">Control total de lo que sube y baja del camión — sin errores</w:t>
            </w:r>
          </w:p>
        </w:tc>
      </w:tr>
    </w:tbl>
    <w:p>
      <w:pPr>
        <w:spacing w:after="160"/>
      </w:pPr>
      <w:r>
        <w:t xml:space="preserve"/>
      </w:r>
    </w:p>
    <w:p>
      <w:pPr>
        <w:spacing w:after="120"/>
      </w:pPr>
      <w:r>
        <w:rPr>
          <w:rFonts w:ascii="Arial" w:cs="Arial" w:eastAsia="Arial" w:hAnsi="Arial"/>
          <w:color w:val="1E2A35"/>
          <w:sz w:val="22"/>
          <w:szCs w:val="22"/>
        </w:rPr>
        <w:t xml:space="preserve">El sistema genera automáticamente el plan de carga del camión en orden inverso al de entrega: lo que se entrega primero va hasta adelante, lo que se entrega último va hasta el fondo. Cada bulto tiene un QR que se escanea al cargar y al entregar para eliminar errores.</w:t>
      </w:r>
    </w:p>
    <w:p>
      <w:pPr>
        <w:spacing w:after="160"/>
      </w:pPr>
      <w:r>
        <w:t xml:space="preserve"/>
      </w:r>
    </w:p>
    <w:p>
      <w:pPr>
        <w:pStyle w:val="Heading3"/>
        <w:spacing w:after="120" w:before="240"/>
      </w:pPr>
      <w:r>
        <w:rPr>
          <w:rFonts w:ascii="Arial" w:cs="Arial" w:eastAsia="Arial" w:hAnsi="Arial"/>
          <w:b/>
          <w:bCs/>
          <w:color w:val="1E2A35"/>
          <w:sz w:val="24"/>
          <w:szCs w:val="24"/>
        </w:rPr>
        <w:t xml:space="preserve">Gestión de Carga y 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Registro de número de bultos, peso y volumen por entrega en cada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Tipos de mercancía: normal, frágil, refrigerado, peligroso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Validación de peso total y volumen total vs capacidad del vehículo antes de confirmar el viaje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Alerta si alguna entrega excede restricciones de carga del vehículo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Plan de Estiba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Generación automática del orden de carga inverso al orden de entrega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Reglas de estiba aplicadas automáticamente: peso abajo, frágil sin apilar, refrigerado separado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Plan de carga imprimible para el almacenista con posición visual por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Posición asignada en el camión: frente, centro, fondo — por cada lote de bultos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Escaneo de Bultos con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Generación de código QR único por bulto al confirmar el viaje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Impresión de etiquetas QR para pegar en cada paquete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Escaneo de carga en almacén: valida que todos los bultos del viaje suban al camión correcto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Guía en tiempo real al escanear: indica la posición correcta en el camión</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Alerta si falta algún bulto antes de que el conductor salga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Alerta si se intenta cargar un bulto que pertenece a otro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Escaneo de descarga en cada parada: valida que bajen los bultos correctos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Alerta si el conductor intenta bajar un bulto de una parada diferente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Cierre automático de la parada cuando todos los bultos están escaneados y confirmados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Registro de bultos no entregados con motivo y evidencia fotográfica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Plan de carga visual por viaje — vista del camión con posición de cada lote</w:t>
      </w:r>
    </w:p>
    <w:p>
      <w:pPr>
        <w:pStyle w:val="ListParagraph"/>
        <w:numPr>
          <w:ilvl w:val="0"/>
          <w:numId w:val="2"/>
        </w:numPr>
        <w:spacing w:after="80"/>
      </w:pPr>
      <w:r>
        <w:rPr>
          <w:rFonts w:ascii="Arial" w:cs="Arial" w:eastAsia="Arial" w:hAnsi="Arial"/>
          <w:b w:val="false"/>
          <w:bCs w:val="false"/>
          <w:color w:val="1E2A35"/>
          <w:sz w:val="22"/>
          <w:szCs w:val="22"/>
        </w:rPr>
        <w:t xml:space="preserve">Pantalla de escaneo en la PWA del conductor (cámara del celular)</w:t>
      </w:r>
    </w:p>
    <w:p>
      <w:pPr>
        <w:pStyle w:val="ListParagraph"/>
        <w:numPr>
          <w:ilvl w:val="0"/>
          <w:numId w:val="2"/>
        </w:numPr>
        <w:spacing w:after="80"/>
      </w:pPr>
      <w:r>
        <w:rPr>
          <w:rFonts w:ascii="Arial" w:cs="Arial" w:eastAsia="Arial" w:hAnsi="Arial"/>
          <w:b w:val="false"/>
          <w:bCs w:val="false"/>
          <w:color w:val="1E2A35"/>
          <w:sz w:val="22"/>
          <w:szCs w:val="22"/>
        </w:rPr>
        <w:t xml:space="preserve">Lista de bultos por parada con estado: cargado, entregado, pendiente, incidencia</w:t>
      </w:r>
    </w:p>
    <w:p>
      <w:pPr>
        <w:pStyle w:val="ListParagraph"/>
        <w:numPr>
          <w:ilvl w:val="0"/>
          <w:numId w:val="2"/>
        </w:numPr>
        <w:spacing w:after="80"/>
      </w:pPr>
      <w:r>
        <w:rPr>
          <w:rFonts w:ascii="Arial" w:cs="Arial" w:eastAsia="Arial" w:hAnsi="Arial"/>
          <w:b w:val="false"/>
          <w:bCs w:val="false"/>
          <w:color w:val="1E2A35"/>
          <w:sz w:val="22"/>
          <w:szCs w:val="22"/>
        </w:rPr>
        <w:t xml:space="preserve">Impresión de etiquetas QR desde el panel de administración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09  </w:t>
            </w:r>
            <w:r>
              <w:rPr>
                <w:rFonts w:ascii="Arial" w:cs="Arial" w:eastAsia="Arial" w:hAnsi="Arial"/>
                <w:b/>
                <w:bCs/>
                <w:color w:val="FFFFFF"/>
                <w:sz w:val="28"/>
                <w:szCs w:val="28"/>
              </w:rPr>
              <w:t xml:space="preserve">Gestión de Incidencias</w:t>
            </w:r>
          </w:p>
          <w:p>
            <w:pPr>
              <w:spacing w:before="60"/>
            </w:pPr>
            <w:r>
              <w:rPr>
                <w:rFonts w:ascii="Arial" w:cs="Arial" w:eastAsia="Arial" w:hAnsi="Arial"/>
                <w:i/>
                <w:iCs/>
                <w:color w:val="D4EFE8"/>
                <w:sz w:val="20"/>
                <w:szCs w:val="20"/>
              </w:rPr>
              <w:t xml:space="preserve">Registro, seguimiento y resolución de todo lo que sale del plan</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Catálogo configurable de tipos de incidencia: cliente ausente, dirección incorrecta, mercancía dañada, acceso negado, rechazo de entrega, tiempo de espera excesivo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El conductor registra la incidencia con foto, tipo y nota desde su PWA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El dispatcher recibe la incidencia en tiempo real con notificación inmediata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El dispatcher toma acción: reintento mismo día, reintento día siguiente, devolución al origen</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Reintento programado generado automáticamente desde la incidencia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Notificación automática al cliente cuando hay una incidencia en su entrega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de incidencias por cliente, por conductor, por ruta y por zona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Detección de patrones: clientes o paradas con incidencias recurrentes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Reporte de incidencias con análisis de causas frecuentes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Panel de incidencias activas del día con acciones rápidas</w:t>
      </w:r>
    </w:p>
    <w:p>
      <w:pPr>
        <w:pStyle w:val="ListParagraph"/>
        <w:numPr>
          <w:ilvl w:val="0"/>
          <w:numId w:val="2"/>
        </w:numPr>
        <w:spacing w:after="80"/>
      </w:pPr>
      <w:r>
        <w:rPr>
          <w:rFonts w:ascii="Arial" w:cs="Arial" w:eastAsia="Arial" w:hAnsi="Arial"/>
          <w:b w:val="false"/>
          <w:bCs w:val="false"/>
          <w:color w:val="1E2A35"/>
          <w:sz w:val="22"/>
          <w:szCs w:val="22"/>
        </w:rPr>
        <w:t xml:space="preserve">Formulario de registro de incidencia en la PWA del conductor</w:t>
      </w:r>
    </w:p>
    <w:p>
      <w:pPr>
        <w:pStyle w:val="ListParagraph"/>
        <w:numPr>
          <w:ilvl w:val="0"/>
          <w:numId w:val="2"/>
        </w:numPr>
        <w:spacing w:after="80"/>
      </w:pPr>
      <w:r>
        <w:rPr>
          <w:rFonts w:ascii="Arial" w:cs="Arial" w:eastAsia="Arial" w:hAnsi="Arial"/>
          <w:b w:val="false"/>
          <w:bCs w:val="false"/>
          <w:color w:val="1E2A35"/>
          <w:sz w:val="22"/>
          <w:szCs w:val="22"/>
        </w:rPr>
        <w:t xml:space="preserve">Vista de historial de incidencias con filtros y exportación</w:t>
      </w:r>
    </w:p>
    <w:p>
      <w:pPr>
        <w:pStyle w:val="ListParagraph"/>
        <w:numPr>
          <w:ilvl w:val="0"/>
          <w:numId w:val="2"/>
        </w:numPr>
        <w:spacing w:after="80"/>
      </w:pPr>
      <w:r>
        <w:rPr>
          <w:rFonts w:ascii="Arial" w:cs="Arial" w:eastAsia="Arial" w:hAnsi="Arial"/>
          <w:b w:val="false"/>
          <w:bCs w:val="false"/>
          <w:color w:val="1E2A35"/>
          <w:sz w:val="22"/>
          <w:szCs w:val="22"/>
        </w:rPr>
        <w:t xml:space="preserve">Reporte de análisis de causas y patrones de incidencias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10  </w:t>
            </w:r>
            <w:r>
              <w:rPr>
                <w:rFonts w:ascii="Arial" w:cs="Arial" w:eastAsia="Arial" w:hAnsi="Arial"/>
                <w:b/>
                <w:bCs/>
                <w:color w:val="FFFFFF"/>
                <w:sz w:val="28"/>
                <w:szCs w:val="28"/>
              </w:rPr>
              <w:t xml:space="preserve">Evidencias y Cierre de Viaje</w:t>
            </w:r>
          </w:p>
          <w:p>
            <w:pPr>
              <w:spacing w:before="60"/>
            </w:pPr>
            <w:r>
              <w:rPr>
                <w:rFonts w:ascii="Arial" w:cs="Arial" w:eastAsia="Arial" w:hAnsi="Arial"/>
                <w:i/>
                <w:iCs/>
                <w:color w:val="D4EFE8"/>
                <w:sz w:val="20"/>
                <w:szCs w:val="20"/>
              </w:rPr>
              <w:t xml:space="preserve">Comprobación digital de cada entrega — foto, firma y hora real</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Foto de entrega tomada desde la cámara del celular del conductor en la PWA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Firma digital del receptor directamente en la pantalla del conductor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Firma QR: el cliente escanea un QR y firma desde su propio celular sin tocar el del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Registro automático de hora de llegada real y hora de completado por parada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Comparativa de hora real vs hora estimada al cerrar cada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Comprobante de entrega generado automáticamente con foto, firma, hora y datos del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El comprobante se envía al cliente por WhatsApp o email al cerrar la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Cierre del viaje completo cuando todas las paradas están atendidas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Resumen final del viaje: paradas completadas, incidencias, tiempos reales, consumo de combustible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Pantalla de cierre de parada en la PWA: foto + firma + botón completar</w:t>
      </w:r>
    </w:p>
    <w:p>
      <w:pPr>
        <w:pStyle w:val="ListParagraph"/>
        <w:numPr>
          <w:ilvl w:val="0"/>
          <w:numId w:val="2"/>
        </w:numPr>
        <w:spacing w:after="80"/>
      </w:pPr>
      <w:r>
        <w:rPr>
          <w:rFonts w:ascii="Arial" w:cs="Arial" w:eastAsia="Arial" w:hAnsi="Arial"/>
          <w:b w:val="false"/>
          <w:bCs w:val="false"/>
          <w:color w:val="1E2A35"/>
          <w:sz w:val="22"/>
          <w:szCs w:val="22"/>
        </w:rPr>
        <w:t xml:space="preserve">Pantalla de firma QR para el cliente final</w:t>
      </w:r>
    </w:p>
    <w:p>
      <w:pPr>
        <w:pStyle w:val="ListParagraph"/>
        <w:numPr>
          <w:ilvl w:val="0"/>
          <w:numId w:val="2"/>
        </w:numPr>
        <w:spacing w:after="80"/>
      </w:pPr>
      <w:r>
        <w:rPr>
          <w:rFonts w:ascii="Arial" w:cs="Arial" w:eastAsia="Arial" w:hAnsi="Arial"/>
          <w:b w:val="false"/>
          <w:bCs w:val="false"/>
          <w:color w:val="1E2A35"/>
          <w:sz w:val="22"/>
          <w:szCs w:val="22"/>
        </w:rPr>
        <w:t xml:space="preserve">Vista de comprobante de entrega descargable en PDF</w:t>
      </w:r>
    </w:p>
    <w:p>
      <w:pPr>
        <w:pStyle w:val="ListParagraph"/>
        <w:numPr>
          <w:ilvl w:val="0"/>
          <w:numId w:val="2"/>
        </w:numPr>
        <w:spacing w:after="80"/>
      </w:pPr>
      <w:r>
        <w:rPr>
          <w:rFonts w:ascii="Arial" w:cs="Arial" w:eastAsia="Arial" w:hAnsi="Arial"/>
          <w:b w:val="false"/>
          <w:bCs w:val="false"/>
          <w:color w:val="1E2A35"/>
          <w:sz w:val="22"/>
          <w:szCs w:val="22"/>
        </w:rPr>
        <w:t xml:space="preserve">Resumen de cierre del viaje para el dispatcher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11  </w:t>
            </w:r>
            <w:r>
              <w:rPr>
                <w:rFonts w:ascii="Arial" w:cs="Arial" w:eastAsia="Arial" w:hAnsi="Arial"/>
                <w:b/>
                <w:bCs/>
                <w:color w:val="FFFFFF"/>
                <w:sz w:val="28"/>
                <w:szCs w:val="28"/>
              </w:rPr>
              <w:t xml:space="preserve">Score, KPIs y Analytics</w:t>
            </w:r>
          </w:p>
          <w:p>
            <w:pPr>
              <w:spacing w:before="60"/>
            </w:pPr>
            <w:r>
              <w:rPr>
                <w:rFonts w:ascii="Arial" w:cs="Arial" w:eastAsia="Arial" w:hAnsi="Arial"/>
                <w:i/>
                <w:iCs/>
                <w:color w:val="D4EFE8"/>
                <w:sz w:val="20"/>
                <w:szCs w:val="20"/>
              </w:rPr>
              <w:t xml:space="preserve">Datos para tomar mejores decisiones — no corazonadas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Score de Conductores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Puntualidad: tiempo real de llegada vs tiempo estimado por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Tasa de entrega exitosa: entregas completadas vs totales asignadas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Incidencias registradas: frecuencia y tipo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Score de conducción: velocidad, excesos, comportamiento en ruta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Ranking del equipo: quién es el conductor más eficiente con datos reales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Score de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Efectividad histórica: porcentaje de viajes completados sin incidencias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Tiempo real promedio vs tiempo estimado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Paradas problemáticas recurrentes detectadas automáticamente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Costo promedio por viaje en esa ruta (combustible + tiempo)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Score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Tasa de recepción: cuántas veces estaba disponible vs ausente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Tiempo promedio de servicio en sitio real vs estimado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Frecuencia de rechazos e incidencias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Impacto en la ruta: cuánto retraso genera este cliente al resto del viaje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KPIs Operativos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Tasa de entrega exitosa del día, la semana y el mes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Tiempo promedio real de entrega por parada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Viajes con incidencias vs viajes limpios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Costo total de combustible por período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Conductores activos, en ruta y disponibles en tiempo real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Paradas completadas vs pendientes en tiempo real</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Dashboard ejecutivo con KPIs del día, semana y mes</w:t>
      </w:r>
    </w:p>
    <w:p>
      <w:pPr>
        <w:pStyle w:val="ListParagraph"/>
        <w:numPr>
          <w:ilvl w:val="0"/>
          <w:numId w:val="2"/>
        </w:numPr>
        <w:spacing w:after="80"/>
      </w:pPr>
      <w:r>
        <w:rPr>
          <w:rFonts w:ascii="Arial" w:cs="Arial" w:eastAsia="Arial" w:hAnsi="Arial"/>
          <w:b w:val="false"/>
          <w:bCs w:val="false"/>
          <w:color w:val="1E2A35"/>
          <w:sz w:val="22"/>
          <w:szCs w:val="22"/>
        </w:rPr>
        <w:t xml:space="preserve">Perfil de desempeño individual por conductor con historial</w:t>
      </w:r>
    </w:p>
    <w:p>
      <w:pPr>
        <w:pStyle w:val="ListParagraph"/>
        <w:numPr>
          <w:ilvl w:val="0"/>
          <w:numId w:val="2"/>
        </w:numPr>
        <w:spacing w:after="80"/>
      </w:pPr>
      <w:r>
        <w:rPr>
          <w:rFonts w:ascii="Arial" w:cs="Arial" w:eastAsia="Arial" w:hAnsi="Arial"/>
          <w:b w:val="false"/>
          <w:bCs w:val="false"/>
          <w:color w:val="1E2A35"/>
          <w:sz w:val="22"/>
          <w:szCs w:val="22"/>
        </w:rPr>
        <w:t xml:space="preserve">Análisis de rutas con mapa de calor de incidencias</w:t>
      </w:r>
    </w:p>
    <w:p>
      <w:pPr>
        <w:pStyle w:val="ListParagraph"/>
        <w:numPr>
          <w:ilvl w:val="0"/>
          <w:numId w:val="2"/>
        </w:numPr>
        <w:spacing w:after="80"/>
      </w:pPr>
      <w:r>
        <w:rPr>
          <w:rFonts w:ascii="Arial" w:cs="Arial" w:eastAsia="Arial" w:hAnsi="Arial"/>
          <w:b w:val="false"/>
          <w:bCs w:val="false"/>
          <w:color w:val="1E2A35"/>
          <w:sz w:val="22"/>
          <w:szCs w:val="22"/>
        </w:rPr>
        <w:t xml:space="preserve">Reporte exportable de operación mensual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12  </w:t>
            </w:r>
            <w:r>
              <w:rPr>
                <w:rFonts w:ascii="Arial" w:cs="Arial" w:eastAsia="Arial" w:hAnsi="Arial"/>
                <w:b/>
                <w:bCs/>
                <w:color w:val="FFFFFF"/>
                <w:sz w:val="28"/>
                <w:szCs w:val="28"/>
              </w:rPr>
              <w:t xml:space="preserve">Mantenimiento de Flota</w:t>
            </w:r>
          </w:p>
          <w:p>
            <w:pPr>
              <w:spacing w:before="60"/>
            </w:pPr>
            <w:r>
              <w:rPr>
                <w:rFonts w:ascii="Arial" w:cs="Arial" w:eastAsia="Arial" w:hAnsi="Arial"/>
                <w:i/>
                <w:iCs/>
                <w:color w:val="D4EFE8"/>
                <w:sz w:val="20"/>
                <w:szCs w:val="20"/>
              </w:rPr>
              <w:t xml:space="preserve">Control preventivo de vehículos para evitar salidas con unidades en mal estado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Features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Registro de kilometraje actual por vehículo actualizado después de cada viaje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Configuración de intervalos de mantenimiento preventivo por km o por tiempo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Alertas automáticas cuando un vehículo se acerca al umbral de mantenimiento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Registro de mantenimientos realizados: fecha, tipo, costo y taller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Status del vehículo: Disponible, En viaje, En mantenimiento programado, En taller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Un vehículo en mantenimiento no puede ser asignado a un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completo de mantenimientos por unidad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Reporte de costos de mantenimiento por vehículo y por período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Panel de flota con status de cada unidad y alertas de mantenimiento</w:t>
      </w:r>
    </w:p>
    <w:p>
      <w:pPr>
        <w:pStyle w:val="ListParagraph"/>
        <w:numPr>
          <w:ilvl w:val="0"/>
          <w:numId w:val="2"/>
        </w:numPr>
        <w:spacing w:after="80"/>
      </w:pPr>
      <w:r>
        <w:rPr>
          <w:rFonts w:ascii="Arial" w:cs="Arial" w:eastAsia="Arial" w:hAnsi="Arial"/>
          <w:b w:val="false"/>
          <w:bCs w:val="false"/>
          <w:color w:val="1E2A35"/>
          <w:sz w:val="22"/>
          <w:szCs w:val="22"/>
        </w:rPr>
        <w:t xml:space="preserve">Historial de mantenimientos por vehículo</w:t>
      </w:r>
    </w:p>
    <w:p>
      <w:pPr>
        <w:pStyle w:val="ListParagraph"/>
        <w:numPr>
          <w:ilvl w:val="0"/>
          <w:numId w:val="2"/>
        </w:numPr>
        <w:spacing w:after="80"/>
      </w:pPr>
      <w:r>
        <w:rPr>
          <w:rFonts w:ascii="Arial" w:cs="Arial" w:eastAsia="Arial" w:hAnsi="Arial"/>
          <w:b w:val="false"/>
          <w:bCs w:val="false"/>
          <w:color w:val="1E2A35"/>
          <w:sz w:val="22"/>
          <w:szCs w:val="22"/>
        </w:rPr>
        <w:t xml:space="preserve">Calendario de mantenimientos programados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160"/>
              <w:left w:type="dxa" w:w="240"/>
              <w:bottom w:type="dxa" w:w="160"/>
              <w:right w:type="dxa" w:w="240"/>
            </w:tcMar>
          </w:tcPr>
          <w:p>
            <w:r>
              <w:rPr>
                <w:rFonts w:ascii="Arial" w:cs="Arial" w:eastAsia="Arial" w:hAnsi="Arial"/>
                <w:b/>
                <w:bCs/>
                <w:color w:val="A8E6D4"/>
                <w:sz w:val="20"/>
                <w:szCs w:val="20"/>
              </w:rPr>
              <w:t xml:space="preserve">MÓDULO 13  </w:t>
            </w:r>
            <w:r>
              <w:rPr>
                <w:rFonts w:ascii="Arial" w:cs="Arial" w:eastAsia="Arial" w:hAnsi="Arial"/>
                <w:b/>
                <w:bCs/>
                <w:color w:val="FFFFFF"/>
                <w:sz w:val="28"/>
                <w:szCs w:val="28"/>
              </w:rPr>
              <w:t xml:space="preserve">Configuración, Roles y Negocio</w:t>
            </w:r>
          </w:p>
          <w:p>
            <w:pPr>
              <w:spacing w:before="60"/>
            </w:pPr>
            <w:r>
              <w:rPr>
                <w:rFonts w:ascii="Arial" w:cs="Arial" w:eastAsia="Arial" w:hAnsi="Arial"/>
                <w:i/>
                <w:iCs/>
                <w:color w:val="D4EFE8"/>
                <w:sz w:val="20"/>
                <w:szCs w:val="20"/>
              </w:rPr>
              <w:t xml:space="preserve">Gestión de usuarios, permisos, onboarding y billing</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Gestión de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Roles predefinidos: Superadmin, Admin empresa, Dispatcher, Supervisor,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Permisos granulares por rol: qué puede ver, crear, editar y cancelar cada usuario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El conductor solo ve sus propios viajes asignados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El dispatcher ve todos los viajes y conductores de su empresa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El admin ve todo el sistema de su empresa incluyendo configuración y reportes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Invitación de usuarios por email con asignación de rol</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Historial de acciones por usuario: auditoría completa de quién hizo qué y cuándo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Gestión de Turnos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Definición de turnos por conductor: mañana, tarde, noche, mixto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Días laborales por conductor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Bloqueo automático de asignación fuera del turno del conductor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Vista de disponibilidad del equipo por día y por hora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Onboarding de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Registro de nueva empresa con creación automática de schema en PostgreSQL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Configuración inicial guiada: datos de la empresa, primer admin, plan seleccionado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Importación masiva de catálogos iniciales: conductores, vehículos y clientes desde CSV</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Activación del plan y primer acceso al sistema en menos de 5 minutos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Billing y Planes —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E2A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Starter</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Growth</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666666"/>
                <w:sz w:val="20"/>
                <w:szCs w:val="20"/>
              </w:rPr>
              <w:t xml:space="preserve">Precio/mes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$4,500 MXN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$9,500 MXN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$18,000 MXN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666666"/>
                <w:sz w:val="20"/>
                <w:szCs w:val="20"/>
              </w:rPr>
              <w:t xml:space="preserve">Conductores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Hasta 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Hasta 15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Hasta 40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666666"/>
                <w:sz w:val="20"/>
                <w:szCs w:val="20"/>
              </w:rPr>
              <w:t xml:space="preserve">Viajes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Ilimitados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Ilimitados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Ilimitados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666666"/>
                <w:sz w:val="20"/>
                <w:szCs w:val="20"/>
              </w:rPr>
              <w:t xml:space="preserve">Soporte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Email + Chat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A35"/>
                <w:sz w:val="20"/>
                <w:szCs w:val="20"/>
              </w:rPr>
              <w:t xml:space="preserve">Dedicado</w:t>
            </w:r>
          </w:p>
        </w:tc>
      </w:tr>
    </w:tbl>
    <w:p>
      <w:pPr>
        <w:spacing w:after="160"/>
      </w:pPr>
      <w:r>
        <w:t xml:space="preserve"/>
      </w:r>
    </w:p>
    <w:p>
      <w:pPr>
        <w:spacing w:after="120"/>
      </w:pPr>
      <w:r>
        <w:rPr>
          <w:rFonts w:ascii="Arial" w:cs="Arial" w:eastAsia="Arial" w:hAnsi="Arial"/>
          <w:color w:val="1E2A35"/>
          <w:sz w:val="22"/>
          <w:szCs w:val="22"/>
        </w:rPr>
        <w:t xml:space="preserve">Conductor adicional fuera del plan: $600 MXN/mes. Plan Enterprise a precio según volumen con soporte dedicado y SLA garantizado.</w:t>
      </w:r>
    </w:p>
    <w:p>
      <w:pPr>
        <w:spacing w:after="160"/>
      </w:pPr>
      <w:r>
        <w:t xml:space="preserve"/>
      </w:r>
    </w:p>
    <w:p>
      <w:pPr>
        <w:pStyle w:val="Heading3"/>
        <w:spacing w:after="120" w:before="240"/>
      </w:pPr>
      <w:r>
        <w:rPr>
          <w:rFonts w:ascii="Arial" w:cs="Arial" w:eastAsia="Arial" w:hAnsi="Arial"/>
          <w:b/>
          <w:bCs/>
          <w:color w:val="1E2A35"/>
          <w:sz w:val="24"/>
          <w:szCs w:val="24"/>
        </w:rPr>
        <w:t xml:space="preserve">Panel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Vista de todas las empresas registradas con su status y plan activo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Métricas globales de uso: viajes totales, conductores activos, empresas en crecimiento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Estado de pagos y vencimientos por empresa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Acceso de soporte a cualquier empresa sin intervenir en sus datos</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Gestión de planes y precios desde el panel</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Comunicaciones Automáticas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WhatsApp al conductor cuando se le asigna un nuevo viaje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WhatsApp al cliente cuando el conductor está a X paradas de llegar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WhatsApp al cliente con foto de evidencia y comprobante al completar la entrega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WhatsApp al cliente cuando hay una incidencia en su entrega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Notificación push al dispatcher ante cualquier alerta del sistema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Email de resumen diario de operación para el administrador</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Carta Porte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Generación automática del complemento de Carta Porte (obligatorio SCT México)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Vinculada al viaje con todos los datos requeridos: origen, destino, mercancía, conductor, vehículo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Timbrado digital mediante integración con PAC (Facturama o equivalente)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Descargable en PDF y XML desde el historial del viaje</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Alerta si se intenta confirmar un viaje sin Carta Porte cuando es requerida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Pantallas del módulo</w:t>
      </w:r>
    </w:p>
    <w:p>
      <w:pPr>
        <w:pStyle w:val="ListParagraph"/>
        <w:numPr>
          <w:ilvl w:val="0"/>
          <w:numId w:val="2"/>
        </w:numPr>
        <w:spacing w:after="80"/>
      </w:pPr>
      <w:r>
        <w:rPr>
          <w:rFonts w:ascii="Arial" w:cs="Arial" w:eastAsia="Arial" w:hAnsi="Arial"/>
          <w:b w:val="false"/>
          <w:bCs w:val="false"/>
          <w:color w:val="1E2A35"/>
          <w:sz w:val="22"/>
          <w:szCs w:val="22"/>
        </w:rPr>
        <w:t xml:space="preserve">Gestión de usuarios y roles con tabla de permisos</w:t>
      </w:r>
    </w:p>
    <w:p>
      <w:pPr>
        <w:pStyle w:val="ListParagraph"/>
        <w:numPr>
          <w:ilvl w:val="0"/>
          <w:numId w:val="2"/>
        </w:numPr>
        <w:spacing w:after="80"/>
      </w:pPr>
      <w:r>
        <w:rPr>
          <w:rFonts w:ascii="Arial" w:cs="Arial" w:eastAsia="Arial" w:hAnsi="Arial"/>
          <w:b w:val="false"/>
          <w:bCs w:val="false"/>
          <w:color w:val="1E2A35"/>
          <w:sz w:val="22"/>
          <w:szCs w:val="22"/>
        </w:rPr>
        <w:t xml:space="preserve">Panel de onboarding paso a paso para nuevas empresas</w:t>
      </w:r>
    </w:p>
    <w:p>
      <w:pPr>
        <w:pStyle w:val="ListParagraph"/>
        <w:numPr>
          <w:ilvl w:val="0"/>
          <w:numId w:val="2"/>
        </w:numPr>
        <w:spacing w:after="80"/>
      </w:pPr>
      <w:r>
        <w:rPr>
          <w:rFonts w:ascii="Arial" w:cs="Arial" w:eastAsia="Arial" w:hAnsi="Arial"/>
          <w:b w:val="false"/>
          <w:bCs w:val="false"/>
          <w:color w:val="1E2A35"/>
          <w:sz w:val="22"/>
          <w:szCs w:val="22"/>
        </w:rPr>
        <w:t xml:space="preserve">Configuración de planes y billing en Stripe</w:t>
      </w:r>
    </w:p>
    <w:p>
      <w:pPr>
        <w:pStyle w:val="ListParagraph"/>
        <w:numPr>
          <w:ilvl w:val="0"/>
          <w:numId w:val="2"/>
        </w:numPr>
        <w:spacing w:after="80"/>
      </w:pPr>
      <w:r>
        <w:rPr>
          <w:rFonts w:ascii="Arial" w:cs="Arial" w:eastAsia="Arial" w:hAnsi="Arial"/>
          <w:b w:val="false"/>
          <w:bCs w:val="false"/>
          <w:color w:val="1E2A35"/>
          <w:sz w:val="22"/>
          <w:szCs w:val="22"/>
        </w:rPr>
        <w:t xml:space="preserve">Panel superadmin con métricas globales y gestión de cuentas</w:t>
      </w:r>
    </w:p>
    <w:p>
      <w:pPr>
        <w:pStyle w:val="ListParagraph"/>
        <w:numPr>
          <w:ilvl w:val="0"/>
          <w:numId w:val="2"/>
        </w:numPr>
        <w:spacing w:after="80"/>
      </w:pPr>
      <w:r>
        <w:rPr>
          <w:rFonts w:ascii="Arial" w:cs="Arial" w:eastAsia="Arial" w:hAnsi="Arial"/>
          <w:b w:val="false"/>
          <w:bCs w:val="false"/>
          <w:color w:val="1E2A35"/>
          <w:sz w:val="22"/>
          <w:szCs w:val="22"/>
        </w:rPr>
        <w:t xml:space="preserve">Centro de notificaciones y configuración de alertas automáticas</w:t>
      </w:r>
    </w:p>
    <w:p>
      <w:r>
        <w:br w:type="page"/>
      </w:r>
    </w:p>
    <w:p>
      <w:pPr>
        <w:pStyle w:val="Heading1"/>
        <w:spacing w:after="200" w:before="400"/>
      </w:pPr>
      <w:r>
        <w:rPr>
          <w:rFonts w:ascii="Arial" w:cs="Arial" w:eastAsia="Arial" w:hAnsi="Arial"/>
          <w:b/>
          <w:bCs/>
          <w:color w:val="1E2A35"/>
          <w:sz w:val="36"/>
          <w:szCs w:val="36"/>
        </w:rPr>
        <w:t xml:space="preserve">App del Conductor — PWA</w:t>
      </w:r>
    </w:p>
    <w:p>
      <w:pPr>
        <w:spacing w:after="120"/>
      </w:pPr>
      <w:r>
        <w:rPr>
          <w:rFonts w:ascii="Arial" w:cs="Arial" w:eastAsia="Arial" w:hAnsi="Arial"/>
          <w:color w:val="1E2A35"/>
          <w:sz w:val="22"/>
          <w:szCs w:val="22"/>
        </w:rPr>
        <w:t xml:space="preserve">La interfaz del conductor es una Progressive Web App (PWA) construida en Next.js. Se instala en el celular como una app nativa sin pasar por App Store o Google Play. Usa la cámara del celular para escanear QR y tomar fotos de evidencia.</w:t>
      </w:r>
    </w:p>
    <w:p>
      <w:pPr>
        <w:spacing w:after="160"/>
      </w:pPr>
      <w:r>
        <w:t xml:space="preserve"/>
      </w:r>
    </w:p>
    <w:p>
      <w:pPr>
        <w:pStyle w:val="Heading2"/>
        <w:pBdr>
          <w:bottom w:val="single" w:color="1A7A5E" w:sz="4" w:space="4"/>
        </w:pBdr>
        <w:spacing w:after="160" w:before="300"/>
      </w:pPr>
      <w:r>
        <w:rPr>
          <w:rFonts w:ascii="Arial" w:cs="Arial" w:eastAsia="Arial" w:hAnsi="Arial"/>
          <w:b/>
          <w:bCs/>
          <w:color w:val="1A7A5E"/>
          <w:sz w:val="28"/>
          <w:szCs w:val="28"/>
        </w:rPr>
        <w:t xml:space="preserve">Pantallas de la PWA</w:t>
      </w:r>
    </w:p>
    <w:p>
      <w:pPr>
        <w:pStyle w:val="Heading3"/>
        <w:spacing w:after="120" w:before="240"/>
      </w:pPr>
      <w:r>
        <w:rPr>
          <w:rFonts w:ascii="Arial" w:cs="Arial" w:eastAsia="Arial" w:hAnsi="Arial"/>
          <w:b/>
          <w:bCs/>
          <w:color w:val="1E2A35"/>
          <w:sz w:val="24"/>
          <w:szCs w:val="24"/>
        </w:rPr>
        <w:t xml:space="preserve">Pantalla de inicio — Mis viajes del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Lista de viajes asignados al conductor para el día actual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Estado de cada viaje: programado, en tránsito, completado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Botón de inicio de viaje que cambia el estado a En Tránsito</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 de viaje activo — Mis 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Lista ordenada de paradas del viaje con estado individual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Dirección, contacto y hora estimada por parada</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Botón de navegación que abre Google Maps con la dirección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Botón de marcar llegada cuando el conductor está en el punto</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Botón de marcar completada con flujo de evidencia: foto + firma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Botón de reportar incidencia con catálogo de tipos y nota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 de escaneo de bultos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Cámara del celular para escanear QR de cada bulto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Validación en tiempo real: bulto correcto o alerta de error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Indicador de bultos escaneados vs total esperado por parada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Confirmación de parada completa cuando todos los bultos están escaneados</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Pantalla de evidencia — Cerrar parada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Captura de foto desde la cámara del celular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Panel de firma digital del receptor</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Opción de firma QR para que el cliente firme desde su propio celular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E2A35"/>
                <w:sz w:val="22"/>
                <w:szCs w:val="22"/>
              </w:rPr>
              <w:t xml:space="preserve">Nota adicional opcional</w:t>
            </w:r>
          </w:p>
        </w:tc>
      </w:tr>
      <w:tr>
        <w:tc>
          <w:tcPr>
            <w:tcW w:type="dxa" w:w="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vAlign w:val="center"/>
          </w:tcPr>
          <w:p>
            <w:pPr>
              <w:jc w:val="center"/>
            </w:pPr>
            <w:r>
              <w:rPr>
                <w:rFonts w:ascii="Arial" w:cs="Arial" w:eastAsia="Arial" w:hAnsi="Arial"/>
                <w:b/>
                <w:bCs/>
                <w:color w:val="1A7A5E"/>
                <w:sz w:val="22"/>
                <w:szCs w:val="22"/>
              </w:rPr>
              <w:t xml:space="preserve">✓</w:t>
            </w:r>
          </w:p>
        </w:tc>
        <w:tc>
          <w:tcPr>
            <w:tcW w:type="dxa" w:w="8960"/>
            <w:tcBorders>
              <w:top w:val="single" w:color="DDDDDD" w:sz="1"/>
              <w:left w:val="single" w:color="DDDDDD" w:sz="1"/>
              <w:bottom w:val="single" w:color="DDDDDD" w:sz="1"/>
              <w:right w:val="single" w:color="DDDDDD" w:sz="1"/>
            </w:tcBorders>
            <w:shd w:fill="E8F5F0" w:val="clear"/>
            <w:tcMar>
              <w:top w:type="dxa" w:w="80"/>
              <w:left w:type="dxa" w:w="160"/>
              <w:bottom w:type="dxa" w:w="80"/>
              <w:right w:type="dxa" w:w="120"/>
            </w:tcMar>
          </w:tcPr>
          <w:p>
            <w:r>
              <w:rPr>
                <w:rFonts w:ascii="Arial" w:cs="Arial" w:eastAsia="Arial" w:hAnsi="Arial"/>
                <w:color w:val="1E2A35"/>
                <w:sz w:val="22"/>
                <w:szCs w:val="22"/>
              </w:rPr>
              <w:t xml:space="preserve">Botón de confirmar que cierra la parada y actualiza el sistema en tiempo real</w:t>
            </w:r>
          </w:p>
        </w:tc>
      </w:tr>
    </w:tbl>
    <w:p>
      <w:r>
        <w:br w:type="page"/>
      </w:r>
    </w:p>
    <w:p>
      <w:pPr>
        <w:pStyle w:val="Heading1"/>
        <w:spacing w:after="200" w:before="400"/>
      </w:pPr>
      <w:r>
        <w:rPr>
          <w:rFonts w:ascii="Arial" w:cs="Arial" w:eastAsia="Arial" w:hAnsi="Arial"/>
          <w:b/>
          <w:bCs/>
          <w:color w:val="1E2A35"/>
          <w:sz w:val="36"/>
          <w:szCs w:val="36"/>
        </w:rPr>
        <w:t xml:space="preserve">Roadmap de Desarrollo por Fases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DDDDDD" w:sz="1"/>
              <w:left w:val="single" w:color="DDDDDD" w:sz="1"/>
              <w:bottom w:val="single" w:color="DDDDDD" w:sz="1"/>
              <w:right w:val="single" w:color="DDDDDD" w:sz="1"/>
            </w:tcBorders>
            <w:shd w:fill="1E2A35"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400"/>
            <w:tcBorders>
              <w:top w:val="single" w:color="DDDDDD" w:sz="1"/>
              <w:left w:val="single" w:color="DDDDDD" w:sz="1"/>
              <w:bottom w:val="single" w:color="DDDDDD" w:sz="1"/>
              <w:right w:val="single" w:color="DDDDDD" w:sz="1"/>
            </w:tcBorders>
            <w:shd w:fill="1E2A35"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5400"/>
            <w:tcBorders>
              <w:top w:val="single" w:color="DDDDDD" w:sz="1"/>
              <w:left w:val="single" w:color="DDDDDD" w:sz="1"/>
              <w:bottom w:val="single" w:color="DDDDDD" w:sz="1"/>
              <w:right w:val="single" w:color="DDDDDD" w:sz="1"/>
            </w:tcBorders>
            <w:shd w:fill="1E2A35" w:val="clear"/>
            <w:tcMar>
              <w:top w:type="dxa" w:w="80"/>
              <w:left w:type="dxa" w:w="120"/>
              <w:bottom w:type="dxa" w:w="80"/>
              <w:right w:type="dxa" w:w="120"/>
            </w:tcMar>
          </w:tcPr>
          <w:p>
            <w:r>
              <w:rPr>
                <w:rFonts w:ascii="Arial" w:cs="Arial" w:eastAsia="Arial" w:hAnsi="Arial"/>
                <w:b/>
                <w:bCs/>
                <w:color w:val="FFFFFF"/>
                <w:sz w:val="20"/>
                <w:szCs w:val="20"/>
              </w:rPr>
              <w:t xml:space="preserve">Módulos</w:t>
            </w:r>
          </w:p>
        </w:tc>
      </w:tr>
      <w:tr>
        <w:tc>
          <w:tcPr>
            <w:tcW w:type="dxa" w:w="156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MVP</w:t>
            </w:r>
          </w:p>
        </w:tc>
        <w:tc>
          <w:tcPr>
            <w:tcW w:type="dxa" w:w="2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val="false"/>
                <w:bCs w:val="false"/>
                <w:color w:val="1E2A35"/>
                <w:sz w:val="20"/>
                <w:szCs w:val="20"/>
              </w:rPr>
              <w:t xml:space="preserve">Meses 1-3</w:t>
            </w:r>
          </w:p>
        </w:tc>
        <w:tc>
          <w:tcPr>
            <w:tcW w:type="dxa" w:w="5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val="false"/>
                <w:bCs w:val="false"/>
                <w:color w:val="1E2A35"/>
                <w:sz w:val="20"/>
                <w:szCs w:val="20"/>
              </w:rPr>
              <w:t xml:space="preserve">Gestión de Viajes + Catálogos + Rutas + Visibilidad básica + Evidencias + PWA conductor</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5E"/>
                <w:sz w:val="20"/>
                <w:szCs w:val="20"/>
              </w:rPr>
              <w:t xml:space="preserve">Fase 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A35"/>
                <w:sz w:val="20"/>
                <w:szCs w:val="20"/>
              </w:rPr>
              <w:t xml:space="preserve">Meses 4-6</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A35"/>
                <w:sz w:val="20"/>
                <w:szCs w:val="20"/>
              </w:rPr>
              <w:t xml:space="preserve">VRPTW + Alertas en tiempo real + Gestión de incidencias + WhatsApp</w:t>
            </w:r>
          </w:p>
        </w:tc>
      </w:tr>
      <w:tr>
        <w:tc>
          <w:tcPr>
            <w:tcW w:type="dxa" w:w="156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Fase 3</w:t>
            </w:r>
          </w:p>
        </w:tc>
        <w:tc>
          <w:tcPr>
            <w:tcW w:type="dxa" w:w="2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val="false"/>
                <w:bCs w:val="false"/>
                <w:color w:val="1E2A35"/>
                <w:sz w:val="20"/>
                <w:szCs w:val="20"/>
              </w:rPr>
              <w:t xml:space="preserve">Meses 7-9</w:t>
            </w:r>
          </w:p>
        </w:tc>
        <w:tc>
          <w:tcPr>
            <w:tcW w:type="dxa" w:w="5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val="false"/>
                <w:bCs w:val="false"/>
                <w:color w:val="1E2A35"/>
                <w:sz w:val="20"/>
                <w:szCs w:val="20"/>
              </w:rPr>
              <w:t xml:space="preserve">Combustible + Velocidad + Carga y Estiba + Escaneo QR + Mantenimiento</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5E"/>
                <w:sz w:val="20"/>
                <w:szCs w:val="20"/>
              </w:rPr>
              <w:t xml:space="preserve">Fase 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A35"/>
                <w:sz w:val="20"/>
                <w:szCs w:val="20"/>
              </w:rPr>
              <w:t xml:space="preserve">Meses 10-12</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A35"/>
                <w:sz w:val="20"/>
                <w:szCs w:val="20"/>
              </w:rPr>
              <w:t xml:space="preserve">Score y Analytics + Carta Porte + Portal del cliente + Tracking público</w:t>
            </w:r>
          </w:p>
        </w:tc>
      </w:tr>
      <w:tr>
        <w:tc>
          <w:tcPr>
            <w:tcW w:type="dxa" w:w="156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bCs/>
                <w:color w:val="1A7A5E"/>
                <w:sz w:val="20"/>
                <w:szCs w:val="20"/>
              </w:rPr>
              <w:t xml:space="preserve">Fase 5</w:t>
            </w:r>
          </w:p>
        </w:tc>
        <w:tc>
          <w:tcPr>
            <w:tcW w:type="dxa" w:w="2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val="false"/>
                <w:bCs w:val="false"/>
                <w:color w:val="1E2A35"/>
                <w:sz w:val="20"/>
                <w:szCs w:val="20"/>
              </w:rPr>
              <w:t xml:space="preserve">Año 2</w:t>
            </w:r>
          </w:p>
        </w:tc>
        <w:tc>
          <w:tcPr>
            <w:tcW w:type="dxa" w:w="540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b w:val="false"/>
                <w:bCs w:val="false"/>
                <w:color w:val="1E2A35"/>
                <w:sz w:val="20"/>
                <w:szCs w:val="20"/>
              </w:rPr>
              <w:t xml:space="preserve">IA avanzada + Predicción de demanda + Mantenimiento predictivo + Integraciones ERP</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El TMS que Latinoamérica no tiene todavía.</w:t>
            </w:r>
          </w:p>
          <w:p>
            <w:pPr>
              <w:spacing w:before="100"/>
              <w:jc w:val="center"/>
            </w:pPr>
            <w:r>
              <w:rPr>
                <w:rFonts w:ascii="Arial" w:cs="Arial" w:eastAsia="Arial" w:hAnsi="Arial"/>
                <w:i/>
                <w:iCs/>
                <w:color w:val="D4EFE8"/>
                <w:sz w:val="22"/>
                <w:szCs w:val="22"/>
              </w:rPr>
              <w:t xml:space="preserve">13 módulos. VRPTW como core. IA aplicada. Hecho para el mercado mexicano.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5E" w:sz="4" w:space="4"/>
      </w:pBdr>
      <w:tabs>
        <w:tab w:val="right" w:pos="9360"/>
      </w:tabs>
      <w:spacing w:before="120"/>
    </w:pPr>
    <w:r>
      <w:rPr>
        <w:rFonts w:ascii="Arial" w:cs="Arial" w:eastAsia="Arial" w:hAnsi="Arial"/>
        <w:color w:val="666666"/>
        <w:sz w:val="18"/>
        <w:szCs w:val="18"/>
      </w:rPr>
      <w:t xml:space="preserve">Confidencial — Uso interno</w:t>
    </w:r>
    <w:r>
      <w:rPr>
        <w:rFonts w:ascii="Arial" w:cs="Arial" w:eastAsia="Arial" w:hAnsi="Arial"/>
        <w:color w:val="666666"/>
        <w:sz w:val="18"/>
        <w:szCs w:val="18"/>
      </w:rPr>
      <w:t xml:space="preserve">	Página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4" w:space="4"/>
      </w:pBdr>
      <w:spacing w:after="120"/>
    </w:pPr>
    <w:r>
      <w:rPr>
        <w:rFonts w:ascii="Arial" w:cs="Arial" w:eastAsia="Arial" w:hAnsi="Arial"/>
        <w:b/>
        <w:bCs/>
        <w:color w:val="1A7A5E"/>
        <w:sz w:val="20"/>
        <w:szCs w:val="20"/>
      </w:rPr>
      <w:t xml:space="preserve">TMS SaaS</w:t>
    </w:r>
    <w:r>
      <w:rPr>
        <w:rFonts w:ascii="Arial" w:cs="Arial" w:eastAsia="Arial" w:hAnsi="Arial"/>
        <w:color w:val="666666"/>
        <w:sz w:val="20"/>
        <w:szCs w:val="20"/>
      </w:rPr>
      <w:t xml:space="preserve">  |  Documento de Producto — Módulos, Features y Pantallas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A35"/>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A5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2A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2026-04-26T03:24:02.790Z</dcterms:created>
  <dcterms:modified xsi:type="dcterms:W3CDTF">2026-04-26T03:24:02.790Z</dcterms:modified>
</cp:coreProperties>
</file>

<file path=docProps/custom.xml><?xml version="1.0" encoding="utf-8"?>
<Properties xmlns="http://schemas.openxmlformats.org/officeDocument/2006/custom-properties" xmlns:vt="http://schemas.openxmlformats.org/officeDocument/2006/docPropsVTypes"/>
</file>