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limitation with this project is that we only used one dataset. The dataset may only contain certain customers with certain types of behaviours.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proposed system presents an automated way of detecting fraudulent transactions.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Future Direction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future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References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