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消防制服尺寸推薦系統規格書 V1.2（工程師版）</w:t>
      </w:r>
    </w:p>
    <w:p>
      <w:pPr>
        <w:pStyle w:val="Heading2"/>
      </w:pPr>
      <w:r>
        <w:t>一、系統輸入欄位</w:t>
      </w:r>
    </w:p>
    <w:p>
      <w:r>
        <w:t>基本資料：性別、身高(cm)</w:t>
        <w:br/>
        <w:t>上身：胸圍(cm)、腰圍/腹圍(cm)</w:t>
        <w:br/>
        <w:t>下身：臀圍(cm)、腰圍(cm)、褲長(cm)</w:t>
        <w:br/>
        <w:br/>
        <w:t>量測規則：</w:t>
        <w:br/>
        <w:t>1. 胸圍＝胸部最寬處水平一圈</w:t>
        <w:br/>
        <w:t>2. 上身腰圍＝肚臍水平一圈</w:t>
        <w:br/>
        <w:t>3. 臀圍＝臀部最突出處水平一圈</w:t>
        <w:br/>
        <w:t>4. 褲長＝現穿褲子外長</w:t>
        <w:br/>
      </w:r>
    </w:p>
    <w:p>
      <w:pPr>
        <w:pStyle w:val="Heading2"/>
      </w:pPr>
      <w:r>
        <w:t>二、上衣類尺寸規則</w:t>
      </w:r>
    </w:p>
    <w:p>
      <w:r>
        <w:t>適用：戰術上衣(長短袖)、操作服(長短袖)</w:t>
        <w:br/>
        <w:br/>
        <w:t>尺寸區間：</w:t>
        <w:br/>
        <w:t>XS≤87</w:t>
        <w:br/>
        <w:t>S=88~93</w:t>
        <w:br/>
        <w:t>M=94~99</w:t>
        <w:br/>
        <w:t>L=100~105</w:t>
        <w:br/>
        <w:t>XL=106~111</w:t>
        <w:br/>
        <w:t>2XL=112~117</w:t>
        <w:br/>
        <w:t>3XL≥118</w:t>
        <w:br/>
        <w:br/>
        <w:t>演算法：</w:t>
        <w:br/>
        <w:t>1. 胸圍換算尺寸</w:t>
        <w:br/>
        <w:t>2. 腰圍換算尺寸</w:t>
        <w:br/>
        <w:t>3. 取較大值 MAX(胸圍尺寸,腰圍尺寸)</w:t>
        <w:br/>
        <w:br/>
        <w:t>雙尺寸區：92~93、98~99、104~105、110~111、116~117</w:t>
        <w:br/>
        <w:t>輸出：S/M、M/L、L/XL、XL/2XL、2XL/3XL</w:t>
        <w:br/>
      </w:r>
    </w:p>
    <w:p>
      <w:pPr>
        <w:pStyle w:val="Heading2"/>
      </w:pPr>
      <w:r>
        <w:t>三、外套類尺寸規則</w:t>
      </w:r>
    </w:p>
    <w:p>
      <w:r>
        <w:t>適用：戰術夾克、救護外套內件、救護外套外件</w:t>
        <w:br/>
        <w:br/>
        <w:t>尺寸區間：</w:t>
        <w:br/>
        <w:t>XS≤91</w:t>
        <w:br/>
        <w:t>S=92~97</w:t>
        <w:br/>
        <w:t>M=98~103</w:t>
        <w:br/>
        <w:t>L=104~109</w:t>
        <w:br/>
        <w:t>XL=110~115</w:t>
        <w:br/>
        <w:t>2XL=116~121</w:t>
        <w:br/>
        <w:t>3XL≥122</w:t>
        <w:br/>
        <w:br/>
        <w:t>演算法：</w:t>
        <w:br/>
        <w:t>1. 胸圍換算尺寸</w:t>
        <w:br/>
        <w:t>2. 腰圍換算尺寸</w:t>
        <w:br/>
        <w:t>3. 取較大值</w:t>
        <w:br/>
        <w:br/>
        <w:t>救護外套內件=外件，固定同尺寸。</w:t>
        <w:br/>
      </w:r>
    </w:p>
    <w:p>
      <w:pPr>
        <w:pStyle w:val="Heading2"/>
      </w:pPr>
      <w:r>
        <w:t>四、背心規則</w:t>
      </w:r>
    </w:p>
    <w:p>
      <w:r>
        <w:t>戰術背心：直接繼承上衣尺寸。</w:t>
        <w:br/>
        <w:br/>
        <w:t>救護背心：</w:t>
        <w:br/>
        <w:t>XS/S → S</w:t>
        <w:br/>
        <w:t>M → M</w:t>
        <w:br/>
        <w:t>L/XL → L</w:t>
        <w:br/>
        <w:t>2XL/3XL → XL</w:t>
        <w:br/>
      </w:r>
    </w:p>
    <w:p>
      <w:pPr>
        <w:pStyle w:val="Heading2"/>
      </w:pPr>
      <w:r>
        <w:t>五、長褲規則</w:t>
      </w:r>
    </w:p>
    <w:p>
      <w:r>
        <w:t>臀圍為主判定。</w:t>
        <w:br/>
        <w:br/>
        <w:t>臀圍已預留8cm勤務鬆份後對應：</w:t>
        <w:br/>
        <w:t>≤86=XS</w:t>
        <w:br/>
        <w:t>87~91=S</w:t>
        <w:br/>
        <w:t>92~96=M</w:t>
        <w:br/>
        <w:t>97~101=L</w:t>
        <w:br/>
        <w:t>102~106=XL</w:t>
        <w:br/>
        <w:t>107~111=2XL</w:t>
        <w:br/>
        <w:t>≥112=3XL</w:t>
        <w:br/>
        <w:br/>
        <w:t>腰圍對應：</w:t>
        <w:br/>
        <w:t>66~74=XS</w:t>
        <w:br/>
        <w:t>72~80=S</w:t>
        <w:br/>
        <w:t>78~86=M</w:t>
        <w:br/>
        <w:t>84~92=L</w:t>
        <w:br/>
        <w:t>90~98=XL</w:t>
        <w:br/>
        <w:t>96~104=2XL</w:t>
        <w:br/>
        <w:t>102~110=3XL</w:t>
        <w:br/>
        <w:br/>
        <w:t>演算法：</w:t>
        <w:br/>
        <w:t>取 MAX(臀圍尺寸, 腰圍尺寸)</w:t>
        <w:br/>
        <w:br/>
        <w:t>腰圍鬆緊帶可額外增加約7.5cm(3吋)。</w:t>
        <w:br/>
      </w:r>
    </w:p>
    <w:p>
      <w:pPr>
        <w:pStyle w:val="Heading2"/>
      </w:pPr>
      <w:r>
        <w:t>六、修改欄位</w:t>
      </w:r>
    </w:p>
    <w:p>
      <w:r>
        <w:t>袖長修改：</w:t>
        <w:br/>
        <w:t>適用長袖上衣、長袖操作服、戰術夾克、救護外套。</w:t>
        <w:br/>
        <w:t>欄位：無/縮短/加長</w:t>
        <w:br/>
        <w:t>修改量：1~5cm</w:t>
        <w:br/>
        <w:br/>
        <w:t>褲長修改：</w:t>
        <w:br/>
        <w:t>欄位：無/縮短/加長</w:t>
        <w:br/>
        <w:t>修改量：1~8cm</w:t>
        <w:br/>
        <w:br/>
        <w:t>超過規範：</w:t>
        <w:br/>
        <w:t>袖長 &gt;5cm 或 褲長 &gt;8cm</w:t>
        <w:br/>
        <w:t>自動列為特殊訂製。</w:t>
        <w:br/>
      </w:r>
    </w:p>
    <w:p>
      <w:pPr>
        <w:pStyle w:val="Heading2"/>
      </w:pPr>
      <w:r>
        <w:t>七、特殊訂製規則</w:t>
      </w:r>
    </w:p>
    <w:p>
      <w:r>
        <w:t>is_custom_made = true 條件：</w:t>
        <w:br/>
        <w:br/>
        <w:t>1. 袖長修改超過5cm</w:t>
        <w:br/>
        <w:t>2. 褲長修改超過8cm</w:t>
        <w:br/>
        <w:t>3. 腰圍尺寸比胸圍尺寸大2碼以上</w:t>
        <w:br/>
        <w:t>4. 臀圍尺寸比腰圍尺寸大2碼以上</w:t>
        <w:br/>
        <w:t>5. 標準尺寸無法滿足需求</w:t>
        <w:br/>
        <w:t>6. 套量員手動勾選特殊體型</w:t>
        <w:br/>
        <w:br/>
        <w:t>特殊原因欄位需保留。</w:t>
        <w:br/>
      </w:r>
    </w:p>
    <w:p>
      <w:pPr>
        <w:pStyle w:val="Heading2"/>
      </w:pPr>
      <w:r>
        <w:t>八、系統輸出格式</w:t>
      </w:r>
    </w:p>
    <w:p>
      <w:r>
        <w:t>戰術上衣：L/XL</w:t>
        <w:br/>
        <w:t>操作服：L/XL</w:t>
        <w:br/>
        <w:t>戰術夾克：M/L</w:t>
        <w:br/>
        <w:t>救護外套：M/L</w:t>
        <w:br/>
        <w:t>戰術背心：L/XL</w:t>
        <w:br/>
        <w:t>救護背心：L</w:t>
        <w:br/>
        <w:t>長褲：XL(34腰)</w:t>
        <w:br/>
        <w:t>褲長：102cm</w:t>
        <w:br/>
        <w:br/>
        <w:t>修改項目：</w:t>
        <w:br/>
        <w:t>袖長縮短3cm</w:t>
        <w:br/>
        <w:t>褲長加長2cm</w:t>
        <w:br/>
        <w:br/>
        <w:t>狀態：</w:t>
        <w:br/>
        <w:t>標準尺寸</w:t>
        <w:br/>
        <w:t>標準尺寸+局部修改</w:t>
        <w:br/>
        <w:t>特殊訂製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