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2711"/>
      <w:bookmarkStart w:id="1" w:name="_Toc18020"/>
      <w:bookmarkStart w:id="2" w:name="_Toc30813"/>
      <w:bookmarkStart w:id="3" w:name="_Toc4564"/>
      <w:r>
        <w:rPr>
          <w:rFonts w:hint="eastAsia"/>
          <w:lang w:val="en-US" w:eastAsia="zh-CN"/>
        </w:rPr>
        <w:t>Boost教程</w:t>
      </w:r>
      <w:bookmarkEnd w:id="0"/>
      <w:bookmarkEnd w:id="1"/>
      <w:bookmarkEnd w:id="2"/>
      <w:bookmarkEnd w:id="3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Boost教程</w:t>
      </w:r>
      <w:r>
        <w:tab/>
      </w:r>
      <w:r>
        <w:fldChar w:fldCharType="begin"/>
      </w:r>
      <w:r>
        <w:instrText xml:space="preserve"> PAGEREF _Toc4564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boost简介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boost下载</w:t>
      </w:r>
      <w:r>
        <w:tab/>
      </w:r>
      <w:r>
        <w:fldChar w:fldCharType="begin"/>
      </w:r>
      <w:r>
        <w:instrText xml:space="preserve"> PAGEREF _Toc30891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Boost库外观</w:t>
      </w:r>
      <w:r>
        <w:tab/>
      </w:r>
      <w:r>
        <w:fldChar w:fldCharType="begin"/>
      </w:r>
      <w:r>
        <w:instrText xml:space="preserve"> PAGEREF _Toc25386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Boost的编译</w:t>
      </w:r>
      <w:r>
        <w:tab/>
      </w:r>
      <w:r>
        <w:fldChar w:fldCharType="begin"/>
      </w:r>
      <w:r>
        <w:instrText xml:space="preserve"> PAGEREF _Toc3064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在vc++中配置boost库</w:t>
      </w:r>
      <w:r>
        <w:tab/>
      </w:r>
      <w:r>
        <w:fldChar w:fldCharType="begin"/>
      </w:r>
      <w:r>
        <w:instrText xml:space="preserve"> PAGEREF _Toc2847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boost库不足之处</w:t>
      </w:r>
      <w:r>
        <w:tab/>
      </w:r>
      <w:r>
        <w:fldChar w:fldCharType="begin"/>
      </w:r>
      <w:r>
        <w:instrText xml:space="preserve"> PAGEREF _Toc18851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Boost常用库的使用介绍</w:t>
      </w:r>
      <w:r>
        <w:tab/>
      </w:r>
      <w:r>
        <w:fldChar w:fldCharType="begin"/>
      </w:r>
      <w:r>
        <w:instrText xml:space="preserve"> PAGEREF _Toc8220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Boost智能指针库</w:t>
      </w:r>
      <w:r>
        <w:tab/>
      </w:r>
      <w:r>
        <w:fldChar w:fldCharType="begin"/>
      </w:r>
      <w:r>
        <w:instrText xml:space="preserve"> PAGEREF _Toc21712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类库功能分类</w:t>
      </w:r>
      <w:r>
        <w:tab/>
      </w:r>
      <w:r>
        <w:fldChar w:fldCharType="begin"/>
      </w:r>
      <w:r>
        <w:instrText xml:space="preserve"> PAGEREF _Toc968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4" w:name="_Toc16452"/>
      <w:bookmarkStart w:id="5" w:name="_Toc22233"/>
      <w:bookmarkStart w:id="6" w:name="_Toc19369"/>
      <w:bookmarkStart w:id="7" w:name="_Toc16117"/>
      <w:r>
        <w:rPr>
          <w:rFonts w:hint="eastAsia"/>
          <w:lang w:val="en-US" w:eastAsia="zh-CN"/>
        </w:rPr>
        <w:t>boost简介</w:t>
      </w:r>
      <w:bookmarkEnd w:id="4"/>
      <w:bookmarkEnd w:id="5"/>
      <w:bookmarkEnd w:id="6"/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"https://baike.baidu.com/item/Boost%E5%BA%93"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Boost库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是一个可移植、提供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"https://baike.baidu.com/item/%E6%BA%90%E4%BB%A3%E7%A0%81"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源代码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的C++库，作为标准库的后备，是C++标准化进程的开发引擎之一。 Boost库由C++标准委员会库工作组成员发起，其中有些内容有望成为下一代C++标准库内容。在C++社区中影响甚大，是不折不扣的“准”标准库。Boost由于其对跨平台的强调，对标准C++的强调，与编写平台无关。大部分boost库功能的使用只需包括相应头文件即可，少数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"https://baike.baidu.com/item/%E6%AD%A3%E5%88%99%E8%A1%A8%E8%BE%BE%E5%BC%8F"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库，文件系统库等）需要链接库。但Boost中也有很多是实验性质的东西，在实际的开发中使用需要谨慎。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Boost库是为C++语言标准库提供扩展的一些C++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"https://baike.baidu.com/item/%E7%A8%8B%E5%BA%8F%E5%BA%93/7662317"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程序库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的总称。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7408"/>
      <w:bookmarkStart w:id="9" w:name="_Toc9403"/>
      <w:bookmarkStart w:id="10" w:name="_Toc13887"/>
      <w:bookmarkStart w:id="11" w:name="_Toc30891"/>
      <w:r>
        <w:rPr>
          <w:rFonts w:hint="eastAsia"/>
          <w:lang w:val="en-US" w:eastAsia="zh-CN"/>
        </w:rPr>
        <w:t>boost下载</w:t>
      </w:r>
      <w:bookmarkEnd w:id="8"/>
      <w:bookmarkEnd w:id="9"/>
      <w:bookmarkEnd w:id="10"/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"https://www.boost.org/"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https://www.boost.org/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743075"/>
            <wp:effectExtent l="0" t="0" r="10160" b="9525"/>
            <wp:docPr id="1" name="图片 1" descr="15490196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901963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139950"/>
            <wp:effectExtent l="0" t="0" r="5715" b="12700"/>
            <wp:docPr id="2" name="图片 2" descr="15490198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90198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6485" cy="333375"/>
            <wp:effectExtent l="0" t="0" r="18415" b="9525"/>
            <wp:docPr id="3" name="图片 3" descr="1549020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902024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23449"/>
      <w:bookmarkStart w:id="13" w:name="_Toc254"/>
      <w:bookmarkStart w:id="14" w:name="_Toc31369"/>
      <w:bookmarkStart w:id="15" w:name="_Toc25386"/>
      <w:r>
        <w:rPr>
          <w:rFonts w:hint="eastAsia"/>
          <w:lang w:val="en-US" w:eastAsia="zh-CN"/>
        </w:rPr>
        <w:t>Boost库外观</w:t>
      </w:r>
      <w:bookmarkEnd w:id="12"/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解压后的原始目录结构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751580"/>
            <wp:effectExtent l="0" t="0" r="6350" b="1270"/>
            <wp:docPr id="4" name="图片 4" descr="15490279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902791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0320"/>
      <w:bookmarkStart w:id="17" w:name="_Toc28186"/>
      <w:bookmarkStart w:id="18" w:name="_Toc21675"/>
      <w:bookmarkStart w:id="19" w:name="_Toc3064"/>
      <w:r>
        <w:rPr>
          <w:rFonts w:hint="eastAsia"/>
          <w:lang w:val="en-US" w:eastAsia="zh-CN"/>
        </w:rPr>
        <w:t>Boost的编译</w:t>
      </w:r>
      <w:bookmarkEnd w:id="16"/>
      <w:bookmarkEnd w:id="17"/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Boost库大部分类库是不需要编译，直接包含头文件即可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例如要使用share_ptr,只需要在程序中#include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boost/shared_ptr.hpp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1、生成boost库的编译工具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4485" cy="1278890"/>
            <wp:effectExtent l="0" t="0" r="18415" b="16510"/>
            <wp:docPr id="5" name="图片 5" descr="15490283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902834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生成b2.exe和bjam.exe这两个应用程序，bjam.exe是早期编译boost库的应用程序，我们使用b2.exe来进行编译。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b2.exe工具的使用：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65400"/>
            <wp:effectExtent l="0" t="0" r="6985" b="6350"/>
            <wp:docPr id="6" name="图片 6" descr="15490290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902905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了解boost库所有需要编译的库的名称：b2 --show-libraries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277235"/>
            <wp:effectExtent l="0" t="0" r="5080" b="18415"/>
            <wp:docPr id="7" name="图片 7" descr="15490293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902939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b2.exe的属性选项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47215"/>
            <wp:effectExtent l="0" t="0" r="5080" b="635"/>
            <wp:docPr id="8" name="图片 8" descr="1549030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903002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编译器的选择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307080"/>
            <wp:effectExtent l="0" t="0" r="2540" b="7620"/>
            <wp:docPr id="9" name="图片 9" descr="15490302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903026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1685" cy="1944370"/>
            <wp:effectExtent l="0" t="0" r="18415" b="17780"/>
            <wp:docPr id="10" name="图片 10" descr="15490306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903065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编译boost库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完全编译boost库：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b2 --toolset=msvc stage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上述命令执行后，经过差不多半小时的等待会将boost库编译成的所有debug和release版本的lib文件存放到stage/lib文件目录下。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局部编译仅用到的库：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Boost库比较庞大，我们不需要全部编译，用到哪些库就编译哪些库，例如使用with命令来编译data_time库：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b2 --toolset-msvc-14.1 --with-data_time stage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执行上述命令后，我们可以在stage/lib文件目录下发现刚才编译的库（debug和release静态库）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b2 --toolset=msvc-14.1 --without-graph --without-graph_parallel --without-python --stagedir="F:\Development_Tools\boost\boost_1_60_0\lib" link=static runtime-link=static threading=multi address-model=64 debug release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</w:rPr>
        <w:t>-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  <w:t>-toolset：指定编译工具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</w:rPr>
        <w:t>V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S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</w:rPr>
        <w:t>2017的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编译器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版本号为：msvc-14.1 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</w:rPr>
        <w:t>-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  <w:t xml:space="preserve">-without：不编译某项工具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fill="F6F8FA"/>
        </w:rPr>
        <w:t>-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  <w:t>-stagedir：指定编译后的库路径，不加这个描述默认在当前目录的stage\lib文件里面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8744"/>
      <w:bookmarkStart w:id="21" w:name="_Toc12725"/>
      <w:bookmarkStart w:id="22" w:name="_Toc9629"/>
      <w:bookmarkStart w:id="23" w:name="_Toc2847"/>
      <w:r>
        <w:rPr>
          <w:rFonts w:hint="eastAsia"/>
          <w:lang w:val="en-US" w:eastAsia="zh-CN"/>
        </w:rPr>
        <w:t>在vc++中配置boost库</w:t>
      </w:r>
      <w:bookmarkEnd w:id="20"/>
      <w:bookmarkEnd w:id="21"/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1、打开项目属性，选择头文件包含目录，加入E:\DataBank\boost\boost_1_69_0（该目录为boost的根目录）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1、打开项目属性，选择库文件包含目录，加入E:\DataBank\boost\boost_1_69_0\stage\lib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3570"/>
      <w:bookmarkStart w:id="25" w:name="_Toc10072"/>
      <w:bookmarkStart w:id="26" w:name="_Toc7706"/>
      <w:bookmarkStart w:id="27" w:name="_Toc18851"/>
      <w:r>
        <w:rPr>
          <w:rFonts w:hint="eastAsia"/>
          <w:lang w:val="en-US" w:eastAsia="zh-CN"/>
        </w:rPr>
        <w:t>boost库不足之处</w:t>
      </w:r>
      <w:bookmarkEnd w:id="24"/>
      <w:bookmarkEnd w:id="25"/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(boost日志库还不够强大，可使用第三方库log4z)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更多脚本语言的支持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(目前仅支持python脚本)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数据库访问技术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高级网络通讯协议库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(有asio库,但仅实现了tcp/ip,高层协议例如http/ftp协议还没有实现)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8220"/>
      <w:r>
        <w:rPr>
          <w:rFonts w:hint="eastAsia"/>
          <w:lang w:val="en-US" w:eastAsia="zh-CN"/>
        </w:rPr>
        <w:t>Boost常用库的使用介绍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21712"/>
      <w:r>
        <w:rPr>
          <w:rFonts w:hint="eastAsia"/>
          <w:lang w:val="en-US" w:eastAsia="zh-CN"/>
        </w:rPr>
        <w:t>Boost智能指针库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背景：C++程序员对内存管理的苦恼（内存泄漏、野指针、访问越界）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Boost的智能指针库就是内存管理的强劲解决方案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通过boost智能指针库，我们能够高效的进行内存管理，可以让你忘记栈（stack）,堆（heap）等内存相关的术语，并且还会发现，boost为c++提供的内存管理解决方案可能比java和c#等其它语言更好，更高效！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Boost提供下列几种智能指针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963"/>
        <w:gridCol w:w="925"/>
        <w:gridCol w:w="800"/>
        <w:gridCol w:w="962"/>
        <w:gridCol w:w="938"/>
        <w:gridCol w:w="925"/>
        <w:gridCol w:w="625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Ptr名称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获取管理权</w:t>
            </w:r>
          </w:p>
        </w:tc>
        <w:tc>
          <w:tcPr>
            <w:tcW w:w="92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共享管理权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转移管理权</w:t>
            </w:r>
          </w:p>
        </w:tc>
        <w:tc>
          <w:tcPr>
            <w:tcW w:w="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拷贝赋值语意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重写比较操作符</w:t>
            </w:r>
          </w:p>
        </w:tc>
        <w:tc>
          <w:tcPr>
            <w:tcW w:w="92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Hash函数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计数器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自动增减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Shared_ptr</w:t>
            </w:r>
          </w:p>
        </w:tc>
        <w:tc>
          <w:tcPr>
            <w:tcW w:w="9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0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Scoped_ptr</w:t>
            </w:r>
          </w:p>
        </w:tc>
        <w:tc>
          <w:tcPr>
            <w:tcW w:w="9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80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Intrusive_ptr</w:t>
            </w:r>
          </w:p>
        </w:tc>
        <w:tc>
          <w:tcPr>
            <w:tcW w:w="9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0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Weak_ptr</w:t>
            </w:r>
          </w:p>
        </w:tc>
        <w:tc>
          <w:tcPr>
            <w:tcW w:w="9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80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Shared_array</w:t>
            </w:r>
          </w:p>
        </w:tc>
        <w:tc>
          <w:tcPr>
            <w:tcW w:w="9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0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Scoped_array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Shared_ptr简介</w:t>
      </w:r>
    </w:p>
    <w:p>
      <w:pPr>
        <w:numPr>
          <w:ilvl w:val="0"/>
          <w:numId w:val="2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boost::Shared_ptr是一个最像指针的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智能指针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是boost.smart_ptr中最有价值，最重要，也是最有用的类，boost库的其它许多类库都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是用了shared_ptr,所以毫无悬念的被收入了c++11标准中去。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boost::Shared_ptr实现了计数引用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它包装了new操作符在堆上分配的动态对象，但它实现了引用计数，可以自由的拷贝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和赋值，在任意地方共享它。当引用计数为0时，它会自动删除被包装的动态分配的对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象。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boost::Shared_ptr不需要手动的调用类似release方法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它不像侵入式实现的智能指针一样需要手动的调用类似release方法，全部用由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shared_ptr内部的计数器自动增减，这一点是非常有用的。（COM的IUnknow接口以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及boost::intrusive_ptr&lt;T&gt;都是基于侵入式设计的智能指针，需要手动调用类似release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方法）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boost::Shared_ptr支持所有权转移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并且可以安全的存储在stl标准容器中，是在stl容器存储指针的标准解法。例如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std::vector&lt;int*&gt; IntVec,使用shared_ptr方式为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std::vector&lt;boost::shared_ptr&lt;int&gt;&gt;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IntptrVec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Weak_ptr简介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Weak_ptr是用来解决循环引用和自引用对象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引用计数是一种很便利的内存管理机制，但是有一个很大的缺点，那就是不能管理循环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引用和自引用对象（例如链表和树节点），为了解决这个限制，因此weak_ptr被引入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到boost的智能指针库中。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weak_ptr并不能单独存在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它是与shared_ptr同时使用的，它更像是shared_ptr的助手而不是智能指针，因为它不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具备普通指针的行为，没有重载operator*和-&gt;操作符，这是特意的。这样它就不能共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享指针，不能操作资源，这正是它“弱”的原因。它最大的作用是协助shared_ptr工作，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像旁观者那样观察资源的使用情况。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weak_ptr获得资源的观察权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Weak_ptr可以从一个shared_ptr或另外一个weak_ptr构造，从而获得资源的观察权，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但weak_ptr并没有共享资源，它的构造并不会引起引用计数的增加，同时它的析构也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不会引起引用计数的减少，他仅仅是观察者。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weak_ptr可以被用于标准容器中的元素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Weak_ptr实现了拷贝构造函数和重载了赋值操作符，因此weak_ptr可以被用于标准容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器库中的元素，例如：在一个树节点中声明子树节点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std::vector&lt;boost::weak_ptr&lt;node&gt;&gt;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children;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Shared_ptr使用技巧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将shared_ptr用于标准容器库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有2种方式：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、将标准容器库作为shared_ptr管理的对象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例如boost::shared_ptr&lt;std::vector&lt;T&gt;&gt;,使容器可以被安全的共享，用法与普通的</w:t>
      </w:r>
      <w:r>
        <w:rPr>
          <w:rFonts w:hint="eastAsia"/>
          <w:b w:val="0"/>
          <w:bCs w:val="0"/>
          <w:lang w:val="en-US" w:eastAsia="zh-CN"/>
        </w:rPr>
        <w:tab/>
        <w:t>shared_ptr没区别。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2）、将shared_ptr作为容器的元素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0500" cy="2166620"/>
            <wp:effectExtent l="0" t="0" r="6350" b="5080"/>
            <wp:docPr id="11" name="图片 11" descr="15493752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937526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GoBack"/>
      <w:bookmarkEnd w:id="39"/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785"/>
      <w:bookmarkStart w:id="31" w:name="_Toc21642"/>
      <w:bookmarkStart w:id="32" w:name="_Toc27474"/>
      <w:bookmarkStart w:id="33" w:name="_Toc968"/>
      <w:r>
        <w:rPr>
          <w:rFonts w:hint="eastAsia"/>
          <w:lang w:val="en-US" w:eastAsia="zh-CN"/>
        </w:rPr>
        <w:t>类库功能分类</w:t>
      </w:r>
      <w:bookmarkEnd w:id="30"/>
      <w:bookmarkEnd w:id="31"/>
      <w:bookmarkEnd w:id="32"/>
      <w:bookmarkEnd w:id="3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按照实现的功能，Boost可为大致归入以下20个分类，在下面的分类中，有些库同时归入几种类别。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字符串和文本处理库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Conversion库：对C++类型转换的增强，提供更强的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"https://baike.baidu.com/item/%E7%B1%BB%E5%9E%8B%E5%AE%89%E5%85%A8"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类型安全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转换、更高效的类型安全保护、进行范围检查的数值转换和词法转换。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Format库：实现类似printf的格式化对象，可以把参数格式化到一个字符串，而且是完全类型安全的。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IOStream库 ：扩展C++标准库流处理，建立一个流处理框架。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Lexical Cast库：用于字符串、整数、浮点数的字面转换。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Regex 库：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"https://baike.baidu.com/item/%E6%AD%A3%E5%88%99%E8%A1%A8%E8%BE%BE%E5%BC%8F"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，已经被TR1所接受。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Spirit库：基于EBNF范式的LL解析器框架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String Algo库：一组与字符串相关的算法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 Tokenizer库：把字符串拆成一组记号的方法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i) Wave库：使用spirit库开发的一个完全符合C/C++标准的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"https://baike.baidu.com/item/%E9%A2%84%E5%A4%84%E7%90%86%E5%99%A8"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预处理器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j) Xpressive 库：无需编译即可使用的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"https://baike.baidu.com/item/%E6%AD%A3%E5%88%99%E8%A1%A8%E8%BE%BE%E5%BC%8F"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容器库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Array 库：对C语言风格的数组进行包装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Bimap 库：双向映射结构库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Circular Buffer 库：实现循环缓冲区的数据结构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Disjoint Sets库 ：实现不相交集的库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Dynamic Bitset 库：支持运行时调整容器大小的位集合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GIL 库：通用图像库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Graph 库：处理图结构的库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 ICL 库：区间容器库，处理区间集合和映射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i) Intrusive 库：侵入式容器和算法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j) Multi-Array 库：多维容器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k) Multi-Index 库：实现具有多个STL兼容索引的容器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l) Pointer Container 库：容纳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的容器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m) Property Map 库：提供键/值映射的属性概念定义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n) Property Tree 库：保存了多个属性值的树形数据结构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o) Unordered 库：散列容器，相当于hash_xxx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p) Variant 库：简单地说，就是持有string, vector等复杂类型的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"https://baike.baidu.com/item/%E8%81%94%E5%90%88%E4%BD%93"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联合体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迭代器库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GIL 库：通用图像库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Graph 库：处理图结构的库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Iterators 库：为创建新的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"https://baike.baidu.com/item/%E8%BF%AD%E4%BB%A3%E5%99%A8"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迭代器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提供框架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Operators 库：允许用户在自己的类里仅定义少量的操作符，就可方便地自动生成其他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"https://baike.baidu.com/item/%E6%93%8D%E4%BD%9C%E7%AC%A6%E9%87%8D%E8%BD%BD"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操作符重载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，而且保证正确的语义实现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Tokenizer 库：把字符串拆成一组记号的方法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算法库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Foreach库：容器遍历算法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GIL库：通用图像库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Graph库：处理图结构的库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Min-Max库：可在同一次操作中同时得到最大值和最小值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Range库：一组关于范围的概念和实用程序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String Algo库：可在不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"https://baike.baidu.com/item/%E4%BD%BF%E7%94%A8%E6%AD%A3%E5%88%99%E8%A1%A8%E8%BE%BE%E5%BC%8F"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使用正则表达式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的情况下处理大多数字符串相关算法操作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Utility库：小工具的集合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函数对象和高阶编程库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Bind库：绑定器的泛化，已被收入TR1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Function库：实现一个通用的回调机制，已被收入TR1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Functional库：适配器的增强版本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Functional/Factory库：用于实现静态和动态的工厂模式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Functional/Forward库：用于接受任何类型的参数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Functional/Hash库：实现了TR1中的散列函数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Lambda库：Lambda表达式，即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"https://baike.baidu.com/item/%E6%9C%AA%E5%91%BD%E5%90%8D"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未命名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函数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 Member Function库：是STL中mem_fun和mem_fun_ref的扩展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i) Ref库：包装了对一个对象的引用，已被收入TR1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j) Result Of库：用于确定一个调用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的返回类型，已被收入TR1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k) Signals库：实现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"https://baike.baidu.com/item/%E7%BA%BF%E7%A8%8B%E5%AE%89%E5%85%A8"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线程安全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的观察者模式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l) Signals2库：基于Signal的另一种实现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m) Utility库：小工具的集合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n) Phoenix库：实现在C++中的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"https://baike.baidu.com/item/%E5%87%BD%E6%95%B0%E5%BC%8F%E7%BC%96%E7%A8%8B"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函数式编程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泛型编程库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Call Traits库：封装可能是最好的函数传参方式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Concept Check库：用来检查是否符合某个概念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Enable If库:允许模板函数或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"https://baike.baidu.com/item/%E6%A8%A1%E6%9D%BF%E7%B1%BB"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模板类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在偏特化时仅针对某些特定类型有效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Function Types库：提供对函数、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"https://baike.baidu.com/item/%E5%87%BD%E6%95%B0%E6%8C%87%E9%92%88"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函数指针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、函数引用和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"https://baike.baidu.com/item/%E6%88%90%E5%91%98%E6%8C%87%E9%92%88"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成员指针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等类型进行分类分解和合成的功能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GIL库：通用图像库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In Place Factory, Typed In Place Factory库：工厂模式的一种实现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Operators库：允许用户在自己的类里仅定义少量的操作符，就可方便地自动生成其他操作符重载，而且保证正确的语义实现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 Property Map库：提供键值映射的属性概念定义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i) Static Assert库：把断言的诊断时刻由运行期提前到编译期，让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"https://baike.baidu.com/item/%E7%BC%96%E8%AF%91%E5%99%A8"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检查可能发生的错误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j) Type Traits库：在编译时确定类型是否具有某些特征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k) TTI库：实现类型萃取的反射功能。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模板元编程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Fusion库：提供基于tuple的编译期容器和算法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MPL库：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"https://baike.baidu.com/item/%E6%A8%A1%E6%9D%BF%E5%85%83"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模板元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编程框架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Proto库：构建专用领域嵌入式语言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Static Assert库：把断言的诊断时刻由运行期提前到编译期，让编译器检查可能发生的错误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Type Traits库：在编译时确定类型是否具有某些特征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预处理元编程库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Preprocessors库：提供预处理元编程工具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并发编程库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Asio库：基于操作系统提供的异步机制，采用前摄设计模式实现了可移植的异步IO操作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Interprocess库：实现了可移植的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"https://baike.baidu.com/item/%E8%BF%9B%E7%A8%8B%E9%97%B4%E9%80%9A%E4%BF%A1"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进程间通信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功能，包括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"https://baike.baidu.com/item/%E5%85%B1%E4%BA%AB%E5%86%85%E5%AD%98"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共享内存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"https://baike.baidu.com/item/%E5%86%85%E5%AD%98%E6%98%A0%E5%B0%84%E6%96%87%E4%BB%B6"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内存映射文件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"https://baike.baidu.com/item/%E4%BF%A1%E5%8F%B7%E9%87%8F"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信号量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"https://baike.baidu.com/item/%E6%96%87%E4%BB%B6%E9%94%81"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文件锁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"https://baike.baidu.com/item/%E6%B6%88%E6%81%AF%E9%98%9F%E5%88%97"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消息队列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MPI库：用于高性能的分布式并行开发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Thread库：为C++增加线程处理能力，支持Windows和POSIX线程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Context库：提供了在单个线程上的协同式多任务处理的支持。该库可以用于实现用户级的多任务处理的机制，比如说协程coroutines，用户级协作线程或者类似于C#语言中yield关键字的实现。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[1]</w:t>
      </w:r>
      <w:bookmarkStart w:id="34" w:name="ref_[1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Atomic库：实现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"https://baike.baidu.com/item/C++11"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C++11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样式的atomic&lt;&gt;，提供原子数据类型的支持和对这些原子类型的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"https://baike.baidu.com/item/%E5%8E%9F%E5%AD%90%E6%93%8D%E4%BD%9C"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原子操作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的支持。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g)Coroutine库：实现对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"https://baike.baidu.com/item/%E5%8D%8F%E7%A8%8B"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协程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的支持。协程与线程的不同之处在于，协程是基于合作式多任务的，而多线程是基于抢先式多任务的。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h)Lockfree库：提供对无锁数据结构的支持。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数学和数字库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Accumulators库：用于增量计算的累加器的框架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Integer库：提供一组有关整数处理的类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Interval库：处理区间概念的数学问题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Math库：数学领域的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"https://baike.baidu.com/item/%E6%A8%A1%E6%9D%BF%E7%B1%BB"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模板类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Math Common Factor库：用于支持最大公约数和最小公倍数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Math Octonion库 ：用于支持八元数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Math Quaternion库：用于支持四元数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 Math/Special Functions库：数学上一些常用的函数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i) Math/Statistical Distributions库：用于单变量统计分布操作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j) Multi-Array库：多维容器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k) Numeric Conversion库：用于安全数字转换的一组函数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l) Operators库：允许用户在自己的类里仅定义少量的操作符，就可方便地自动生成其他操作符重载，而且保证正确的语义实现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m) Random库：专注于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"https://baike.baidu.com/item/%E4%BC%AA%E9%9A%8F%E6%9C%BA%E6%95%B0"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伪随机数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的实现，有多种算法可以产生高质量的伪随机数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n) Rational库：实现了没有精度损失的有理数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o) uBLAS库：用于线性代数领域的数学库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p) Geometry库：用于解决几何问题的概念、原语和算法。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q) Ratio库：根据C++ 0x标准N2661号建议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[2]</w:t>
      </w:r>
      <w:bookmarkStart w:id="35" w:name="ref_[2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，实现编译期的分数操作。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r)Multiprecision库：提供比C++内置的整数、分数和浮点数精度更高的多精度数值运算功能。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[3]</w:t>
      </w:r>
      <w:bookmarkStart w:id="36" w:name="ref_[3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s)Odeint库：用于求解常微分方程的初值问题。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[4]</w:t>
      </w:r>
      <w:bookmarkStart w:id="37" w:name="ref_[4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排错和测试库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Concept Check库 ：用来检查是否符合某个概念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Static Assert库 ：把断言的诊断时刻由运行期提前到编译期，让编译器检查可能发生的错误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Test库：提供了一个用于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"https://baike.baidu.com/item/%E5%8D%95%E5%85%83%E6%B5%8B%E8%AF%95"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单元测试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"https://baike.baidu.com/item/%E5%91%BD%E4%BB%A4%E8%A1%8C%E7%95%8C%E9%9D%A2"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的测试套件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数据结构库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Any库：支持对任意类型的值进行类型安全的存取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Bimap库：双向映射结构库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Compressed Pair库：优化的对pair对象的存储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Fusion库：提供基于tuple的编译期容器和算法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ICL库：区间容器库，处理区间集合和映射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Multi-Index库：为底层的容器提供多个索引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Pointer Container库：容纳指针的容器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 Property Tree库：保存了多个属性值的树形数据结构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i) Tuple库：元组，已被TR1接受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j) Uuid库：用于表示和生成UUID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k) Variant库：有类别的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"https://baike.baidu.com/item/%E6%B3%9B%E5%9E%8B"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泛型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联合类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l) Heap库：对std::priority_queue扩展，实现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"https://baike.baidu.com/item/%E4%BC%98%E5%85%88%E7%BA%A7%E9%98%9F%E5%88%97"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优先级队列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m) Type Erasure: 实现运行时的多态。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图像处理库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GIL库：通用图像库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输入输出库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Assign库：用简洁的语法实现对STL容器赋值或者初始化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Format库：实现类似printf的格式化对象，可以把参数格式化到一个字符串，而且是完全类型安全的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IO State Savers库：用来保存流的当前状态，自动恢复流的状态等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IOStreams库：扩展C++标准库流处理，建立一个流处理框架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Program Options库：提供强大的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"https://baike.baidu.com/item/%E5%91%BD%E4%BB%A4%E8%A1%8C%E5%8F%82%E6%95%B0"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命令行参数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处理功能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 Serialization库：实现C++数据结构的持久化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跨语言混合编程库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Python库：用于实现Python和C++对象的无缝接口和混合编程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内存管理库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Pool库：基于简单分隔存储思想实现了一个快速、紧凑的内存池库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Smart Ptr库：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"https://baike.baidu.com/item/%E6%99%BA%E8%83%BD%E6%8C%87%E9%92%88"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智能指针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Utility库：小工具的集合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解析库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Spirit库：基于EBNF范式的LL解析器框架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编程接口库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Function库：实现一个通用的回调机制，已被收入TR1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Parameter库：提供使用参数名来指定函数参数的机制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综合类库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Compressed Pair库：优化的对pair对象的存储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CRC库：实现了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"https://baike.baidu.com/item/%E5%BE%AA%E7%8E%AF%E5%86%97%E4%BD%99%E6%A0%A1%E9%AA%8C%E7%A0%81"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循环冗余校验码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c) Date Time 库：一个非常全面灵活的日期时间库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d) Exception库：针对标准库中异常类的缺陷进行强化，提供&lt;&lt;操作符重载，可以向异常传入任意数据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e) Filesystem库：可移植的文件系统操作库，可以跨平台操作目录、文件，已被TR2接受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f)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"https://baike.baidu.com/item/Flyweight"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Flyweight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库：实现享元模式，享元对象不可修改，只能赋值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g) Lexical Cast 库：用于字符串、整数、浮点数的字面转换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h) Meta State Machine库：用于表示UML2有限状态机的库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i) Numeric Conversion 库：用于安全数字转换的一组函数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j) Optional 库：使用容器的语义，包装了可能产生无效值的对象，实现了未初始化的概念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k) Polygon 库：处理平面多边形的一些算法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l) Program Options库：提供强大的命令行参数处理功能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m) Scope Exit库：使用preprocessor库的预处理技术实现在退出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"https://baike.baidu.com/item/%E4%BD%9C%E7%94%A8%E5%9F%9F"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作用域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时资源自动释放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n) Statechart库：提供有限自动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"https://baike.baidu.com/item/%E7%8A%B6%E6%80%81%E6%9C%BA"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状态机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框架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o) Swap库：为交换两个变量的值提供便捷方法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p) System库：使用轻量级的对象封装操作系统底层的错误代码和错误信息，已被TR2接受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q) Timer库：提供简易的度量时间和进度显示功能，可以用于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"https://baike.baidu.com/item/%E6%80%A7%E8%83%BD%E6%B5%8B%E8%AF%95"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性能测试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等需要计时的任务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r) Tribool库：三态布尔逻辑值，在true和false之外引入indeterminate不确定状态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s) Typeof库：模拟C++0x新增加的typeof和auto关键字，以减轻变量类型声明的工作，简化代码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t) Units库：实现了物理学的量纲处理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u) Utility库：小工具集合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v) Value Initialized库：用于保证变量在声明时被正确初始化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w) Chrono库：实现了C++ 0x标准中N2661号建议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所支持的时间功能。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x) Log库：实现日志功能。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y) Predef库：提供一批统一兼容探测其他宏的预定义宏。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[5]</w:t>
      </w:r>
      <w:bookmarkStart w:id="38" w:name="ref_[5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编译器问题的变通方案库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a) Compatibility库：为不符合标准库要求的环境提供帮助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b) Config库：将程序的编译配置分解为三个部分：平台、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"https://baike.baidu.com/item/%E7%BC%96%E8%AF%91%E5%99%A8"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和标准库，帮助库开发者解决特定平台特定编译器的兼容问题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4E5BD"/>
    <w:multiLevelType w:val="singleLevel"/>
    <w:tmpl w:val="5C54E5B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C5572C2"/>
    <w:multiLevelType w:val="singleLevel"/>
    <w:tmpl w:val="5C5572C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55AC31"/>
    <w:multiLevelType w:val="singleLevel"/>
    <w:tmpl w:val="5C55AC3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5996A1"/>
    <w:multiLevelType w:val="singleLevel"/>
    <w:tmpl w:val="5C5996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C5996F4"/>
    <w:multiLevelType w:val="singleLevel"/>
    <w:tmpl w:val="5C5996F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5515"/>
    <w:rsid w:val="0134423C"/>
    <w:rsid w:val="01894CDB"/>
    <w:rsid w:val="02611BC7"/>
    <w:rsid w:val="02AE60D0"/>
    <w:rsid w:val="063602E3"/>
    <w:rsid w:val="07183837"/>
    <w:rsid w:val="09251BCE"/>
    <w:rsid w:val="09FD7570"/>
    <w:rsid w:val="0C033D17"/>
    <w:rsid w:val="0CAE15CD"/>
    <w:rsid w:val="0E1700BA"/>
    <w:rsid w:val="0EEA0A9A"/>
    <w:rsid w:val="0FFC3AA6"/>
    <w:rsid w:val="1009237C"/>
    <w:rsid w:val="120B03AD"/>
    <w:rsid w:val="12886FD4"/>
    <w:rsid w:val="13867178"/>
    <w:rsid w:val="141E2A4E"/>
    <w:rsid w:val="164D7CDC"/>
    <w:rsid w:val="170E5511"/>
    <w:rsid w:val="185118FC"/>
    <w:rsid w:val="194E7E55"/>
    <w:rsid w:val="19FC275A"/>
    <w:rsid w:val="1B4547E0"/>
    <w:rsid w:val="1BAF0682"/>
    <w:rsid w:val="1D9E23A5"/>
    <w:rsid w:val="1EF84518"/>
    <w:rsid w:val="1F69765F"/>
    <w:rsid w:val="1F753563"/>
    <w:rsid w:val="1FE46872"/>
    <w:rsid w:val="20090064"/>
    <w:rsid w:val="223534E9"/>
    <w:rsid w:val="2453077D"/>
    <w:rsid w:val="29DB433F"/>
    <w:rsid w:val="2C385EC5"/>
    <w:rsid w:val="2D490FFF"/>
    <w:rsid w:val="2DB13D17"/>
    <w:rsid w:val="2E476919"/>
    <w:rsid w:val="2EA21FB8"/>
    <w:rsid w:val="2EF32A30"/>
    <w:rsid w:val="2F977DCB"/>
    <w:rsid w:val="30DF5F81"/>
    <w:rsid w:val="30E42A8D"/>
    <w:rsid w:val="319B3237"/>
    <w:rsid w:val="31D544F5"/>
    <w:rsid w:val="31E613AA"/>
    <w:rsid w:val="361B7B70"/>
    <w:rsid w:val="363A061D"/>
    <w:rsid w:val="36662B11"/>
    <w:rsid w:val="3747224E"/>
    <w:rsid w:val="379801FC"/>
    <w:rsid w:val="382935FE"/>
    <w:rsid w:val="39A17BC6"/>
    <w:rsid w:val="3B2A13ED"/>
    <w:rsid w:val="3BB75E85"/>
    <w:rsid w:val="3EEF1830"/>
    <w:rsid w:val="3EFB55BA"/>
    <w:rsid w:val="42600F76"/>
    <w:rsid w:val="4430274F"/>
    <w:rsid w:val="450C75E7"/>
    <w:rsid w:val="457D215B"/>
    <w:rsid w:val="46C2163E"/>
    <w:rsid w:val="470C6DC0"/>
    <w:rsid w:val="47197C5D"/>
    <w:rsid w:val="481D2F03"/>
    <w:rsid w:val="4A526E61"/>
    <w:rsid w:val="4B993D31"/>
    <w:rsid w:val="4C011370"/>
    <w:rsid w:val="4EAC403F"/>
    <w:rsid w:val="4ED922CB"/>
    <w:rsid w:val="506E52EF"/>
    <w:rsid w:val="51DB549B"/>
    <w:rsid w:val="520B2741"/>
    <w:rsid w:val="520F57BB"/>
    <w:rsid w:val="5333284E"/>
    <w:rsid w:val="53A503A1"/>
    <w:rsid w:val="54AD7376"/>
    <w:rsid w:val="56F17BDB"/>
    <w:rsid w:val="586C0E06"/>
    <w:rsid w:val="5A62146B"/>
    <w:rsid w:val="5CE81976"/>
    <w:rsid w:val="60627C0A"/>
    <w:rsid w:val="60B93538"/>
    <w:rsid w:val="611474A1"/>
    <w:rsid w:val="6379311B"/>
    <w:rsid w:val="64442884"/>
    <w:rsid w:val="694E038B"/>
    <w:rsid w:val="697B2C0D"/>
    <w:rsid w:val="6A650BA1"/>
    <w:rsid w:val="6AA836C5"/>
    <w:rsid w:val="6ADA4246"/>
    <w:rsid w:val="6BF32EE0"/>
    <w:rsid w:val="6C512E67"/>
    <w:rsid w:val="6D436A60"/>
    <w:rsid w:val="6D6B0C32"/>
    <w:rsid w:val="6D8A21BE"/>
    <w:rsid w:val="6EA6264E"/>
    <w:rsid w:val="6EB01260"/>
    <w:rsid w:val="743D55B5"/>
    <w:rsid w:val="76B5459F"/>
    <w:rsid w:val="770A7673"/>
    <w:rsid w:val="794A5856"/>
    <w:rsid w:val="7BC63F7A"/>
    <w:rsid w:val="7F1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2019-02-05T14:15:41Z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