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ENGG 6150 Term Project Component Design 4</w:t>
      </w:r>
      <w:r>
        <w:br/>
      </w:r>
      <w:r>
        <w:t xml:space="preserve">Student: Jian Bin(Kevin), Lin"</w:t>
      </w:r>
      <w:r>
        <w:br/>
      </w:r>
      <w:r>
        <w:t xml:space="preserve">Email:</w:t>
      </w:r>
      <w:r>
        <w:t xml:space="preserve"> </w:t>
      </w:r>
      <w:hyperlink r:id="rId20">
        <w:r>
          <w:rPr>
            <w:rStyle w:val="Hyperlink"/>
          </w:rPr>
          <w:t xml:space="preserve">jlin17@uoguelph.ca</w:t>
        </w:r>
      </w:hyperlink>
      <w:r>
        <w:br/>
      </w:r>
      <w:r>
        <w:t xml:space="preserve">Instructor: Dr.Maher Bakri-Kassem</w:t>
      </w:r>
      <w:r>
        <w:br/>
      </w:r>
      <w:r>
        <w:t xml:space="preserve">Date: Apr/01/2020</w:t>
      </w:r>
    </w:p>
    <w:p>
      <w:r>
        <w:br w:type="page"/>
      </w:r>
    </w:p>
    <w:p>
      <w:pPr>
        <w:pStyle w:val="BodyText"/>
      </w:pPr>
      <w:r>
        <w:t xml:space="preserve">Component Design 4:</w:t>
      </w:r>
    </w:p>
    <w:p>
      <w:pPr>
        <w:pStyle w:val="SourceCode"/>
      </w:pPr>
      <w:r>
        <w:rPr>
          <w:rStyle w:val="VerbatimChar"/>
        </w:rPr>
        <w:t xml:space="preserve"> Turbidity sensor has connected it analogous controller to obtain sensor reading. This signal needs to be furhter manipulated conditioned into human readable data. In this case, Analougue controller is connected to Arduino. Arduino is connected to a laptop using a cable. Software Arduino is downloaded. The reading is voltage and needs to change to NTU. The formula to convert voltage to NTU is: </w:t>
      </w:r>
      <w:r>
        <w:br/>
      </w:r>
      <w:r>
        <w:rPr>
          <w:rStyle w:val="VerbatimChar"/>
        </w:rPr>
        <w:t xml:space="preserve"> </w:t>
      </w:r>
    </w:p>
    <w:p>
      <w:pPr>
        <w:pStyle w:val="FirstParagraph"/>
      </w:pPr>
      <w:r>
        <w:t xml:space="preserve">NTU = -1120.4</w:t>
      </w:r>
      <m:oMath>
        <m:rad>
          <m:radPr>
            <m:degHide m:val="1"/>
          </m:radPr>
          <m:deg/>
          <m:e>
            <m:r>
              <m:t>(</m:t>
            </m:r>
          </m:e>
        </m:rad>
        <m:r>
          <m:t>v</m:t>
        </m:r>
        <m:r>
          <m:t>o</m:t>
        </m:r>
        <m:r>
          <m:t>l</m:t>
        </m:r>
        <m:r>
          <m:t>t</m:t>
        </m:r>
        <m:r>
          <m:t>a</m:t>
        </m:r>
        <m:r>
          <m:t>g</m:t>
        </m:r>
        <m:r>
          <m:t>e</m:t>
        </m:r>
        <m:r>
          <m:t>)</m:t>
        </m:r>
      </m:oMath>
      <w:r>
        <w:rPr>
          <w:i/>
        </w:rPr>
        <w:t xml:space="preserve"> </w:t>
      </w:r>
      <w:r>
        <w:rPr>
          <w:i/>
        </w:rPr>
        <w:t xml:space="preserve">+ 5742.3</w:t>
      </w:r>
      <w:r>
        <w:t xml:space="preserve">voltage - 4353.8</w:t>
      </w:r>
    </w:p>
    <w:p>
      <w:pPr>
        <w:pStyle w:val="CaptionedFigure"/>
      </w:pPr>
      <w:r>
        <w:drawing>
          <wp:inline>
            <wp:extent cx="5334000" cy="4000500"/>
            <wp:effectExtent b="0" l="0" r="0" t="0"/>
            <wp:docPr descr="Figure 1: complete final tubidity meter setup" title="" id="1" name="Picture"/>
            <a:graphic>
              <a:graphicData uri="http://schemas.openxmlformats.org/drawingml/2006/picture">
                <pic:pic>
                  <pic:nvPicPr>
                    <pic:cNvPr descr="C:/Users/klin/Desktop/KL/Training/Master/Courses/UoG_Bioinstrumentation/Project/Report/picture/audrui.jpg" id="0" name="Picture"/>
                    <pic:cNvPicPr>
                      <a:picLocks noChangeArrowheads="1" noChangeAspect="1"/>
                    </pic:cNvPicPr>
                  </pic:nvPicPr>
                  <pic:blipFill>
                    <a:blip r:embed="rId2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 complete final tubidity meter setup</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hyperlink" Id="rId20" Target="mailto:jlin17@uoguelph.ca" TargetMode="External" /></Relationships>
</file>

<file path=word/_rels/footnotes.xml.rels><?xml version="1.0" encoding="UTF-8"?>
<Relationships xmlns="http://schemas.openxmlformats.org/package/2006/relationships"><Relationship Type="http://schemas.openxmlformats.org/officeDocument/2006/relationships/hyperlink" Id="rId20" Target="mailto:jlin17@uoguelph.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2020-04-07T11:57:33Z</dcterms:created>
  <dcterms:modified xsi:type="dcterms:W3CDTF">2020-04-07T11:57:33Z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