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>Bases de datos Relaciones y No Relaciones.</w:t>
      </w: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Aprendiz: Kevin Camilo Jiménez Gordillo </w:t>
      </w: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>Instructor: Walter Arias</w:t>
      </w: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Fecha: 25/01/2024 </w:t>
      </w: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b/>
          <w:sz w:val="40"/>
          <w:lang w:val="es-ES"/>
        </w:rPr>
      </w:pPr>
      <w:r w:rsidRPr="00DC4450">
        <w:rPr>
          <w:rFonts w:ascii="Arial" w:hAnsi="Arial" w:cs="Arial"/>
          <w:b/>
          <w:sz w:val="40"/>
          <w:lang w:val="es-ES"/>
        </w:rPr>
        <w:lastRenderedPageBreak/>
        <w:t>Diferencias.</w:t>
      </w:r>
    </w:p>
    <w:p w:rsidR="00DC4450" w:rsidRDefault="00DC4450" w:rsidP="00DC4450">
      <w:pPr>
        <w:spacing w:before="100" w:beforeAutospacing="1" w:after="0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Las bases de datos relaciones utilizan un modelo relacional, es decir, que las tablas tienen filas y columnas lo cual facilita la relación entre ellas, estas bases de datos tienen un esquema fijo y predefinido por lo que antes de insertar los datos es necesario definir la estructura de la </w:t>
      </w:r>
      <w:r w:rsidR="00065C9E">
        <w:rPr>
          <w:rFonts w:ascii="Arial" w:hAnsi="Arial" w:cs="Arial"/>
          <w:sz w:val="28"/>
          <w:lang w:val="es-ES"/>
        </w:rPr>
        <w:t xml:space="preserve">tabla por su parte emplean un lenguaje de consultas SQL para realizar operaciones como: INSERT, SELECT, UPDATE Y DELETE. </w:t>
      </w:r>
    </w:p>
    <w:p w:rsidR="00065C9E" w:rsidRDefault="00065C9E" w:rsidP="00DC4450">
      <w:pPr>
        <w:spacing w:before="100" w:beforeAutospacing="1" w:after="0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Ejemplos de bases de datos Relacionales:</w:t>
      </w:r>
    </w:p>
    <w:p w:rsidR="00065C9E" w:rsidRDefault="00065C9E" w:rsidP="00065C9E">
      <w:pPr>
        <w:pStyle w:val="Prrafodelista"/>
        <w:numPr>
          <w:ilvl w:val="0"/>
          <w:numId w:val="1"/>
        </w:numPr>
        <w:spacing w:before="100" w:beforeAutospacing="1" w:after="0"/>
        <w:rPr>
          <w:rFonts w:ascii="Arial" w:hAnsi="Arial" w:cs="Arial"/>
          <w:sz w:val="28"/>
          <w:lang w:val="es-ES"/>
        </w:rPr>
      </w:pPr>
      <w:proofErr w:type="spellStart"/>
      <w:r w:rsidRPr="00065C9E">
        <w:rPr>
          <w:rFonts w:ascii="Arial" w:hAnsi="Arial" w:cs="Arial"/>
          <w:sz w:val="28"/>
          <w:lang w:val="es-ES"/>
        </w:rPr>
        <w:t>MySQL</w:t>
      </w:r>
      <w:proofErr w:type="spellEnd"/>
    </w:p>
    <w:p w:rsidR="00065C9E" w:rsidRDefault="00065C9E" w:rsidP="00065C9E">
      <w:pPr>
        <w:pStyle w:val="Prrafodelista"/>
        <w:numPr>
          <w:ilvl w:val="0"/>
          <w:numId w:val="1"/>
        </w:numPr>
        <w:spacing w:before="100" w:beforeAutospacing="1" w:after="0"/>
        <w:rPr>
          <w:rFonts w:ascii="Arial" w:hAnsi="Arial" w:cs="Arial"/>
          <w:sz w:val="28"/>
          <w:lang w:val="es-ES"/>
        </w:rPr>
      </w:pPr>
      <w:proofErr w:type="spellStart"/>
      <w:r>
        <w:rPr>
          <w:rFonts w:ascii="Arial" w:hAnsi="Arial" w:cs="Arial"/>
          <w:sz w:val="28"/>
          <w:lang w:val="es-ES"/>
        </w:rPr>
        <w:t>PostgreSQL</w:t>
      </w:r>
      <w:proofErr w:type="spellEnd"/>
    </w:p>
    <w:p w:rsidR="00065C9E" w:rsidRDefault="00065C9E" w:rsidP="00065C9E">
      <w:pPr>
        <w:pStyle w:val="Prrafodelista"/>
        <w:numPr>
          <w:ilvl w:val="0"/>
          <w:numId w:val="1"/>
        </w:numPr>
        <w:spacing w:before="100" w:beforeAutospacing="1" w:after="0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Microsoft SQL server</w:t>
      </w:r>
    </w:p>
    <w:p w:rsidR="00065C9E" w:rsidRDefault="00065C9E" w:rsidP="00065C9E">
      <w:pPr>
        <w:spacing w:before="100" w:beforeAutospacing="1" w:after="0"/>
        <w:rPr>
          <w:rFonts w:ascii="Arial" w:hAnsi="Arial" w:cs="Arial"/>
          <w:sz w:val="28"/>
          <w:lang w:val="es-ES"/>
        </w:rPr>
      </w:pPr>
    </w:p>
    <w:p w:rsidR="00065C9E" w:rsidRDefault="00065C9E" w:rsidP="00065C9E">
      <w:pPr>
        <w:spacing w:before="100" w:beforeAutospacing="1" w:after="0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Las bases de datos no relaciones pueden manejar diferentes tipos de datos, como documentos, clave valor o grafos. Esta estructura puede ser más flexible y escalable por otro lado, no todos los sistemas de bases de datos no relaciones o </w:t>
      </w:r>
      <w:proofErr w:type="spellStart"/>
      <w:r>
        <w:rPr>
          <w:rFonts w:ascii="Arial" w:hAnsi="Arial" w:cs="Arial"/>
          <w:sz w:val="28"/>
          <w:lang w:val="es-ES"/>
        </w:rPr>
        <w:t>NoSQL</w:t>
      </w:r>
      <w:proofErr w:type="spellEnd"/>
      <w:r>
        <w:rPr>
          <w:rFonts w:ascii="Arial" w:hAnsi="Arial" w:cs="Arial"/>
          <w:sz w:val="28"/>
          <w:lang w:val="es-ES"/>
        </w:rPr>
        <w:t xml:space="preserve"> emplea como lenguaje de consultas SQL algunos tiene sus propios lenguajes de consulta. A diferencias de las bases de datos relacionales, este no necesita tener datos predefinidos ya que cuenta con la capacidad de manejar datos no estructurados.</w:t>
      </w:r>
    </w:p>
    <w:p w:rsidR="00065C9E" w:rsidRDefault="00065C9E" w:rsidP="00065C9E">
      <w:pPr>
        <w:spacing w:before="100" w:beforeAutospacing="1" w:after="0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Ejemplos de bases de datos No Relaciones:</w:t>
      </w:r>
    </w:p>
    <w:p w:rsidR="00065C9E" w:rsidRDefault="00065C9E" w:rsidP="00065C9E">
      <w:pPr>
        <w:pStyle w:val="Prrafodelista"/>
        <w:numPr>
          <w:ilvl w:val="0"/>
          <w:numId w:val="1"/>
        </w:numPr>
        <w:spacing w:before="100" w:beforeAutospacing="1" w:after="0"/>
        <w:rPr>
          <w:rFonts w:ascii="Arial" w:hAnsi="Arial" w:cs="Arial"/>
          <w:sz w:val="28"/>
          <w:lang w:val="es-ES"/>
        </w:rPr>
      </w:pPr>
      <w:proofErr w:type="spellStart"/>
      <w:r>
        <w:rPr>
          <w:rFonts w:ascii="Arial" w:hAnsi="Arial" w:cs="Arial"/>
          <w:sz w:val="28"/>
          <w:lang w:val="es-ES"/>
        </w:rPr>
        <w:t>MongoDB</w:t>
      </w:r>
      <w:proofErr w:type="spellEnd"/>
    </w:p>
    <w:p w:rsidR="00065C9E" w:rsidRDefault="00065C9E" w:rsidP="00065C9E">
      <w:pPr>
        <w:pStyle w:val="Prrafodelista"/>
        <w:numPr>
          <w:ilvl w:val="0"/>
          <w:numId w:val="1"/>
        </w:numPr>
        <w:spacing w:before="100" w:beforeAutospacing="1" w:after="0"/>
        <w:rPr>
          <w:rFonts w:ascii="Arial" w:hAnsi="Arial" w:cs="Arial"/>
          <w:sz w:val="28"/>
          <w:lang w:val="es-ES"/>
        </w:rPr>
      </w:pPr>
      <w:proofErr w:type="spellStart"/>
      <w:r>
        <w:rPr>
          <w:rFonts w:ascii="Arial" w:hAnsi="Arial" w:cs="Arial"/>
          <w:sz w:val="28"/>
          <w:lang w:val="es-ES"/>
        </w:rPr>
        <w:t>Cassandra</w:t>
      </w:r>
      <w:proofErr w:type="spellEnd"/>
    </w:p>
    <w:p w:rsidR="00065C9E" w:rsidRDefault="00065C9E" w:rsidP="00065C9E">
      <w:pPr>
        <w:pStyle w:val="Prrafodelista"/>
        <w:numPr>
          <w:ilvl w:val="0"/>
          <w:numId w:val="1"/>
        </w:numPr>
        <w:spacing w:before="100" w:beforeAutospacing="1" w:after="0"/>
        <w:rPr>
          <w:rFonts w:ascii="Arial" w:hAnsi="Arial" w:cs="Arial"/>
          <w:sz w:val="28"/>
          <w:lang w:val="es-ES"/>
        </w:rPr>
      </w:pPr>
      <w:proofErr w:type="spellStart"/>
      <w:r>
        <w:rPr>
          <w:rFonts w:ascii="Arial" w:hAnsi="Arial" w:cs="Arial"/>
          <w:sz w:val="28"/>
          <w:lang w:val="es-ES"/>
        </w:rPr>
        <w:t>Redis</w:t>
      </w:r>
      <w:proofErr w:type="spellEnd"/>
    </w:p>
    <w:p w:rsidR="00065C9E" w:rsidRDefault="00065C9E" w:rsidP="00065C9E">
      <w:pPr>
        <w:spacing w:before="100" w:beforeAutospacing="1" w:after="0"/>
        <w:rPr>
          <w:rFonts w:ascii="Arial" w:hAnsi="Arial" w:cs="Arial"/>
          <w:sz w:val="28"/>
          <w:lang w:val="es-ES"/>
        </w:rPr>
      </w:pPr>
    </w:p>
    <w:p w:rsidR="00065C9E" w:rsidRPr="00065C9E" w:rsidRDefault="00065C9E" w:rsidP="00065C9E">
      <w:pPr>
        <w:spacing w:before="100" w:beforeAutospacing="1" w:after="0"/>
        <w:rPr>
          <w:rFonts w:ascii="Arial" w:hAnsi="Arial" w:cs="Arial"/>
          <w:sz w:val="28"/>
          <w:lang w:val="es-ES"/>
        </w:rPr>
      </w:pPr>
    </w:p>
    <w:p w:rsidR="00065C9E" w:rsidRPr="00DC4450" w:rsidRDefault="00065C9E" w:rsidP="00DC4450">
      <w:pPr>
        <w:spacing w:before="100" w:beforeAutospacing="1" w:after="0"/>
        <w:rPr>
          <w:rFonts w:ascii="Arial" w:hAnsi="Arial" w:cs="Arial"/>
          <w:sz w:val="28"/>
          <w:lang w:val="es-ES"/>
        </w:rPr>
      </w:pPr>
    </w:p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DC4450" w:rsidRDefault="00065C9E" w:rsidP="00DC4450">
      <w:pPr>
        <w:spacing w:before="100" w:beforeAutospacing="1" w:after="0"/>
        <w:jc w:val="center"/>
        <w:rPr>
          <w:rFonts w:ascii="Arial" w:hAnsi="Arial" w:cs="Arial"/>
          <w:b/>
          <w:sz w:val="36"/>
          <w:lang w:val="es-ES"/>
        </w:rPr>
      </w:pPr>
      <w:r w:rsidRPr="00065C9E">
        <w:rPr>
          <w:rFonts w:ascii="Arial" w:hAnsi="Arial" w:cs="Arial"/>
          <w:b/>
          <w:sz w:val="36"/>
          <w:lang w:val="es-ES"/>
        </w:rPr>
        <w:lastRenderedPageBreak/>
        <w:t>Cuadro Comparativo</w:t>
      </w:r>
      <w:r>
        <w:rPr>
          <w:rFonts w:ascii="Arial" w:hAnsi="Arial" w:cs="Arial"/>
          <w:b/>
          <w:sz w:val="36"/>
          <w:lang w:val="es-ES"/>
        </w:rPr>
        <w:t>.</w:t>
      </w:r>
    </w:p>
    <w:p w:rsidR="00023205" w:rsidRDefault="00023205" w:rsidP="00DC4450">
      <w:pPr>
        <w:spacing w:before="100" w:beforeAutospacing="1" w:after="0"/>
        <w:jc w:val="center"/>
        <w:rPr>
          <w:rFonts w:ascii="Arial" w:hAnsi="Arial" w:cs="Arial"/>
          <w:b/>
          <w:sz w:val="36"/>
          <w:lang w:val="es-ES"/>
        </w:rPr>
      </w:pPr>
    </w:p>
    <w:tbl>
      <w:tblPr>
        <w:tblStyle w:val="Tablaconcuadrcula"/>
        <w:tblW w:w="10445" w:type="dxa"/>
        <w:tblInd w:w="-548" w:type="dxa"/>
        <w:tblLook w:val="04A0" w:firstRow="1" w:lastRow="0" w:firstColumn="1" w:lastColumn="0" w:noHBand="0" w:noVBand="1"/>
      </w:tblPr>
      <w:tblGrid>
        <w:gridCol w:w="2938"/>
        <w:gridCol w:w="3842"/>
        <w:gridCol w:w="3665"/>
      </w:tblGrid>
      <w:tr w:rsidR="00023205" w:rsidTr="00023205">
        <w:trPr>
          <w:trHeight w:val="817"/>
        </w:trPr>
        <w:tc>
          <w:tcPr>
            <w:tcW w:w="2938" w:type="dxa"/>
          </w:tcPr>
          <w:p w:rsidR="00023205" w:rsidRPr="00023205" w:rsidRDefault="00023205" w:rsidP="00023205">
            <w:pPr>
              <w:spacing w:before="100" w:beforeAutospacing="1"/>
              <w:jc w:val="center"/>
              <w:rPr>
                <w:rFonts w:ascii="Arial" w:hAnsi="Arial" w:cs="Arial"/>
                <w:b/>
                <w:sz w:val="40"/>
                <w:lang w:val="es-ES"/>
              </w:rPr>
            </w:pPr>
            <w:r w:rsidRPr="00023205">
              <w:rPr>
                <w:rFonts w:ascii="Arial" w:hAnsi="Arial" w:cs="Arial"/>
                <w:b/>
                <w:sz w:val="40"/>
                <w:lang w:val="es-ES"/>
              </w:rPr>
              <w:t>Bases de datos</w:t>
            </w:r>
          </w:p>
        </w:tc>
        <w:tc>
          <w:tcPr>
            <w:tcW w:w="3842" w:type="dxa"/>
          </w:tcPr>
          <w:p w:rsidR="00023205" w:rsidRPr="00023205" w:rsidRDefault="00023205" w:rsidP="00DC4450">
            <w:pPr>
              <w:spacing w:before="100" w:beforeAutospacing="1"/>
              <w:jc w:val="center"/>
              <w:rPr>
                <w:rFonts w:ascii="Arial" w:hAnsi="Arial" w:cs="Arial"/>
                <w:b/>
                <w:sz w:val="40"/>
                <w:lang w:val="es-ES"/>
              </w:rPr>
            </w:pPr>
            <w:r w:rsidRPr="00023205">
              <w:rPr>
                <w:rFonts w:ascii="Arial" w:hAnsi="Arial" w:cs="Arial"/>
                <w:b/>
                <w:sz w:val="40"/>
                <w:lang w:val="es-ES"/>
              </w:rPr>
              <w:t>Ventajas</w:t>
            </w:r>
          </w:p>
        </w:tc>
        <w:tc>
          <w:tcPr>
            <w:tcW w:w="3665" w:type="dxa"/>
          </w:tcPr>
          <w:p w:rsidR="00023205" w:rsidRPr="00023205" w:rsidRDefault="00023205" w:rsidP="00DC4450">
            <w:pPr>
              <w:spacing w:before="100" w:beforeAutospacing="1"/>
              <w:jc w:val="center"/>
              <w:rPr>
                <w:rFonts w:ascii="Arial" w:hAnsi="Arial" w:cs="Arial"/>
                <w:b/>
                <w:sz w:val="40"/>
                <w:lang w:val="es-ES"/>
              </w:rPr>
            </w:pPr>
            <w:r w:rsidRPr="00023205">
              <w:rPr>
                <w:rFonts w:ascii="Arial" w:hAnsi="Arial" w:cs="Arial"/>
                <w:b/>
                <w:sz w:val="40"/>
                <w:lang w:val="es-ES"/>
              </w:rPr>
              <w:t>Desventajas</w:t>
            </w:r>
          </w:p>
        </w:tc>
      </w:tr>
      <w:tr w:rsidR="00023205" w:rsidTr="00023205">
        <w:trPr>
          <w:trHeight w:val="998"/>
        </w:trPr>
        <w:tc>
          <w:tcPr>
            <w:tcW w:w="2938" w:type="dxa"/>
            <w:vMerge w:val="restart"/>
          </w:tcPr>
          <w:p w:rsidR="00023205" w:rsidRDefault="00023205" w:rsidP="00023205">
            <w:pPr>
              <w:spacing w:before="100" w:beforeAutospacing="1"/>
              <w:jc w:val="center"/>
              <w:rPr>
                <w:rFonts w:ascii="Arial" w:hAnsi="Arial" w:cs="Arial"/>
                <w:sz w:val="32"/>
                <w:lang w:val="es-ES"/>
              </w:rPr>
            </w:pPr>
          </w:p>
          <w:p w:rsidR="00023205" w:rsidRDefault="00023205" w:rsidP="00023205">
            <w:pPr>
              <w:spacing w:before="100" w:beforeAutospacing="1"/>
              <w:jc w:val="center"/>
              <w:rPr>
                <w:rFonts w:ascii="Arial" w:hAnsi="Arial" w:cs="Arial"/>
                <w:sz w:val="32"/>
                <w:lang w:val="es-ES"/>
              </w:rPr>
            </w:pPr>
          </w:p>
          <w:p w:rsidR="00023205" w:rsidRDefault="00023205" w:rsidP="00023205">
            <w:pPr>
              <w:spacing w:before="100" w:beforeAutospacing="1"/>
              <w:jc w:val="center"/>
              <w:rPr>
                <w:rFonts w:ascii="Arial" w:hAnsi="Arial" w:cs="Arial"/>
                <w:sz w:val="32"/>
                <w:lang w:val="es-ES"/>
              </w:rPr>
            </w:pPr>
          </w:p>
          <w:p w:rsidR="007D1D19" w:rsidRDefault="007D1D19" w:rsidP="007D1D19">
            <w:pPr>
              <w:spacing w:before="100" w:beforeAutospacing="1"/>
              <w:rPr>
                <w:rFonts w:ascii="Arial" w:hAnsi="Arial" w:cs="Arial"/>
                <w:sz w:val="32"/>
                <w:lang w:val="es-ES"/>
              </w:rPr>
            </w:pPr>
          </w:p>
          <w:p w:rsidR="00023205" w:rsidRPr="00023205" w:rsidRDefault="00023205" w:rsidP="00023205">
            <w:pPr>
              <w:spacing w:before="100" w:beforeAutospacing="1"/>
              <w:jc w:val="center"/>
              <w:rPr>
                <w:rFonts w:ascii="Arial" w:hAnsi="Arial" w:cs="Arial"/>
                <w:b/>
                <w:sz w:val="40"/>
                <w:lang w:val="es-ES"/>
              </w:rPr>
            </w:pPr>
            <w:r>
              <w:rPr>
                <w:rFonts w:ascii="Arial" w:hAnsi="Arial" w:cs="Arial"/>
                <w:sz w:val="32"/>
                <w:lang w:val="es-ES"/>
              </w:rPr>
              <w:t>Relacionales</w:t>
            </w:r>
          </w:p>
        </w:tc>
        <w:tc>
          <w:tcPr>
            <w:tcW w:w="3842" w:type="dxa"/>
          </w:tcPr>
          <w:p w:rsidR="00023205" w:rsidRPr="00023205" w:rsidRDefault="00023205" w:rsidP="00023205">
            <w:pPr>
              <w:spacing w:before="100" w:beforeAutospacing="1"/>
              <w:rPr>
                <w:rFonts w:ascii="Arial" w:hAnsi="Arial" w:cs="Arial"/>
                <w:sz w:val="28"/>
                <w:lang w:val="es-ES"/>
              </w:rPr>
            </w:pPr>
            <w:r w:rsidRPr="00023205">
              <w:rPr>
                <w:rFonts w:ascii="Arial" w:hAnsi="Arial" w:cs="Arial"/>
                <w:sz w:val="28"/>
                <w:lang w:val="es-ES"/>
              </w:rPr>
              <w:t>Las bases de datos relacionales siguen el principio ACID, lo que garantiza la integridad de los datos mediante la atomicidad, consistencia, aislamiento y durabilidad de las transacciones.</w:t>
            </w:r>
          </w:p>
        </w:tc>
        <w:tc>
          <w:tcPr>
            <w:tcW w:w="3665" w:type="dxa"/>
          </w:tcPr>
          <w:p w:rsidR="00023205" w:rsidRPr="00023205" w:rsidRDefault="00023205" w:rsidP="00023205">
            <w:pPr>
              <w:spacing w:before="100" w:beforeAutospacing="1"/>
              <w:rPr>
                <w:rFonts w:ascii="Arial" w:hAnsi="Arial" w:cs="Arial"/>
                <w:sz w:val="28"/>
                <w:lang w:val="es-ES"/>
              </w:rPr>
            </w:pPr>
            <w:r w:rsidRPr="00023205">
              <w:rPr>
                <w:rFonts w:ascii="Arial" w:hAnsi="Arial" w:cs="Arial"/>
                <w:sz w:val="28"/>
                <w:lang w:val="es-ES"/>
              </w:rPr>
              <w:t>La escalabilidad suele ser vertical, es decir, mejorando el rendimiento mediante la adición de más recursos a un servidor existente, lo que puede volverse costoso.</w:t>
            </w:r>
          </w:p>
        </w:tc>
      </w:tr>
      <w:tr w:rsidR="00023205" w:rsidTr="00023205">
        <w:trPr>
          <w:trHeight w:val="1037"/>
        </w:trPr>
        <w:tc>
          <w:tcPr>
            <w:tcW w:w="2938" w:type="dxa"/>
            <w:vMerge/>
          </w:tcPr>
          <w:p w:rsidR="00023205" w:rsidRPr="00023205" w:rsidRDefault="00023205" w:rsidP="00023205">
            <w:pPr>
              <w:spacing w:before="100" w:beforeAutospacing="1"/>
              <w:jc w:val="center"/>
              <w:rPr>
                <w:rFonts w:ascii="Arial" w:hAnsi="Arial" w:cs="Arial"/>
                <w:sz w:val="32"/>
                <w:lang w:val="es-ES"/>
              </w:rPr>
            </w:pPr>
          </w:p>
        </w:tc>
        <w:tc>
          <w:tcPr>
            <w:tcW w:w="3842" w:type="dxa"/>
          </w:tcPr>
          <w:p w:rsidR="00023205" w:rsidRPr="00023205" w:rsidRDefault="00023205" w:rsidP="00023205">
            <w:pPr>
              <w:spacing w:before="100" w:beforeAutospacing="1"/>
              <w:rPr>
                <w:rFonts w:ascii="Arial" w:hAnsi="Arial" w:cs="Arial"/>
                <w:sz w:val="32"/>
                <w:lang w:val="es-ES"/>
              </w:rPr>
            </w:pPr>
            <w:r w:rsidRPr="00023205">
              <w:rPr>
                <w:rFonts w:ascii="Arial" w:hAnsi="Arial" w:cs="Arial"/>
                <w:sz w:val="28"/>
                <w:lang w:val="es-ES"/>
              </w:rPr>
              <w:t>Son eficientes para realizar consultas complejas y relaciones entre conjuntos de datos, gracias al lenguaje de consulta estructurado (SQL).</w:t>
            </w:r>
          </w:p>
        </w:tc>
        <w:tc>
          <w:tcPr>
            <w:tcW w:w="3665" w:type="dxa"/>
          </w:tcPr>
          <w:p w:rsidR="00023205" w:rsidRPr="00023205" w:rsidRDefault="00023205" w:rsidP="00023205">
            <w:pPr>
              <w:spacing w:before="100" w:beforeAutospacing="1"/>
              <w:rPr>
                <w:rFonts w:ascii="Arial" w:hAnsi="Arial" w:cs="Arial"/>
                <w:sz w:val="28"/>
                <w:lang w:val="es-ES"/>
              </w:rPr>
            </w:pPr>
            <w:r w:rsidRPr="00023205">
              <w:rPr>
                <w:rFonts w:ascii="Arial" w:hAnsi="Arial" w:cs="Arial"/>
                <w:sz w:val="28"/>
                <w:lang w:val="es-ES"/>
              </w:rPr>
              <w:t>El esquema de datos fijo puede ser limitante en situaciones donde la estructura de los datos es variable o desconocida de antemano.</w:t>
            </w:r>
          </w:p>
        </w:tc>
      </w:tr>
      <w:tr w:rsidR="00023205" w:rsidTr="00023205">
        <w:trPr>
          <w:trHeight w:val="1021"/>
        </w:trPr>
        <w:tc>
          <w:tcPr>
            <w:tcW w:w="2938" w:type="dxa"/>
            <w:vMerge/>
          </w:tcPr>
          <w:p w:rsidR="00023205" w:rsidRPr="00023205" w:rsidRDefault="00023205" w:rsidP="00023205">
            <w:pPr>
              <w:spacing w:before="100" w:beforeAutospacing="1"/>
              <w:jc w:val="center"/>
              <w:rPr>
                <w:rFonts w:ascii="Arial" w:hAnsi="Arial" w:cs="Arial"/>
                <w:b/>
                <w:sz w:val="40"/>
                <w:lang w:val="es-ES"/>
              </w:rPr>
            </w:pPr>
          </w:p>
        </w:tc>
        <w:tc>
          <w:tcPr>
            <w:tcW w:w="3842" w:type="dxa"/>
          </w:tcPr>
          <w:p w:rsidR="00023205" w:rsidRPr="00023205" w:rsidRDefault="00023205" w:rsidP="00023205">
            <w:pPr>
              <w:spacing w:before="100" w:beforeAutospacing="1"/>
              <w:rPr>
                <w:rFonts w:ascii="Arial" w:hAnsi="Arial" w:cs="Arial"/>
                <w:sz w:val="28"/>
                <w:lang w:val="es-ES"/>
              </w:rPr>
            </w:pPr>
            <w:r w:rsidRPr="00023205">
              <w:rPr>
                <w:rFonts w:ascii="Arial" w:hAnsi="Arial" w:cs="Arial"/>
                <w:sz w:val="28"/>
                <w:lang w:val="es-ES"/>
              </w:rPr>
              <w:t>Ofrecen soporte robusto para transacciones, lo que asegura que las operaciones se completen con éxito o se reviertan en caso de error.</w:t>
            </w:r>
          </w:p>
        </w:tc>
        <w:tc>
          <w:tcPr>
            <w:tcW w:w="3665" w:type="dxa"/>
          </w:tcPr>
          <w:p w:rsidR="00023205" w:rsidRPr="00023205" w:rsidRDefault="00023205" w:rsidP="00023205">
            <w:pPr>
              <w:spacing w:before="100" w:beforeAutospacing="1"/>
              <w:rPr>
                <w:rFonts w:ascii="Arial" w:hAnsi="Arial" w:cs="Arial"/>
                <w:sz w:val="28"/>
                <w:lang w:val="es-ES"/>
              </w:rPr>
            </w:pPr>
            <w:r w:rsidRPr="00023205">
              <w:rPr>
                <w:rFonts w:ascii="Arial" w:hAnsi="Arial" w:cs="Arial"/>
                <w:sz w:val="28"/>
                <w:lang w:val="es-ES"/>
              </w:rPr>
              <w:t>Pueden experimentar limitaciones de rendimiento en escenarios de lectura/escritura masiva debido a la complejidad de las relaciones.</w:t>
            </w:r>
          </w:p>
        </w:tc>
      </w:tr>
    </w:tbl>
    <w:p w:rsidR="00065C9E" w:rsidRDefault="00065C9E" w:rsidP="00DC4450">
      <w:pPr>
        <w:spacing w:before="100" w:beforeAutospacing="1" w:after="0"/>
        <w:jc w:val="center"/>
        <w:rPr>
          <w:rFonts w:ascii="Arial" w:hAnsi="Arial" w:cs="Arial"/>
          <w:sz w:val="28"/>
          <w:lang w:val="es-ES"/>
        </w:rPr>
      </w:pPr>
    </w:p>
    <w:p w:rsidR="007D1D19" w:rsidRDefault="007D1D19" w:rsidP="00DC4450">
      <w:pPr>
        <w:spacing w:before="100" w:beforeAutospacing="1" w:after="0"/>
        <w:jc w:val="center"/>
        <w:rPr>
          <w:rFonts w:ascii="Arial" w:hAnsi="Arial" w:cs="Arial"/>
          <w:sz w:val="28"/>
          <w:lang w:val="es-ES"/>
        </w:rPr>
      </w:pPr>
    </w:p>
    <w:p w:rsidR="007D1D19" w:rsidRDefault="007D1D19" w:rsidP="00DC4450">
      <w:pPr>
        <w:spacing w:before="100" w:beforeAutospacing="1" w:after="0"/>
        <w:jc w:val="center"/>
        <w:rPr>
          <w:rFonts w:ascii="Arial" w:hAnsi="Arial" w:cs="Arial"/>
          <w:sz w:val="28"/>
          <w:lang w:val="es-ES"/>
        </w:rPr>
      </w:pPr>
    </w:p>
    <w:p w:rsidR="007D1D19" w:rsidRDefault="007D1D19" w:rsidP="00DC4450">
      <w:pPr>
        <w:spacing w:before="100" w:beforeAutospacing="1" w:after="0"/>
        <w:jc w:val="center"/>
        <w:rPr>
          <w:rFonts w:ascii="Arial" w:hAnsi="Arial" w:cs="Arial"/>
          <w:sz w:val="28"/>
          <w:lang w:val="es-ES"/>
        </w:rPr>
      </w:pPr>
    </w:p>
    <w:p w:rsidR="007D1D19" w:rsidRDefault="007D1D19" w:rsidP="00DC4450">
      <w:pPr>
        <w:spacing w:before="100" w:beforeAutospacing="1" w:after="0"/>
        <w:jc w:val="center"/>
        <w:rPr>
          <w:rFonts w:ascii="Arial" w:hAnsi="Arial" w:cs="Arial"/>
          <w:sz w:val="28"/>
          <w:lang w:val="es-ES"/>
        </w:rPr>
      </w:pPr>
    </w:p>
    <w:p w:rsidR="007D1D19" w:rsidRP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 </w:t>
      </w:r>
    </w:p>
    <w:tbl>
      <w:tblPr>
        <w:tblStyle w:val="Tablaconcuadrcula"/>
        <w:tblW w:w="10490" w:type="dxa"/>
        <w:tblInd w:w="-572" w:type="dxa"/>
        <w:tblLook w:val="04A0" w:firstRow="1" w:lastRow="0" w:firstColumn="1" w:lastColumn="0" w:noHBand="0" w:noVBand="1"/>
      </w:tblPr>
      <w:tblGrid>
        <w:gridCol w:w="3688"/>
        <w:gridCol w:w="3117"/>
        <w:gridCol w:w="3685"/>
      </w:tblGrid>
      <w:tr w:rsidR="007D1D19" w:rsidTr="007D1D19">
        <w:tc>
          <w:tcPr>
            <w:tcW w:w="3688" w:type="dxa"/>
            <w:vMerge w:val="restart"/>
          </w:tcPr>
          <w:p w:rsidR="007D1D19" w:rsidRDefault="007D1D19" w:rsidP="007D1D19">
            <w:pPr>
              <w:spacing w:before="100" w:beforeAutospacing="1"/>
              <w:jc w:val="center"/>
              <w:rPr>
                <w:rFonts w:ascii="Arial" w:hAnsi="Arial" w:cs="Arial"/>
                <w:sz w:val="32"/>
                <w:lang w:val="es-ES"/>
              </w:rPr>
            </w:pPr>
          </w:p>
          <w:p w:rsidR="007D1D19" w:rsidRDefault="007D1D19" w:rsidP="007D1D19">
            <w:pPr>
              <w:spacing w:before="100" w:beforeAutospacing="1"/>
              <w:jc w:val="center"/>
              <w:rPr>
                <w:rFonts w:ascii="Arial" w:hAnsi="Arial" w:cs="Arial"/>
                <w:sz w:val="32"/>
                <w:lang w:val="es-ES"/>
              </w:rPr>
            </w:pPr>
          </w:p>
          <w:p w:rsidR="007D1D19" w:rsidRDefault="007D1D19" w:rsidP="007D1D19">
            <w:pPr>
              <w:spacing w:before="100" w:beforeAutospacing="1"/>
              <w:jc w:val="center"/>
              <w:rPr>
                <w:rFonts w:ascii="Arial" w:hAnsi="Arial" w:cs="Arial"/>
                <w:sz w:val="32"/>
                <w:lang w:val="es-ES"/>
              </w:rPr>
            </w:pPr>
          </w:p>
          <w:p w:rsidR="007D1D19" w:rsidRDefault="007D1D19" w:rsidP="007D1D19">
            <w:pPr>
              <w:spacing w:before="100" w:beforeAutospacing="1"/>
              <w:jc w:val="center"/>
              <w:rPr>
                <w:rFonts w:ascii="Arial" w:hAnsi="Arial" w:cs="Arial"/>
                <w:sz w:val="32"/>
                <w:lang w:val="es-ES"/>
              </w:rPr>
            </w:pPr>
          </w:p>
          <w:p w:rsidR="007D1D19" w:rsidRDefault="007D1D19" w:rsidP="007D1D19">
            <w:pPr>
              <w:spacing w:before="100" w:beforeAutospacing="1"/>
              <w:jc w:val="center"/>
              <w:rPr>
                <w:rFonts w:ascii="Arial" w:hAnsi="Arial" w:cs="Arial"/>
                <w:sz w:val="32"/>
                <w:lang w:val="es-ES"/>
              </w:rPr>
            </w:pPr>
            <w:r>
              <w:rPr>
                <w:rFonts w:ascii="Arial" w:hAnsi="Arial" w:cs="Arial"/>
                <w:sz w:val="32"/>
                <w:lang w:val="es-ES"/>
              </w:rPr>
              <w:t>No Relacionales</w:t>
            </w:r>
          </w:p>
        </w:tc>
        <w:tc>
          <w:tcPr>
            <w:tcW w:w="3117" w:type="dxa"/>
          </w:tcPr>
          <w:p w:rsidR="007D1D19" w:rsidRPr="007D1D19" w:rsidRDefault="007D1D19" w:rsidP="007D1D19">
            <w:pPr>
              <w:spacing w:before="100" w:beforeAutospacing="1"/>
              <w:rPr>
                <w:rFonts w:ascii="Arial" w:hAnsi="Arial" w:cs="Arial"/>
                <w:sz w:val="28"/>
                <w:lang w:val="es-ES"/>
              </w:rPr>
            </w:pPr>
            <w:r w:rsidRPr="007D1D19">
              <w:rPr>
                <w:rFonts w:ascii="Arial" w:hAnsi="Arial" w:cs="Arial"/>
                <w:sz w:val="28"/>
                <w:lang w:val="es-ES"/>
              </w:rPr>
              <w:t>Suelen ser altamente escalables horizontalmente, distribuyendo la carga de trabajo entre múltiples nodos o servidores.</w:t>
            </w:r>
          </w:p>
        </w:tc>
        <w:tc>
          <w:tcPr>
            <w:tcW w:w="3685" w:type="dxa"/>
          </w:tcPr>
          <w:p w:rsidR="007D1D19" w:rsidRPr="007D1D19" w:rsidRDefault="007D1D19" w:rsidP="007D1D19">
            <w:pPr>
              <w:spacing w:before="100" w:beforeAutospacing="1"/>
              <w:rPr>
                <w:rFonts w:ascii="Arial" w:hAnsi="Arial" w:cs="Arial"/>
                <w:sz w:val="28"/>
                <w:lang w:val="es-ES"/>
              </w:rPr>
            </w:pPr>
            <w:r w:rsidRPr="007D1D19">
              <w:rPr>
                <w:rFonts w:ascii="Arial" w:hAnsi="Arial" w:cs="Arial"/>
                <w:sz w:val="28"/>
                <w:lang w:val="es-ES"/>
              </w:rPr>
              <w:t xml:space="preserve">Algunos sistemas </w:t>
            </w:r>
            <w:proofErr w:type="spellStart"/>
            <w:r w:rsidRPr="007D1D19">
              <w:rPr>
                <w:rFonts w:ascii="Arial" w:hAnsi="Arial" w:cs="Arial"/>
                <w:sz w:val="28"/>
                <w:lang w:val="es-ES"/>
              </w:rPr>
              <w:t>NoSQL</w:t>
            </w:r>
            <w:proofErr w:type="spellEnd"/>
            <w:r w:rsidRPr="007D1D19">
              <w:rPr>
                <w:rFonts w:ascii="Arial" w:hAnsi="Arial" w:cs="Arial"/>
                <w:sz w:val="28"/>
                <w:lang w:val="es-ES"/>
              </w:rPr>
              <w:t xml:space="preserve"> adoptan el principio BASE, lo que implica consistencia eventual en lugar de inmediata, lo que puede ser un desafío en aplicaciones que requieren alta consistencia.</w:t>
            </w:r>
          </w:p>
        </w:tc>
      </w:tr>
      <w:tr w:rsidR="007D1D19" w:rsidTr="007D1D19">
        <w:tc>
          <w:tcPr>
            <w:tcW w:w="3688" w:type="dxa"/>
            <w:vMerge/>
          </w:tcPr>
          <w:p w:rsidR="007D1D19" w:rsidRDefault="007D1D19" w:rsidP="00DC4450">
            <w:pPr>
              <w:spacing w:before="100" w:beforeAutospacing="1"/>
              <w:jc w:val="center"/>
              <w:rPr>
                <w:rFonts w:ascii="Arial" w:hAnsi="Arial" w:cs="Arial"/>
                <w:sz w:val="32"/>
                <w:lang w:val="es-ES"/>
              </w:rPr>
            </w:pPr>
          </w:p>
        </w:tc>
        <w:tc>
          <w:tcPr>
            <w:tcW w:w="3117" w:type="dxa"/>
          </w:tcPr>
          <w:p w:rsidR="007D1D19" w:rsidRPr="007D1D19" w:rsidRDefault="007D1D19" w:rsidP="007D1D19">
            <w:pPr>
              <w:spacing w:before="100" w:beforeAutospacing="1"/>
              <w:rPr>
                <w:rFonts w:ascii="Arial" w:hAnsi="Arial" w:cs="Arial"/>
                <w:sz w:val="28"/>
                <w:lang w:val="es-ES"/>
              </w:rPr>
            </w:pPr>
            <w:r w:rsidRPr="007D1D19">
              <w:rPr>
                <w:rFonts w:ascii="Arial" w:hAnsi="Arial" w:cs="Arial"/>
                <w:sz w:val="28"/>
                <w:lang w:val="es-ES"/>
              </w:rPr>
              <w:t xml:space="preserve">Permiten esquemas de datos más flexibles, adaptándose mejor a datos no estructurados o </w:t>
            </w:r>
            <w:proofErr w:type="spellStart"/>
            <w:r w:rsidRPr="007D1D19">
              <w:rPr>
                <w:rFonts w:ascii="Arial" w:hAnsi="Arial" w:cs="Arial"/>
                <w:sz w:val="28"/>
                <w:lang w:val="es-ES"/>
              </w:rPr>
              <w:t>semi</w:t>
            </w:r>
            <w:proofErr w:type="spellEnd"/>
            <w:r w:rsidRPr="007D1D19">
              <w:rPr>
                <w:rFonts w:ascii="Arial" w:hAnsi="Arial" w:cs="Arial"/>
                <w:sz w:val="28"/>
                <w:lang w:val="es-ES"/>
              </w:rPr>
              <w:t>-estructurados.</w:t>
            </w:r>
          </w:p>
        </w:tc>
        <w:tc>
          <w:tcPr>
            <w:tcW w:w="3685" w:type="dxa"/>
          </w:tcPr>
          <w:p w:rsidR="007D1D19" w:rsidRPr="007D1D19" w:rsidRDefault="007D1D19" w:rsidP="007D1D19">
            <w:pPr>
              <w:spacing w:before="100" w:beforeAutospacing="1"/>
              <w:rPr>
                <w:rFonts w:ascii="Arial" w:hAnsi="Arial" w:cs="Arial"/>
                <w:sz w:val="28"/>
                <w:lang w:val="es-ES"/>
              </w:rPr>
            </w:pPr>
            <w:r w:rsidRPr="007D1D19">
              <w:rPr>
                <w:rFonts w:ascii="Arial" w:hAnsi="Arial" w:cs="Arial"/>
                <w:sz w:val="28"/>
                <w:lang w:val="es-ES"/>
              </w:rPr>
              <w:t xml:space="preserve">La falta de un estándar unificado puede dificultar la migración entre sistemas </w:t>
            </w:r>
            <w:proofErr w:type="spellStart"/>
            <w:r w:rsidRPr="007D1D19">
              <w:rPr>
                <w:rFonts w:ascii="Arial" w:hAnsi="Arial" w:cs="Arial"/>
                <w:sz w:val="28"/>
                <w:lang w:val="es-ES"/>
              </w:rPr>
              <w:t>NoSQL</w:t>
            </w:r>
            <w:proofErr w:type="spellEnd"/>
            <w:r w:rsidRPr="007D1D19">
              <w:rPr>
                <w:rFonts w:ascii="Arial" w:hAnsi="Arial" w:cs="Arial"/>
                <w:sz w:val="28"/>
                <w:lang w:val="es-ES"/>
              </w:rPr>
              <w:t>.</w:t>
            </w:r>
          </w:p>
        </w:tc>
      </w:tr>
      <w:tr w:rsidR="007D1D19" w:rsidTr="007D1D19">
        <w:tc>
          <w:tcPr>
            <w:tcW w:w="3688" w:type="dxa"/>
            <w:vMerge/>
          </w:tcPr>
          <w:p w:rsidR="007D1D19" w:rsidRDefault="007D1D19" w:rsidP="00DC4450">
            <w:pPr>
              <w:spacing w:before="100" w:beforeAutospacing="1"/>
              <w:jc w:val="center"/>
              <w:rPr>
                <w:rFonts w:ascii="Arial" w:hAnsi="Arial" w:cs="Arial"/>
                <w:sz w:val="32"/>
                <w:lang w:val="es-ES"/>
              </w:rPr>
            </w:pPr>
          </w:p>
        </w:tc>
        <w:tc>
          <w:tcPr>
            <w:tcW w:w="3117" w:type="dxa"/>
          </w:tcPr>
          <w:p w:rsidR="007D1D19" w:rsidRPr="007D1D19" w:rsidRDefault="007D1D19" w:rsidP="007D1D19">
            <w:pPr>
              <w:spacing w:before="100" w:beforeAutospacing="1"/>
              <w:rPr>
                <w:rFonts w:ascii="Arial" w:hAnsi="Arial" w:cs="Arial"/>
                <w:sz w:val="28"/>
                <w:lang w:val="es-ES"/>
              </w:rPr>
            </w:pPr>
            <w:r w:rsidRPr="007D1D19">
              <w:rPr>
                <w:rFonts w:ascii="Arial" w:hAnsi="Arial" w:cs="Arial"/>
                <w:sz w:val="28"/>
                <w:lang w:val="es-ES"/>
              </w:rPr>
              <w:t>Son eficientes en escenarios de lectura/escritura masiva, ya que pueden distribuir los datos de manera más eficiente.</w:t>
            </w:r>
          </w:p>
        </w:tc>
        <w:tc>
          <w:tcPr>
            <w:tcW w:w="3685" w:type="dxa"/>
          </w:tcPr>
          <w:p w:rsidR="007D1D19" w:rsidRPr="007D1D19" w:rsidRDefault="007D1D19" w:rsidP="007D1D19">
            <w:pPr>
              <w:spacing w:before="100" w:beforeAutospacing="1"/>
              <w:rPr>
                <w:rFonts w:ascii="Arial" w:hAnsi="Arial" w:cs="Arial"/>
                <w:sz w:val="28"/>
                <w:lang w:val="es-ES"/>
              </w:rPr>
            </w:pPr>
            <w:r w:rsidRPr="007D1D19">
              <w:rPr>
                <w:rFonts w:ascii="Arial" w:hAnsi="Arial" w:cs="Arial"/>
                <w:sz w:val="28"/>
                <w:lang w:val="es-ES"/>
              </w:rPr>
              <w:t xml:space="preserve">Algunas bases de datos </w:t>
            </w:r>
            <w:proofErr w:type="spellStart"/>
            <w:r w:rsidRPr="007D1D19">
              <w:rPr>
                <w:rFonts w:ascii="Arial" w:hAnsi="Arial" w:cs="Arial"/>
                <w:sz w:val="28"/>
                <w:lang w:val="es-ES"/>
              </w:rPr>
              <w:t>NoSQL</w:t>
            </w:r>
            <w:proofErr w:type="spellEnd"/>
            <w:r w:rsidRPr="007D1D19">
              <w:rPr>
                <w:rFonts w:ascii="Arial" w:hAnsi="Arial" w:cs="Arial"/>
                <w:sz w:val="28"/>
                <w:lang w:val="es-ES"/>
              </w:rPr>
              <w:t xml:space="preserve"> pueden ofrecer un soporte limitado para transacciones complejas en comparación con las bases de datos relacionales.</w:t>
            </w:r>
          </w:p>
        </w:tc>
      </w:tr>
    </w:tbl>
    <w:p w:rsidR="00DC4450" w:rsidRDefault="00DC4450" w:rsidP="00DC4450">
      <w:pPr>
        <w:spacing w:before="100" w:beforeAutospacing="1" w:after="0"/>
        <w:jc w:val="center"/>
        <w:rPr>
          <w:rFonts w:ascii="Arial" w:hAnsi="Arial" w:cs="Arial"/>
          <w:sz w:val="32"/>
          <w:lang w:val="es-ES"/>
        </w:rPr>
      </w:pPr>
    </w:p>
    <w:p w:rsidR="007D1D19" w:rsidRDefault="007D1D19" w:rsidP="007D1D19">
      <w:pPr>
        <w:spacing w:before="100" w:beforeAutospacing="1" w:after="0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6"/>
        </w:rPr>
        <w:t>¿En qué entornos de trabajo se pueden usar el tipo de bases de datos relacionales y no relacionales?</w:t>
      </w:r>
    </w:p>
    <w:p w:rsidR="007D1D19" w:rsidRDefault="007D1D19" w:rsidP="007D1D19">
      <w:pPr>
        <w:spacing w:before="100" w:beforeAutospacing="1" w:after="0"/>
        <w:rPr>
          <w:rFonts w:ascii="Arial" w:hAnsi="Arial" w:cs="Arial"/>
          <w:sz w:val="32"/>
        </w:rPr>
      </w:pPr>
    </w:p>
    <w:p w:rsidR="007D1D19" w:rsidRDefault="007D1D19" w:rsidP="007D1D19">
      <w:pPr>
        <w:spacing w:before="100" w:beforeAutospacing="1" w:after="0"/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>Las bases de datos Relaciones se pueden usar en:</w:t>
      </w:r>
    </w:p>
    <w:p w:rsidR="007D1D19" w:rsidRPr="007D1D19" w:rsidRDefault="007D1D19" w:rsidP="007D1D19">
      <w:pPr>
        <w:pStyle w:val="Prrafodelista"/>
        <w:numPr>
          <w:ilvl w:val="0"/>
          <w:numId w:val="2"/>
        </w:numPr>
        <w:spacing w:before="100" w:beforeAutospacing="1" w:after="0"/>
        <w:rPr>
          <w:rFonts w:ascii="Arial" w:hAnsi="Arial" w:cs="Arial"/>
          <w:sz w:val="32"/>
          <w:lang w:val="es-ES"/>
        </w:rPr>
      </w:pPr>
      <w:r w:rsidRPr="007D1D19">
        <w:rPr>
          <w:rFonts w:ascii="Arial" w:hAnsi="Arial" w:cs="Arial"/>
          <w:b/>
          <w:sz w:val="32"/>
          <w:lang w:val="es-ES"/>
        </w:rPr>
        <w:t>Aplicaciones Empresariales:</w:t>
      </w:r>
      <w:r w:rsidRPr="007D1D19">
        <w:rPr>
          <w:rFonts w:ascii="Arial" w:hAnsi="Arial" w:cs="Arial"/>
          <w:sz w:val="32"/>
          <w:lang w:val="es-ES"/>
        </w:rPr>
        <w:t xml:space="preserve"> </w:t>
      </w:r>
      <w:r>
        <w:rPr>
          <w:rFonts w:ascii="Arial" w:hAnsi="Arial" w:cs="Arial"/>
          <w:sz w:val="32"/>
          <w:lang w:val="es-ES"/>
        </w:rPr>
        <w:t xml:space="preserve">Ya que, </w:t>
      </w:r>
      <w:r w:rsidRPr="007D1D19">
        <w:rPr>
          <w:rFonts w:ascii="Arial" w:hAnsi="Arial" w:cs="Arial"/>
          <w:sz w:val="32"/>
          <w:lang w:val="es-ES"/>
        </w:rPr>
        <w:t xml:space="preserve">como </w:t>
      </w:r>
      <w:r>
        <w:rPr>
          <w:rFonts w:ascii="Arial" w:hAnsi="Arial" w:cs="Arial"/>
          <w:sz w:val="32"/>
          <w:lang w:val="es-ES"/>
        </w:rPr>
        <w:t xml:space="preserve">en </w:t>
      </w:r>
      <w:r w:rsidRPr="007D1D19">
        <w:rPr>
          <w:rFonts w:ascii="Arial" w:hAnsi="Arial" w:cs="Arial"/>
          <w:sz w:val="32"/>
          <w:lang w:val="es-ES"/>
        </w:rPr>
        <w:t>sistemas de gestión de recursos empresariales (ERP) y sistemas de planificación de recursos empresariales (CRM), a menudo utilizan bases de datos relacionales debido a la necesidad de estructuras de datos bien definidas y transacciones complejas.</w:t>
      </w:r>
    </w:p>
    <w:p w:rsidR="007D1D19" w:rsidRPr="007D1D19" w:rsidRDefault="007D1D19" w:rsidP="007D1D19">
      <w:pPr>
        <w:spacing w:before="100" w:beforeAutospacing="1" w:after="0"/>
        <w:rPr>
          <w:rFonts w:ascii="Arial" w:hAnsi="Arial" w:cs="Arial"/>
          <w:sz w:val="32"/>
          <w:lang w:val="es-ES"/>
        </w:rPr>
      </w:pPr>
    </w:p>
    <w:p w:rsidR="007D1D19" w:rsidRDefault="007D1D19" w:rsidP="007D1D19">
      <w:pPr>
        <w:pStyle w:val="Prrafodelista"/>
        <w:numPr>
          <w:ilvl w:val="0"/>
          <w:numId w:val="2"/>
        </w:numPr>
        <w:spacing w:before="100" w:beforeAutospacing="1" w:after="0"/>
        <w:rPr>
          <w:rFonts w:ascii="Arial" w:hAnsi="Arial" w:cs="Arial"/>
          <w:sz w:val="32"/>
          <w:lang w:val="es-ES"/>
        </w:rPr>
      </w:pPr>
      <w:r w:rsidRPr="007D1D19">
        <w:rPr>
          <w:rFonts w:ascii="Arial" w:hAnsi="Arial" w:cs="Arial"/>
          <w:b/>
          <w:sz w:val="32"/>
          <w:lang w:val="es-ES"/>
        </w:rPr>
        <w:lastRenderedPageBreak/>
        <w:t>Sistemas Financieros:</w:t>
      </w:r>
      <w:r>
        <w:rPr>
          <w:rFonts w:ascii="Arial" w:hAnsi="Arial" w:cs="Arial"/>
          <w:b/>
          <w:sz w:val="32"/>
          <w:lang w:val="es-ES"/>
        </w:rPr>
        <w:t xml:space="preserve"> </w:t>
      </w:r>
      <w:r>
        <w:rPr>
          <w:rFonts w:ascii="Arial" w:hAnsi="Arial" w:cs="Arial"/>
          <w:sz w:val="32"/>
          <w:lang w:val="es-ES"/>
        </w:rPr>
        <w:t>Ya que, en</w:t>
      </w:r>
      <w:r w:rsidRPr="007D1D19">
        <w:rPr>
          <w:rFonts w:ascii="Arial" w:hAnsi="Arial" w:cs="Arial"/>
          <w:sz w:val="32"/>
          <w:lang w:val="es-ES"/>
        </w:rPr>
        <w:t xml:space="preserve"> entornos financieros, donde la integridad de los datos y la precisión son críticas, las bases de datos relacionales son comúnmente empleadas.</w:t>
      </w:r>
    </w:p>
    <w:p w:rsidR="007D1D19" w:rsidRPr="007D1D19" w:rsidRDefault="007D1D19" w:rsidP="007D1D19">
      <w:pPr>
        <w:pStyle w:val="Prrafodelista"/>
        <w:rPr>
          <w:rFonts w:ascii="Arial" w:hAnsi="Arial" w:cs="Arial"/>
          <w:sz w:val="32"/>
          <w:lang w:val="es-ES"/>
        </w:rPr>
      </w:pPr>
    </w:p>
    <w:p w:rsidR="007D1D19" w:rsidRDefault="007D1D19" w:rsidP="007D1D19">
      <w:pPr>
        <w:spacing w:before="100" w:beforeAutospacing="1" w:after="0"/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>Las bases de datos No Relacionales se pueden usar en:</w:t>
      </w:r>
    </w:p>
    <w:p w:rsidR="007D1D19" w:rsidRDefault="007D1D19" w:rsidP="007D1D19">
      <w:pPr>
        <w:pStyle w:val="Prrafodelista"/>
        <w:numPr>
          <w:ilvl w:val="0"/>
          <w:numId w:val="4"/>
        </w:numPr>
        <w:spacing w:before="100" w:beforeAutospacing="1" w:after="0"/>
        <w:rPr>
          <w:rFonts w:ascii="Arial" w:hAnsi="Arial" w:cs="Arial"/>
          <w:sz w:val="32"/>
          <w:lang w:val="es-ES"/>
        </w:rPr>
      </w:pPr>
      <w:r w:rsidRPr="007D1D19">
        <w:rPr>
          <w:rFonts w:ascii="Arial" w:hAnsi="Arial" w:cs="Arial"/>
          <w:b/>
          <w:sz w:val="32"/>
          <w:lang w:val="es-ES"/>
        </w:rPr>
        <w:t>Aplicaciones Web Escalables:</w:t>
      </w:r>
      <w:r>
        <w:rPr>
          <w:rFonts w:ascii="Arial" w:hAnsi="Arial" w:cs="Arial"/>
          <w:b/>
          <w:sz w:val="32"/>
          <w:lang w:val="es-ES"/>
        </w:rPr>
        <w:t xml:space="preserve"> </w:t>
      </w:r>
      <w:r>
        <w:rPr>
          <w:rFonts w:ascii="Arial" w:hAnsi="Arial" w:cs="Arial"/>
          <w:sz w:val="32"/>
          <w:lang w:val="es-ES"/>
        </w:rPr>
        <w:t>Como l</w:t>
      </w:r>
      <w:r w:rsidRPr="007D1D19">
        <w:rPr>
          <w:rFonts w:ascii="Arial" w:hAnsi="Arial" w:cs="Arial"/>
          <w:sz w:val="32"/>
          <w:lang w:val="es-ES"/>
        </w:rPr>
        <w:t xml:space="preserve">os sistemas </w:t>
      </w:r>
      <w:proofErr w:type="spellStart"/>
      <w:r w:rsidRPr="007D1D19">
        <w:rPr>
          <w:rFonts w:ascii="Arial" w:hAnsi="Arial" w:cs="Arial"/>
          <w:sz w:val="32"/>
          <w:lang w:val="es-ES"/>
        </w:rPr>
        <w:t>NoSQL</w:t>
      </w:r>
      <w:proofErr w:type="spellEnd"/>
      <w:r w:rsidRPr="007D1D19">
        <w:rPr>
          <w:rFonts w:ascii="Arial" w:hAnsi="Arial" w:cs="Arial"/>
          <w:sz w:val="32"/>
          <w:lang w:val="es-ES"/>
        </w:rPr>
        <w:t xml:space="preserve"> son populares en entornos web donde se requiere escalabilidad horizontal para manejar grandes volúmenes de datos y tráfico, como en redes sociales y sitios web con gran cantidad de usuarios concurrentes.</w:t>
      </w:r>
    </w:p>
    <w:p w:rsidR="007D1D19" w:rsidRPr="007D1D19" w:rsidRDefault="007D1D19" w:rsidP="007D1D19">
      <w:pPr>
        <w:pStyle w:val="Prrafodelista"/>
        <w:spacing w:before="100" w:beforeAutospacing="1" w:after="0"/>
        <w:rPr>
          <w:rFonts w:ascii="Arial" w:hAnsi="Arial" w:cs="Arial"/>
          <w:sz w:val="32"/>
          <w:lang w:val="es-ES"/>
        </w:rPr>
      </w:pPr>
    </w:p>
    <w:p w:rsidR="007D1D19" w:rsidRPr="007D1D19" w:rsidRDefault="007D1D19" w:rsidP="007D1D19">
      <w:pPr>
        <w:pStyle w:val="Prrafodelista"/>
        <w:numPr>
          <w:ilvl w:val="0"/>
          <w:numId w:val="4"/>
        </w:numPr>
        <w:spacing w:before="100" w:beforeAutospacing="1" w:after="0"/>
        <w:rPr>
          <w:rFonts w:ascii="Arial" w:hAnsi="Arial" w:cs="Arial"/>
          <w:sz w:val="32"/>
          <w:lang w:val="es-ES"/>
        </w:rPr>
      </w:pPr>
      <w:r w:rsidRPr="007D1D19">
        <w:rPr>
          <w:rFonts w:ascii="Arial" w:hAnsi="Arial" w:cs="Arial"/>
          <w:b/>
          <w:sz w:val="32"/>
          <w:lang w:val="es-ES"/>
        </w:rPr>
        <w:t>Big Data:</w:t>
      </w:r>
      <w:r w:rsidRPr="007D1D19">
        <w:rPr>
          <w:rFonts w:ascii="Arial" w:hAnsi="Arial" w:cs="Arial"/>
          <w:sz w:val="32"/>
          <w:lang w:val="es-ES"/>
        </w:rPr>
        <w:t xml:space="preserve"> En el ámbito del Big Data, las bases de datos </w:t>
      </w:r>
      <w:proofErr w:type="spellStart"/>
      <w:r w:rsidRPr="007D1D19">
        <w:rPr>
          <w:rFonts w:ascii="Arial" w:hAnsi="Arial" w:cs="Arial"/>
          <w:sz w:val="32"/>
          <w:lang w:val="es-ES"/>
        </w:rPr>
        <w:t>NoSQL</w:t>
      </w:r>
      <w:proofErr w:type="spellEnd"/>
      <w:r w:rsidRPr="007D1D19">
        <w:rPr>
          <w:rFonts w:ascii="Arial" w:hAnsi="Arial" w:cs="Arial"/>
          <w:sz w:val="32"/>
          <w:lang w:val="es-ES"/>
        </w:rPr>
        <w:t xml:space="preserve"> son comúnmente utilizadas para gestionar grandes cantidades de datos no estructurados.</w:t>
      </w:r>
    </w:p>
    <w:p w:rsidR="007D1D19" w:rsidRPr="004F701C" w:rsidRDefault="007D1D19" w:rsidP="00DC4450">
      <w:pPr>
        <w:spacing w:before="100" w:beforeAutospacing="1" w:after="0"/>
        <w:jc w:val="center"/>
        <w:rPr>
          <w:rFonts w:ascii="Arial" w:hAnsi="Arial" w:cs="Arial"/>
          <w:b/>
          <w:sz w:val="36"/>
          <w:lang w:val="es-ES"/>
        </w:rPr>
      </w:pPr>
      <w:bookmarkStart w:id="0" w:name="_GoBack"/>
      <w:bookmarkEnd w:id="0"/>
    </w:p>
    <w:sectPr w:rsidR="007D1D19" w:rsidRPr="004F701C" w:rsidSect="001464DD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28A5"/>
    <w:multiLevelType w:val="hybridMultilevel"/>
    <w:tmpl w:val="CAB2A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0E49"/>
    <w:multiLevelType w:val="hybridMultilevel"/>
    <w:tmpl w:val="6062E926"/>
    <w:lvl w:ilvl="0" w:tplc="835278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0077"/>
    <w:multiLevelType w:val="hybridMultilevel"/>
    <w:tmpl w:val="1ED09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96E06"/>
    <w:multiLevelType w:val="hybridMultilevel"/>
    <w:tmpl w:val="3FA8826A"/>
    <w:lvl w:ilvl="0" w:tplc="D6BEB4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DD"/>
    <w:rsid w:val="00023205"/>
    <w:rsid w:val="00065C9E"/>
    <w:rsid w:val="001464DD"/>
    <w:rsid w:val="004F701C"/>
    <w:rsid w:val="007D1D19"/>
    <w:rsid w:val="00BF02EB"/>
    <w:rsid w:val="00DC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72AA"/>
  <w15:chartTrackingRefBased/>
  <w15:docId w15:val="{7A07275E-3E77-41F5-8602-FDCDAA6C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C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D0C21-489E-48BC-9CDC-14BD779F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2024-01-25T17:51:00Z</dcterms:created>
  <dcterms:modified xsi:type="dcterms:W3CDTF">2024-01-25T18:45:00Z</dcterms:modified>
</cp:coreProperties>
</file>