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ED6A" w14:textId="77777777" w:rsidR="004E1CC6" w:rsidRDefault="004E1CC6" w:rsidP="007F6868">
      <w:pPr>
        <w:pStyle w:val="Heading2"/>
        <w:rPr>
          <w:b/>
          <w:sz w:val="32"/>
          <w:szCs w:val="32"/>
        </w:rPr>
      </w:pPr>
      <w:r w:rsidRPr="004E1CC6">
        <w:rPr>
          <w:b/>
          <w:sz w:val="32"/>
          <w:szCs w:val="32"/>
        </w:rPr>
        <w:t xml:space="preserve">Bijlage 2.1 Sjabloon Gebruikersinstructie </w:t>
      </w:r>
    </w:p>
    <w:p w14:paraId="17D0D4BD" w14:textId="77777777" w:rsidR="004E1CC6" w:rsidRDefault="004E1CC6" w:rsidP="004E1CC6">
      <w:pPr>
        <w:tabs>
          <w:tab w:val="left" w:pos="2127"/>
        </w:tabs>
        <w:ind w:left="2127" w:hanging="2127"/>
      </w:pPr>
    </w:p>
    <w:p w14:paraId="5688BDBF" w14:textId="7852B586" w:rsidR="004E1CC6" w:rsidRPr="00F77B75" w:rsidRDefault="004E1CC6" w:rsidP="004E1CC6">
      <w:pPr>
        <w:tabs>
          <w:tab w:val="left" w:pos="2127"/>
        </w:tabs>
        <w:ind w:left="2127" w:hanging="2127"/>
      </w:pPr>
      <w:r w:rsidRPr="00F77B75">
        <w:t>Naam:</w:t>
      </w:r>
      <w:r>
        <w:tab/>
      </w:r>
      <w:r w:rsidR="000D2D4B">
        <w:rPr>
          <w:i/>
        </w:rPr>
        <w:t xml:space="preserve">Veilig wachtwoordbeleid: Hoe veilige wachtwoorden te </w:t>
      </w:r>
      <w:proofErr w:type="spellStart"/>
      <w:r w:rsidR="000D2D4B">
        <w:rPr>
          <w:i/>
        </w:rPr>
        <w:t>creeren</w:t>
      </w:r>
      <w:proofErr w:type="spellEnd"/>
      <w:r w:rsidR="000D2D4B">
        <w:rPr>
          <w:i/>
        </w:rPr>
        <w:t xml:space="preserve"> en beheren</w:t>
      </w:r>
    </w:p>
    <w:p w14:paraId="56E41EDA" w14:textId="5ED20FA3" w:rsidR="004E1CC6" w:rsidRPr="000D2D4B" w:rsidRDefault="004E1CC6" w:rsidP="000D2D4B">
      <w:pPr>
        <w:tabs>
          <w:tab w:val="left" w:pos="2127"/>
        </w:tabs>
        <w:ind w:left="2127" w:hanging="2127"/>
      </w:pPr>
      <w:r w:rsidRPr="00F77B75">
        <w:t>Doel</w:t>
      </w:r>
      <w:r>
        <w:t xml:space="preserve"> of o</w:t>
      </w:r>
      <w:r w:rsidRPr="00F77B75">
        <w:t>mschrijving:</w:t>
      </w:r>
      <w:r>
        <w:tab/>
      </w:r>
      <w:r w:rsidR="000D2D4B">
        <w:rPr>
          <w:i/>
        </w:rPr>
        <w:t>Gebruikers instrueren over sterkere wachtwoorden</w:t>
      </w:r>
    </w:p>
    <w:p w14:paraId="08808291" w14:textId="4C7284BF" w:rsidR="004E1CC6" w:rsidRPr="00F77B75" w:rsidRDefault="004E1CC6" w:rsidP="004E1CC6">
      <w:pPr>
        <w:tabs>
          <w:tab w:val="left" w:pos="2127"/>
        </w:tabs>
        <w:ind w:left="2127" w:hanging="2127"/>
      </w:pPr>
      <w:r w:rsidRPr="00F77B75">
        <w:t>Doelgroep:</w:t>
      </w:r>
      <w:r>
        <w:tab/>
      </w:r>
      <w:r w:rsidR="000D2D4B">
        <w:rPr>
          <w:i/>
        </w:rPr>
        <w:t>Alle gebruikers</w:t>
      </w:r>
    </w:p>
    <w:p w14:paraId="451DA155" w14:textId="19E906A3" w:rsidR="004E1CC6" w:rsidRPr="00F77B75" w:rsidRDefault="004E1CC6" w:rsidP="004E1CC6">
      <w:pPr>
        <w:tabs>
          <w:tab w:val="left" w:pos="2127"/>
        </w:tabs>
        <w:ind w:left="2127" w:hanging="2127"/>
      </w:pPr>
      <w:r w:rsidRPr="00F77B75">
        <w:t>Auteur:</w:t>
      </w:r>
      <w:r>
        <w:tab/>
      </w:r>
      <w:r w:rsidR="000D2D4B">
        <w:rPr>
          <w:i/>
        </w:rPr>
        <w:t>Kevin Keen</w:t>
      </w:r>
    </w:p>
    <w:p w14:paraId="1CC31D9C" w14:textId="77777777" w:rsidR="004E1CC6" w:rsidRDefault="004E1CC6" w:rsidP="004E1CC6">
      <w:pPr>
        <w:tabs>
          <w:tab w:val="left" w:pos="1843"/>
        </w:tabs>
      </w:pPr>
    </w:p>
    <w:p w14:paraId="0453BA73" w14:textId="77777777" w:rsidR="004E1CC6" w:rsidRDefault="004E1CC6" w:rsidP="004E1CC6">
      <w:pPr>
        <w:tabs>
          <w:tab w:val="left" w:pos="1843"/>
        </w:tabs>
      </w:pPr>
    </w:p>
    <w:p w14:paraId="1B2479EA" w14:textId="77777777" w:rsidR="004E1CC6" w:rsidRPr="00F77B75" w:rsidRDefault="004E1CC6" w:rsidP="004E1CC6">
      <w:pPr>
        <w:pStyle w:val="Heading3"/>
      </w:pPr>
      <w:r>
        <w:t>Versiebeheer</w:t>
      </w:r>
    </w:p>
    <w:tbl>
      <w:tblPr>
        <w:tblStyle w:val="TableGrid"/>
        <w:tblW w:w="0" w:type="auto"/>
        <w:tblLook w:val="04A0" w:firstRow="1" w:lastRow="0" w:firstColumn="1" w:lastColumn="0" w:noHBand="0" w:noVBand="1"/>
      </w:tblPr>
      <w:tblGrid>
        <w:gridCol w:w="2265"/>
        <w:gridCol w:w="2266"/>
        <w:gridCol w:w="2265"/>
        <w:gridCol w:w="2266"/>
      </w:tblGrid>
      <w:tr w:rsidR="004E1CC6" w:rsidRPr="00F77B75" w14:paraId="711BBD59" w14:textId="77777777" w:rsidTr="00C00BE6">
        <w:tc>
          <w:tcPr>
            <w:tcW w:w="2265" w:type="dxa"/>
            <w:shd w:val="clear" w:color="auto" w:fill="CFE5DD" w:themeFill="accent5" w:themeFillTint="99"/>
          </w:tcPr>
          <w:p w14:paraId="6165B8F5" w14:textId="77777777" w:rsidR="004E1CC6" w:rsidRPr="00F77B75" w:rsidRDefault="004E1CC6" w:rsidP="00C00BE6">
            <w:pPr>
              <w:rPr>
                <w:b/>
              </w:rPr>
            </w:pPr>
            <w:r w:rsidRPr="00F77B75">
              <w:rPr>
                <w:b/>
              </w:rPr>
              <w:t>Datum</w:t>
            </w:r>
          </w:p>
        </w:tc>
        <w:tc>
          <w:tcPr>
            <w:tcW w:w="2266" w:type="dxa"/>
            <w:shd w:val="clear" w:color="auto" w:fill="CFE5DD" w:themeFill="accent5" w:themeFillTint="99"/>
          </w:tcPr>
          <w:p w14:paraId="16757CA0" w14:textId="77777777" w:rsidR="004E1CC6" w:rsidRPr="00F77B75" w:rsidRDefault="004E1CC6" w:rsidP="00C00BE6">
            <w:pPr>
              <w:rPr>
                <w:b/>
              </w:rPr>
            </w:pPr>
            <w:r w:rsidRPr="00F77B75">
              <w:rPr>
                <w:b/>
              </w:rPr>
              <w:t>Versie</w:t>
            </w:r>
          </w:p>
        </w:tc>
        <w:tc>
          <w:tcPr>
            <w:tcW w:w="2265" w:type="dxa"/>
            <w:shd w:val="clear" w:color="auto" w:fill="CFE5DD" w:themeFill="accent5" w:themeFillTint="99"/>
          </w:tcPr>
          <w:p w14:paraId="343AD600" w14:textId="77777777" w:rsidR="004E1CC6" w:rsidRPr="00F77B75" w:rsidRDefault="004E1CC6" w:rsidP="00C00BE6">
            <w:pPr>
              <w:rPr>
                <w:b/>
              </w:rPr>
            </w:pPr>
            <w:r w:rsidRPr="00F77B75">
              <w:rPr>
                <w:b/>
              </w:rPr>
              <w:t>Auteur</w:t>
            </w:r>
          </w:p>
        </w:tc>
        <w:tc>
          <w:tcPr>
            <w:tcW w:w="2266" w:type="dxa"/>
            <w:shd w:val="clear" w:color="auto" w:fill="CFE5DD" w:themeFill="accent5" w:themeFillTint="99"/>
          </w:tcPr>
          <w:p w14:paraId="5030899A" w14:textId="77777777" w:rsidR="004E1CC6" w:rsidRPr="00F77B75" w:rsidRDefault="004E1CC6" w:rsidP="00C00BE6">
            <w:pPr>
              <w:rPr>
                <w:b/>
              </w:rPr>
            </w:pPr>
            <w:r w:rsidRPr="00F77B75">
              <w:rPr>
                <w:b/>
              </w:rPr>
              <w:t>Aanpassing</w:t>
            </w:r>
          </w:p>
        </w:tc>
      </w:tr>
      <w:tr w:rsidR="004E1CC6" w:rsidRPr="00F77B75" w14:paraId="5C893F19" w14:textId="77777777" w:rsidTr="00C00BE6">
        <w:tc>
          <w:tcPr>
            <w:tcW w:w="2265" w:type="dxa"/>
          </w:tcPr>
          <w:p w14:paraId="503BE875" w14:textId="6A37497C" w:rsidR="004E1CC6" w:rsidRPr="007E667D" w:rsidRDefault="000D2D4B" w:rsidP="00C00BE6">
            <w:pPr>
              <w:rPr>
                <w:i/>
              </w:rPr>
            </w:pPr>
            <w:r>
              <w:rPr>
                <w:i/>
              </w:rPr>
              <w:t>8-02-2024</w:t>
            </w:r>
          </w:p>
        </w:tc>
        <w:tc>
          <w:tcPr>
            <w:tcW w:w="2266" w:type="dxa"/>
          </w:tcPr>
          <w:p w14:paraId="2551A45A" w14:textId="77777777" w:rsidR="004E1CC6" w:rsidRPr="00F77B75" w:rsidRDefault="004E1CC6" w:rsidP="00C00BE6">
            <w:r>
              <w:t>1.0</w:t>
            </w:r>
          </w:p>
        </w:tc>
        <w:tc>
          <w:tcPr>
            <w:tcW w:w="2265" w:type="dxa"/>
          </w:tcPr>
          <w:p w14:paraId="481ACDFD" w14:textId="54ECD4AB" w:rsidR="004E1CC6" w:rsidRPr="00F77B75" w:rsidRDefault="000D2D4B" w:rsidP="00C00BE6">
            <w:r>
              <w:t>Kevin Keen</w:t>
            </w:r>
          </w:p>
        </w:tc>
        <w:tc>
          <w:tcPr>
            <w:tcW w:w="2266" w:type="dxa"/>
          </w:tcPr>
          <w:p w14:paraId="475D2CB7" w14:textId="77777777" w:rsidR="004E1CC6" w:rsidRPr="00F77B75" w:rsidRDefault="004E1CC6" w:rsidP="00C00BE6">
            <w:r>
              <w:t>Eerste versie</w:t>
            </w:r>
          </w:p>
        </w:tc>
      </w:tr>
      <w:tr w:rsidR="004E1CC6" w:rsidRPr="00F77B75" w14:paraId="11B155F2" w14:textId="77777777" w:rsidTr="00C00BE6">
        <w:tc>
          <w:tcPr>
            <w:tcW w:w="2265" w:type="dxa"/>
          </w:tcPr>
          <w:p w14:paraId="18467B06" w14:textId="77777777" w:rsidR="004E1CC6" w:rsidRPr="00F77B75" w:rsidRDefault="004E1CC6" w:rsidP="00C00BE6"/>
        </w:tc>
        <w:tc>
          <w:tcPr>
            <w:tcW w:w="2266" w:type="dxa"/>
          </w:tcPr>
          <w:p w14:paraId="62EA5FF5" w14:textId="77777777" w:rsidR="004E1CC6" w:rsidRPr="00F77B75" w:rsidRDefault="004E1CC6" w:rsidP="00C00BE6"/>
        </w:tc>
        <w:tc>
          <w:tcPr>
            <w:tcW w:w="2265" w:type="dxa"/>
          </w:tcPr>
          <w:p w14:paraId="54701E7B" w14:textId="77777777" w:rsidR="004E1CC6" w:rsidRPr="00F77B75" w:rsidRDefault="004E1CC6" w:rsidP="00C00BE6"/>
        </w:tc>
        <w:tc>
          <w:tcPr>
            <w:tcW w:w="2266" w:type="dxa"/>
          </w:tcPr>
          <w:p w14:paraId="6C4E44C6" w14:textId="77777777" w:rsidR="004E1CC6" w:rsidRPr="00F77B75" w:rsidRDefault="004E1CC6" w:rsidP="00C00BE6"/>
        </w:tc>
      </w:tr>
      <w:tr w:rsidR="004E1CC6" w:rsidRPr="00F77B75" w14:paraId="0A971873" w14:textId="77777777" w:rsidTr="00C00BE6">
        <w:tc>
          <w:tcPr>
            <w:tcW w:w="2265" w:type="dxa"/>
          </w:tcPr>
          <w:p w14:paraId="5B3ADBAF" w14:textId="77777777" w:rsidR="004E1CC6" w:rsidRPr="00F77B75" w:rsidRDefault="004E1CC6" w:rsidP="00C00BE6"/>
        </w:tc>
        <w:tc>
          <w:tcPr>
            <w:tcW w:w="2266" w:type="dxa"/>
          </w:tcPr>
          <w:p w14:paraId="7C0AC04E" w14:textId="77777777" w:rsidR="004E1CC6" w:rsidRPr="00F77B75" w:rsidRDefault="004E1CC6" w:rsidP="00C00BE6"/>
        </w:tc>
        <w:tc>
          <w:tcPr>
            <w:tcW w:w="2265" w:type="dxa"/>
          </w:tcPr>
          <w:p w14:paraId="43807A94" w14:textId="77777777" w:rsidR="004E1CC6" w:rsidRPr="00F77B75" w:rsidRDefault="004E1CC6" w:rsidP="00C00BE6"/>
        </w:tc>
        <w:tc>
          <w:tcPr>
            <w:tcW w:w="2266" w:type="dxa"/>
          </w:tcPr>
          <w:p w14:paraId="32EB5E8D" w14:textId="77777777" w:rsidR="004E1CC6" w:rsidRPr="00F77B75" w:rsidRDefault="004E1CC6" w:rsidP="00C00BE6"/>
        </w:tc>
      </w:tr>
    </w:tbl>
    <w:p w14:paraId="6191A35B" w14:textId="77777777" w:rsidR="004E1CC6" w:rsidRDefault="004E1CC6" w:rsidP="004E1CC6"/>
    <w:p w14:paraId="2B34C103" w14:textId="77777777" w:rsidR="004E1CC6" w:rsidRPr="006B7589" w:rsidRDefault="004E1CC6" w:rsidP="004E1CC6"/>
    <w:p w14:paraId="1C7A178D" w14:textId="77777777" w:rsidR="00B5640D" w:rsidRPr="00B5640D" w:rsidRDefault="00B5640D" w:rsidP="00B5640D">
      <w:pPr>
        <w:rPr>
          <w:lang w:val="nl-NL"/>
        </w:rPr>
      </w:pPr>
      <w:r w:rsidRPr="00B5640D">
        <w:rPr>
          <w:rStyle w:val="Strong"/>
          <w:rFonts w:eastAsiaTheme="majorEastAsia"/>
          <w:bdr w:val="single" w:sz="2" w:space="0" w:color="E3E3E3" w:frame="1"/>
          <w:lang w:val="nl-NL"/>
        </w:rPr>
        <w:t>Inleiding:</w:t>
      </w:r>
      <w:r w:rsidRPr="00B5640D">
        <w:rPr>
          <w:lang w:val="nl-NL"/>
        </w:rPr>
        <w:br/>
        <w:t xml:space="preserve">Het gebruik van sterke, unieke wachtwoorden voor elke </w:t>
      </w:r>
      <w:proofErr w:type="gramStart"/>
      <w:r w:rsidRPr="00B5640D">
        <w:rPr>
          <w:lang w:val="nl-NL"/>
        </w:rPr>
        <w:t>online service</w:t>
      </w:r>
      <w:proofErr w:type="gramEnd"/>
      <w:r w:rsidRPr="00B5640D">
        <w:rPr>
          <w:lang w:val="nl-NL"/>
        </w:rPr>
        <w:t xml:space="preserve"> of account is cruciaal in de hedendaagse digitale wereld. Simpele of hergebruikte wachtwoorden kunnen leiden tot ernstige beveiligingsrisico's, waaronder het compromitteren van gevoelige informatie.</w:t>
      </w:r>
    </w:p>
    <w:p w14:paraId="156DB5DB" w14:textId="77777777" w:rsidR="00B5640D" w:rsidRPr="00B5640D" w:rsidRDefault="00B5640D" w:rsidP="00B5640D">
      <w:pPr>
        <w:rPr>
          <w:lang w:val="nl-NL"/>
        </w:rPr>
      </w:pPr>
    </w:p>
    <w:p w14:paraId="12E6334C" w14:textId="77777777" w:rsidR="00B5640D" w:rsidRPr="00B5640D" w:rsidRDefault="00B5640D" w:rsidP="00B5640D">
      <w:pPr>
        <w:rPr>
          <w:lang w:val="nl-NL"/>
        </w:rPr>
      </w:pPr>
      <w:r w:rsidRPr="00B5640D">
        <w:rPr>
          <w:rStyle w:val="Strong"/>
          <w:rFonts w:eastAsiaTheme="majorEastAsia"/>
          <w:bdr w:val="single" w:sz="2" w:space="0" w:color="E3E3E3" w:frame="1"/>
          <w:lang w:val="nl-NL"/>
        </w:rPr>
        <w:t>Waarom Simpele Wachtwoorden een Slecht Idee Zijn:</w:t>
      </w:r>
      <w:r w:rsidRPr="00B5640D">
        <w:rPr>
          <w:lang w:val="nl-NL"/>
        </w:rPr>
        <w:br/>
        <w:t xml:space="preserve">Een </w:t>
      </w:r>
      <w:proofErr w:type="gramStart"/>
      <w:r w:rsidRPr="00B5640D">
        <w:rPr>
          <w:lang w:val="nl-NL"/>
        </w:rPr>
        <w:t>kort verhaal</w:t>
      </w:r>
      <w:proofErr w:type="gramEnd"/>
      <w:r w:rsidRPr="00B5640D">
        <w:rPr>
          <w:lang w:val="nl-NL"/>
        </w:rPr>
        <w:t xml:space="preserve"> toont het gevaar: Alex gebruikte "Zomer2023" voor al zijn accounts, wat resulteerde in een gehackte e-mail en blootstelling van gevoelige gegevens. Dit voorbeeld onderstreept het belang van het gebruik van sterke, unieke wachtwoorden.</w:t>
      </w:r>
    </w:p>
    <w:p w14:paraId="1BC89A09" w14:textId="77777777" w:rsidR="00B5640D" w:rsidRPr="00B5640D" w:rsidRDefault="00B5640D" w:rsidP="00B5640D">
      <w:pPr>
        <w:rPr>
          <w:lang w:val="nl-NL"/>
        </w:rPr>
      </w:pPr>
    </w:p>
    <w:p w14:paraId="244AB17E" w14:textId="77777777" w:rsidR="00B5640D" w:rsidRPr="00B5640D" w:rsidRDefault="00B5640D" w:rsidP="00B5640D">
      <w:pPr>
        <w:rPr>
          <w:lang w:val="nl-NL"/>
        </w:rPr>
      </w:pPr>
      <w:r w:rsidRPr="00B5640D">
        <w:rPr>
          <w:rStyle w:val="Strong"/>
          <w:rFonts w:eastAsiaTheme="majorEastAsia"/>
          <w:bdr w:val="single" w:sz="2" w:space="0" w:color="E3E3E3" w:frame="1"/>
          <w:lang w:val="nl-NL"/>
        </w:rPr>
        <w:t>Hoe Maak je een Veilig Wachtwoord:</w:t>
      </w:r>
    </w:p>
    <w:p w14:paraId="6088022B" w14:textId="77777777" w:rsidR="00B5640D" w:rsidRPr="00B5640D" w:rsidRDefault="00B5640D" w:rsidP="00B5640D">
      <w:pPr>
        <w:rPr>
          <w:lang w:val="nl-NL"/>
        </w:rPr>
      </w:pPr>
      <w:r w:rsidRPr="00B5640D">
        <w:rPr>
          <w:rStyle w:val="Strong"/>
          <w:rFonts w:eastAsiaTheme="majorEastAsia"/>
          <w:bdr w:val="single" w:sz="2" w:space="0" w:color="E3E3E3" w:frame="1"/>
          <w:lang w:val="nl-NL"/>
        </w:rPr>
        <w:t>Lengte en Complexiteit:</w:t>
      </w:r>
      <w:r w:rsidRPr="00B5640D">
        <w:rPr>
          <w:lang w:val="nl-NL"/>
        </w:rPr>
        <w:t xml:space="preserve"> Kies voor wachtwoorden van minimaal 12 tekens met een mix van hoofdletters, kleine letters, cijfers, en speciale tekens.</w:t>
      </w:r>
    </w:p>
    <w:p w14:paraId="5CC80BD4" w14:textId="77777777" w:rsidR="00B5640D" w:rsidRPr="00B5640D" w:rsidRDefault="00B5640D" w:rsidP="00B5640D">
      <w:pPr>
        <w:rPr>
          <w:lang w:val="nl-NL"/>
        </w:rPr>
      </w:pPr>
      <w:r w:rsidRPr="00B5640D">
        <w:rPr>
          <w:rStyle w:val="Strong"/>
          <w:rFonts w:eastAsiaTheme="majorEastAsia"/>
          <w:bdr w:val="single" w:sz="2" w:space="0" w:color="E3E3E3" w:frame="1"/>
          <w:lang w:val="nl-NL"/>
        </w:rPr>
        <w:t>Vermijd Voorspelbare Patronen:</w:t>
      </w:r>
      <w:r w:rsidRPr="00B5640D">
        <w:rPr>
          <w:lang w:val="nl-NL"/>
        </w:rPr>
        <w:t xml:space="preserve"> Vermijd gemakkelijk te raden informatie zoals namen of geboortedata.</w:t>
      </w:r>
    </w:p>
    <w:p w14:paraId="017AA68D" w14:textId="77777777" w:rsidR="00B5640D" w:rsidRPr="00B5640D" w:rsidRDefault="00B5640D" w:rsidP="00B5640D">
      <w:pPr>
        <w:rPr>
          <w:lang w:val="nl-NL"/>
        </w:rPr>
      </w:pPr>
      <w:r w:rsidRPr="00B5640D">
        <w:rPr>
          <w:rStyle w:val="Strong"/>
          <w:rFonts w:eastAsiaTheme="majorEastAsia"/>
          <w:bdr w:val="single" w:sz="2" w:space="0" w:color="E3E3E3" w:frame="1"/>
          <w:lang w:val="nl-NL"/>
        </w:rPr>
        <w:t>Gebruik Wachtwoordzinnen:</w:t>
      </w:r>
      <w:r w:rsidRPr="00B5640D">
        <w:rPr>
          <w:lang w:val="nl-NL"/>
        </w:rPr>
        <w:t xml:space="preserve"> Een effectieve methode is het gebruik van wachtwoordzinnen. Dit zijn lange zinnen of combinaties van woorden die makkelijk te onthouden zijn maar moeilijk te raden voor anderen.</w:t>
      </w:r>
    </w:p>
    <w:p w14:paraId="570D823C" w14:textId="77777777" w:rsidR="00B5640D" w:rsidRPr="00B5640D" w:rsidRDefault="00B5640D" w:rsidP="00B5640D">
      <w:pPr>
        <w:rPr>
          <w:lang w:val="nl-NL"/>
        </w:rPr>
      </w:pPr>
    </w:p>
    <w:p w14:paraId="59541D3A" w14:textId="77777777" w:rsidR="00B5640D" w:rsidRPr="00B5640D" w:rsidRDefault="00B5640D" w:rsidP="00B5640D">
      <w:pPr>
        <w:rPr>
          <w:lang w:val="nl-NL"/>
        </w:rPr>
      </w:pPr>
      <w:r w:rsidRPr="00B5640D">
        <w:rPr>
          <w:rStyle w:val="Strong"/>
          <w:rFonts w:eastAsiaTheme="majorEastAsia"/>
          <w:bdr w:val="single" w:sz="2" w:space="0" w:color="E3E3E3" w:frame="1"/>
          <w:lang w:val="nl-NL"/>
        </w:rPr>
        <w:t>Onthouden van Wachtwoorden met Geheugensteuntjes:</w:t>
      </w:r>
    </w:p>
    <w:p w14:paraId="0AF22825" w14:textId="77777777" w:rsidR="00B5640D" w:rsidRPr="00B5640D" w:rsidRDefault="00B5640D" w:rsidP="00B5640D">
      <w:pPr>
        <w:rPr>
          <w:lang w:val="nl-NL"/>
        </w:rPr>
      </w:pPr>
      <w:r w:rsidRPr="00B5640D">
        <w:rPr>
          <w:lang w:val="nl-NL"/>
        </w:rPr>
        <w:t>In plaats van wachtwoordbeheerders kun je ook geheugensteuntjes gebruiken om complexe wachtwoorden te onthouden. Bijvoorbeeld, het wachtwoord "IkW@8elkDag30Min!" kan herleid worden uit de zin "Ik Wandelt elke Dag 30 Minuten!" Dit maakt het wachtwoord niet alleen sterk en uniek, maar ook makkelijk te onthouden door het persoonlijke geheugensteuntje.</w:t>
      </w:r>
    </w:p>
    <w:p w14:paraId="0492BDDA" w14:textId="77777777" w:rsidR="00B5640D" w:rsidRPr="00B5640D" w:rsidRDefault="00B5640D" w:rsidP="00B5640D">
      <w:pPr>
        <w:rPr>
          <w:lang w:val="nl-NL"/>
        </w:rPr>
      </w:pPr>
    </w:p>
    <w:p w14:paraId="06FACBDE" w14:textId="77777777" w:rsidR="00B5640D" w:rsidRPr="00B5640D" w:rsidRDefault="00B5640D" w:rsidP="00B5640D">
      <w:pPr>
        <w:rPr>
          <w:lang w:val="nl-NL"/>
        </w:rPr>
      </w:pPr>
      <w:r w:rsidRPr="00B5640D">
        <w:rPr>
          <w:rStyle w:val="Strong"/>
          <w:rFonts w:eastAsiaTheme="majorEastAsia"/>
          <w:bdr w:val="single" w:sz="2" w:space="0" w:color="E3E3E3" w:frame="1"/>
          <w:lang w:val="nl-NL"/>
        </w:rPr>
        <w:t>Conclusie:</w:t>
      </w:r>
      <w:r w:rsidRPr="00B5640D">
        <w:rPr>
          <w:lang w:val="nl-NL"/>
        </w:rPr>
        <w:br/>
        <w:t>Sterke, unieke wachtwoorden zijn essentieel voor het beschermen van je online identiteit en gevoelige informatie. Door het volgen van onze richtlijnen en het investeren in goede wachtwoordgewoonten, zoals het gebruik van geheugensteuntjes, bescherm je effectief jezelf en je organisatie tegen digitale bedreigingen.</w:t>
      </w:r>
    </w:p>
    <w:p w14:paraId="24DF73F8" w14:textId="77777777" w:rsidR="00B5640D" w:rsidRPr="00B5640D" w:rsidRDefault="00B5640D" w:rsidP="00B5640D">
      <w:pPr>
        <w:rPr>
          <w:lang w:val="nl-NL"/>
        </w:rPr>
      </w:pPr>
    </w:p>
    <w:p w14:paraId="20E1079A" w14:textId="77777777" w:rsidR="00B5640D" w:rsidRPr="00B5640D" w:rsidRDefault="00B5640D" w:rsidP="00B5640D">
      <w:pPr>
        <w:rPr>
          <w:lang w:val="nl-NL"/>
        </w:rPr>
      </w:pPr>
    </w:p>
    <w:p w14:paraId="75C16566" w14:textId="77777777" w:rsidR="00B5640D" w:rsidRPr="00B5640D" w:rsidRDefault="00B5640D" w:rsidP="00B5640D">
      <w:pPr>
        <w:rPr>
          <w:lang w:val="nl-NL"/>
        </w:rPr>
      </w:pPr>
    </w:p>
    <w:p w14:paraId="3DAB1296" w14:textId="77777777" w:rsidR="00B5640D" w:rsidRPr="00B5640D" w:rsidRDefault="00B5640D" w:rsidP="00B5640D">
      <w:pPr>
        <w:rPr>
          <w:lang w:val="nl-NL"/>
        </w:rPr>
      </w:pPr>
    </w:p>
    <w:p w14:paraId="5E6BAE82" w14:textId="77777777" w:rsidR="00B5640D" w:rsidRPr="00B5640D" w:rsidRDefault="00B5640D" w:rsidP="00B5640D">
      <w:pPr>
        <w:rPr>
          <w:lang w:val="nl-NL"/>
        </w:rPr>
      </w:pPr>
    </w:p>
    <w:p w14:paraId="4D8DB505" w14:textId="77777777" w:rsidR="00E715B5" w:rsidRPr="00B5640D" w:rsidRDefault="00E715B5" w:rsidP="00B5640D">
      <w:pPr>
        <w:rPr>
          <w:lang w:val="nl-NL"/>
        </w:rPr>
      </w:pPr>
    </w:p>
    <w:sectPr w:rsidR="00E715B5" w:rsidRPr="00B5640D" w:rsidSect="004F7CB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BB4C7" w14:textId="77777777" w:rsidR="004F7CB6" w:rsidRDefault="004F7CB6" w:rsidP="00910A2E">
      <w:r>
        <w:separator/>
      </w:r>
    </w:p>
  </w:endnote>
  <w:endnote w:type="continuationSeparator" w:id="0">
    <w:p w14:paraId="01E2E386" w14:textId="77777777" w:rsidR="004F7CB6" w:rsidRDefault="004F7CB6" w:rsidP="00910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7F467" w14:textId="6C2D008F" w:rsidR="00393111" w:rsidRDefault="00393111" w:rsidP="00393111">
    <w:pPr>
      <w:pStyle w:val="Footer"/>
      <w:tabs>
        <w:tab w:val="clear" w:pos="4536"/>
        <w:tab w:val="clear" w:pos="9072"/>
        <w:tab w:val="center" w:pos="567"/>
        <w:tab w:val="left" w:pos="3119"/>
        <w:tab w:val="right" w:pos="14004"/>
      </w:tabs>
      <w:jc w:val="center"/>
    </w:pPr>
    <w:r>
      <w:rPr>
        <w:noProof/>
      </w:rPr>
      <w:drawing>
        <wp:inline distT="0" distB="0" distL="0" distR="0" wp14:anchorId="60DA10E4" wp14:editId="28C6E1DB">
          <wp:extent cx="918000" cy="36000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rsidR="004E1CC6">
      <w:t xml:space="preserve">           </w:t>
    </w:r>
    <w:r w:rsidR="004E1CC6" w:rsidRPr="34F2AB10">
      <w:rPr>
        <w:szCs w:val="16"/>
      </w:rPr>
      <w:t>Bijlage 2.1 Sjabloon Gebruikersinstructie</w:t>
    </w:r>
    <w:r w:rsidR="00D40CFA">
      <w:rPr>
        <w:szCs w:val="16"/>
      </w:rPr>
      <w:t xml:space="preserve"> - </w:t>
    </w:r>
    <w:r w:rsidR="004E1CC6" w:rsidRPr="34F2AB10">
      <w:rPr>
        <w:szCs w:val="16"/>
      </w:rPr>
      <w:t>EX_IT20</w:t>
    </w:r>
    <w:r w:rsidR="00D40CFA">
      <w:rPr>
        <w:szCs w:val="16"/>
      </w:rPr>
      <w:t>_EP4_B1-K1_2A3</w:t>
    </w:r>
    <w:r>
      <w:tab/>
    </w:r>
    <w:r>
      <w:rPr>
        <w:szCs w:val="16"/>
      </w:rPr>
      <w:fldChar w:fldCharType="begin"/>
    </w:r>
    <w:r>
      <w:rPr>
        <w:szCs w:val="16"/>
      </w:rPr>
      <w:instrText>PAGE</w:instrText>
    </w:r>
    <w:r>
      <w:rPr>
        <w:szCs w:val="16"/>
      </w:rPr>
      <w:fldChar w:fldCharType="separate"/>
    </w:r>
    <w:r>
      <w:rPr>
        <w:szCs w:val="16"/>
      </w:rPr>
      <w:t>2</w:t>
    </w:r>
    <w:r>
      <w:rPr>
        <w:szCs w:val="16"/>
      </w:rPr>
      <w:fldChar w:fldCharType="end"/>
    </w:r>
    <w:r>
      <w:rPr>
        <w:szCs w:val="16"/>
      </w:rPr>
      <w:t>/</w:t>
    </w:r>
    <w:r>
      <w:rPr>
        <w:szCs w:val="16"/>
      </w:rPr>
      <w:fldChar w:fldCharType="begin"/>
    </w:r>
    <w:r>
      <w:rPr>
        <w:szCs w:val="16"/>
      </w:rPr>
      <w:instrText>NUMPAGES</w:instrText>
    </w:r>
    <w:r>
      <w:rPr>
        <w:szCs w:val="16"/>
      </w:rPr>
      <w:fldChar w:fldCharType="separate"/>
    </w:r>
    <w:r>
      <w:rPr>
        <w:szCs w:val="16"/>
      </w:rPr>
      <w:t>3</w:t>
    </w:r>
    <w:r>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8B142" w14:textId="77777777" w:rsidR="004F7CB6" w:rsidRDefault="004F7CB6" w:rsidP="00910A2E">
      <w:r>
        <w:separator/>
      </w:r>
    </w:p>
  </w:footnote>
  <w:footnote w:type="continuationSeparator" w:id="0">
    <w:p w14:paraId="2F019D23" w14:textId="77777777" w:rsidR="004F7CB6" w:rsidRDefault="004F7CB6" w:rsidP="00910A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14F"/>
    <w:multiLevelType w:val="hybridMultilevel"/>
    <w:tmpl w:val="48C88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974F7"/>
    <w:multiLevelType w:val="hybridMultilevel"/>
    <w:tmpl w:val="09B23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020686"/>
    <w:multiLevelType w:val="hybridMultilevel"/>
    <w:tmpl w:val="D4926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214AFB"/>
    <w:multiLevelType w:val="hybridMultilevel"/>
    <w:tmpl w:val="600651B8"/>
    <w:lvl w:ilvl="0" w:tplc="65D2B99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2E04BEB"/>
    <w:multiLevelType w:val="hybridMultilevel"/>
    <w:tmpl w:val="7B76F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470B4E"/>
    <w:multiLevelType w:val="hybridMultilevel"/>
    <w:tmpl w:val="A0D47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4202B3"/>
    <w:multiLevelType w:val="hybridMultilevel"/>
    <w:tmpl w:val="6E484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3A77DED"/>
    <w:multiLevelType w:val="hybridMultilevel"/>
    <w:tmpl w:val="89BED5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16454C"/>
    <w:multiLevelType w:val="hybridMultilevel"/>
    <w:tmpl w:val="66D2EC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B96653"/>
    <w:multiLevelType w:val="hybridMultilevel"/>
    <w:tmpl w:val="A79EFE18"/>
    <w:lvl w:ilvl="0" w:tplc="9F4248D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2C73136"/>
    <w:multiLevelType w:val="hybridMultilevel"/>
    <w:tmpl w:val="3176C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57A56BE"/>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60A5821"/>
    <w:multiLevelType w:val="hybridMultilevel"/>
    <w:tmpl w:val="7C0AF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FC0E48"/>
    <w:multiLevelType w:val="hybridMultilevel"/>
    <w:tmpl w:val="27903C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6273B0"/>
    <w:multiLevelType w:val="hybridMultilevel"/>
    <w:tmpl w:val="DD00D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CC5066"/>
    <w:multiLevelType w:val="hybridMultilevel"/>
    <w:tmpl w:val="57443C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0E3E7A"/>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086207B"/>
    <w:multiLevelType w:val="hybridMultilevel"/>
    <w:tmpl w:val="AE42C4FA"/>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420D219E"/>
    <w:multiLevelType w:val="hybridMultilevel"/>
    <w:tmpl w:val="EB50F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3FA033D"/>
    <w:multiLevelType w:val="hybridMultilevel"/>
    <w:tmpl w:val="C9009B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5226F30"/>
    <w:multiLevelType w:val="hybridMultilevel"/>
    <w:tmpl w:val="9294B3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E11C5A"/>
    <w:multiLevelType w:val="hybridMultilevel"/>
    <w:tmpl w:val="BCA6BE06"/>
    <w:lvl w:ilvl="0" w:tplc="2D1AB3F2">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8507907"/>
    <w:multiLevelType w:val="multilevel"/>
    <w:tmpl w:val="9FBC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02138F"/>
    <w:multiLevelType w:val="hybridMultilevel"/>
    <w:tmpl w:val="1CE02A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B21639"/>
    <w:multiLevelType w:val="hybridMultilevel"/>
    <w:tmpl w:val="628CF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6DB5F8C"/>
    <w:multiLevelType w:val="hybridMultilevel"/>
    <w:tmpl w:val="8D02E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B40707E"/>
    <w:multiLevelType w:val="hybridMultilevel"/>
    <w:tmpl w:val="CE144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706F9C"/>
    <w:multiLevelType w:val="hybridMultilevel"/>
    <w:tmpl w:val="E326D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865C41"/>
    <w:multiLevelType w:val="hybridMultilevel"/>
    <w:tmpl w:val="0C8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E31772"/>
    <w:multiLevelType w:val="hybridMultilevel"/>
    <w:tmpl w:val="41C6B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DF67B8F"/>
    <w:multiLevelType w:val="hybridMultilevel"/>
    <w:tmpl w:val="FF0AE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2F77AE2"/>
    <w:multiLevelType w:val="hybridMultilevel"/>
    <w:tmpl w:val="193A1D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5B46919"/>
    <w:multiLevelType w:val="hybridMultilevel"/>
    <w:tmpl w:val="7E48F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6D95703"/>
    <w:multiLevelType w:val="hybridMultilevel"/>
    <w:tmpl w:val="B2BC8D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8AF3D73"/>
    <w:multiLevelType w:val="hybridMultilevel"/>
    <w:tmpl w:val="48925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9FC282C"/>
    <w:multiLevelType w:val="hybridMultilevel"/>
    <w:tmpl w:val="B86A3D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AF2253B"/>
    <w:multiLevelType w:val="hybridMultilevel"/>
    <w:tmpl w:val="01A677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AB3AFA"/>
    <w:multiLevelType w:val="hybridMultilevel"/>
    <w:tmpl w:val="8A7EA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10E76E7"/>
    <w:multiLevelType w:val="hybridMultilevel"/>
    <w:tmpl w:val="973EA04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22666E4"/>
    <w:multiLevelType w:val="hybridMultilevel"/>
    <w:tmpl w:val="11B6C912"/>
    <w:lvl w:ilvl="0" w:tplc="0876E004">
      <w:start w:val="1"/>
      <w:numFmt w:val="upperLetter"/>
      <w:lvlText w:val="%1"/>
      <w:lvlJc w:val="left"/>
      <w:pPr>
        <w:ind w:left="360" w:hanging="360"/>
      </w:pPr>
      <w:rPr>
        <w:rFonts w:ascii="Calibri" w:hAnsi="Calibr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37C26B8"/>
    <w:multiLevelType w:val="hybridMultilevel"/>
    <w:tmpl w:val="40961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7D57066"/>
    <w:multiLevelType w:val="hybridMultilevel"/>
    <w:tmpl w:val="B958E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C4D765B"/>
    <w:multiLevelType w:val="hybridMultilevel"/>
    <w:tmpl w:val="9912C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30648635">
    <w:abstractNumId w:val="3"/>
  </w:num>
  <w:num w:numId="2" w16cid:durableId="1699967029">
    <w:abstractNumId w:val="38"/>
  </w:num>
  <w:num w:numId="3" w16cid:durableId="2122651357">
    <w:abstractNumId w:val="5"/>
  </w:num>
  <w:num w:numId="4" w16cid:durableId="417100364">
    <w:abstractNumId w:val="40"/>
  </w:num>
  <w:num w:numId="5" w16cid:durableId="103959885">
    <w:abstractNumId w:val="15"/>
  </w:num>
  <w:num w:numId="6" w16cid:durableId="1869098752">
    <w:abstractNumId w:val="37"/>
  </w:num>
  <w:num w:numId="7" w16cid:durableId="1766271111">
    <w:abstractNumId w:val="0"/>
  </w:num>
  <w:num w:numId="8" w16cid:durableId="1502112982">
    <w:abstractNumId w:val="43"/>
  </w:num>
  <w:num w:numId="9" w16cid:durableId="467553865">
    <w:abstractNumId w:val="22"/>
  </w:num>
  <w:num w:numId="10" w16cid:durableId="254244841">
    <w:abstractNumId w:val="31"/>
  </w:num>
  <w:num w:numId="11" w16cid:durableId="2072381451">
    <w:abstractNumId w:val="33"/>
  </w:num>
  <w:num w:numId="12" w16cid:durableId="1465998050">
    <w:abstractNumId w:val="14"/>
  </w:num>
  <w:num w:numId="13" w16cid:durableId="806165303">
    <w:abstractNumId w:val="32"/>
  </w:num>
  <w:num w:numId="14" w16cid:durableId="117069810">
    <w:abstractNumId w:val="25"/>
  </w:num>
  <w:num w:numId="15" w16cid:durableId="693464872">
    <w:abstractNumId w:val="12"/>
  </w:num>
  <w:num w:numId="16" w16cid:durableId="1283614612">
    <w:abstractNumId w:val="1"/>
  </w:num>
  <w:num w:numId="17" w16cid:durableId="1469087513">
    <w:abstractNumId w:val="20"/>
  </w:num>
  <w:num w:numId="18" w16cid:durableId="1330404839">
    <w:abstractNumId w:val="4"/>
  </w:num>
  <w:num w:numId="19" w16cid:durableId="897975997">
    <w:abstractNumId w:val="45"/>
  </w:num>
  <w:num w:numId="20" w16cid:durableId="1570530677">
    <w:abstractNumId w:val="28"/>
  </w:num>
  <w:num w:numId="21" w16cid:durableId="1958557176">
    <w:abstractNumId w:val="44"/>
  </w:num>
  <w:num w:numId="22" w16cid:durableId="2040622982">
    <w:abstractNumId w:val="36"/>
  </w:num>
  <w:num w:numId="23" w16cid:durableId="1980912978">
    <w:abstractNumId w:val="30"/>
  </w:num>
  <w:num w:numId="24" w16cid:durableId="1256859514">
    <w:abstractNumId w:val="29"/>
  </w:num>
  <w:num w:numId="25" w16cid:durableId="1091467111">
    <w:abstractNumId w:val="26"/>
  </w:num>
  <w:num w:numId="26" w16cid:durableId="313225190">
    <w:abstractNumId w:val="16"/>
  </w:num>
  <w:num w:numId="27" w16cid:durableId="1401292656">
    <w:abstractNumId w:val="6"/>
  </w:num>
  <w:num w:numId="28" w16cid:durableId="1435859893">
    <w:abstractNumId w:val="2"/>
  </w:num>
  <w:num w:numId="29" w16cid:durableId="1660696452">
    <w:abstractNumId w:val="34"/>
  </w:num>
  <w:num w:numId="30" w16cid:durableId="1046489015">
    <w:abstractNumId w:val="21"/>
  </w:num>
  <w:num w:numId="31" w16cid:durableId="1088428254">
    <w:abstractNumId w:val="8"/>
  </w:num>
  <w:num w:numId="32" w16cid:durableId="1931811331">
    <w:abstractNumId w:val="10"/>
  </w:num>
  <w:num w:numId="33" w16cid:durableId="374155963">
    <w:abstractNumId w:val="39"/>
  </w:num>
  <w:num w:numId="34" w16cid:durableId="1070229274">
    <w:abstractNumId w:val="35"/>
  </w:num>
  <w:num w:numId="35" w16cid:durableId="883323024">
    <w:abstractNumId w:val="11"/>
  </w:num>
  <w:num w:numId="36" w16cid:durableId="72315527">
    <w:abstractNumId w:val="17"/>
  </w:num>
  <w:num w:numId="37" w16cid:durableId="2097512172">
    <w:abstractNumId w:val="23"/>
  </w:num>
  <w:num w:numId="38" w16cid:durableId="1335841787">
    <w:abstractNumId w:val="27"/>
  </w:num>
  <w:num w:numId="39" w16cid:durableId="1155226417">
    <w:abstractNumId w:val="7"/>
  </w:num>
  <w:num w:numId="40" w16cid:durableId="1129393204">
    <w:abstractNumId w:val="41"/>
  </w:num>
  <w:num w:numId="41" w16cid:durableId="1350989920">
    <w:abstractNumId w:val="42"/>
  </w:num>
  <w:num w:numId="42" w16cid:durableId="1005942413">
    <w:abstractNumId w:val="19"/>
  </w:num>
  <w:num w:numId="43" w16cid:durableId="1293899707">
    <w:abstractNumId w:val="18"/>
  </w:num>
  <w:num w:numId="44" w16cid:durableId="1029795217">
    <w:abstractNumId w:val="13"/>
  </w:num>
  <w:num w:numId="45" w16cid:durableId="735783622">
    <w:abstractNumId w:val="9"/>
  </w:num>
  <w:num w:numId="46" w16cid:durableId="2309668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C6"/>
    <w:rsid w:val="000172B9"/>
    <w:rsid w:val="00095F6E"/>
    <w:rsid w:val="000B3B21"/>
    <w:rsid w:val="000C018E"/>
    <w:rsid w:val="000C7207"/>
    <w:rsid w:val="000D2D4B"/>
    <w:rsid w:val="0017583A"/>
    <w:rsid w:val="001763E3"/>
    <w:rsid w:val="001A5529"/>
    <w:rsid w:val="001D2FCC"/>
    <w:rsid w:val="001F5A9F"/>
    <w:rsid w:val="00202305"/>
    <w:rsid w:val="00231DF7"/>
    <w:rsid w:val="002334EC"/>
    <w:rsid w:val="00237180"/>
    <w:rsid w:val="002447F3"/>
    <w:rsid w:val="00252875"/>
    <w:rsid w:val="0026276D"/>
    <w:rsid w:val="00270626"/>
    <w:rsid w:val="002738AE"/>
    <w:rsid w:val="002757DB"/>
    <w:rsid w:val="002A74C1"/>
    <w:rsid w:val="002F3923"/>
    <w:rsid w:val="00383605"/>
    <w:rsid w:val="00393111"/>
    <w:rsid w:val="003F2FF7"/>
    <w:rsid w:val="00424AEA"/>
    <w:rsid w:val="00453FAC"/>
    <w:rsid w:val="004C5B2D"/>
    <w:rsid w:val="004E0DA1"/>
    <w:rsid w:val="004E1CC6"/>
    <w:rsid w:val="004F7CB6"/>
    <w:rsid w:val="00544045"/>
    <w:rsid w:val="00565A5A"/>
    <w:rsid w:val="00567AF6"/>
    <w:rsid w:val="00571473"/>
    <w:rsid w:val="00594DA0"/>
    <w:rsid w:val="006069E2"/>
    <w:rsid w:val="0068714B"/>
    <w:rsid w:val="0069446E"/>
    <w:rsid w:val="006B5218"/>
    <w:rsid w:val="006C70B1"/>
    <w:rsid w:val="006E1649"/>
    <w:rsid w:val="007E4BCF"/>
    <w:rsid w:val="007F3090"/>
    <w:rsid w:val="007F6868"/>
    <w:rsid w:val="0082745D"/>
    <w:rsid w:val="00837330"/>
    <w:rsid w:val="00854C7A"/>
    <w:rsid w:val="00881F6F"/>
    <w:rsid w:val="008E0EE0"/>
    <w:rsid w:val="008E7EC5"/>
    <w:rsid w:val="00910A2E"/>
    <w:rsid w:val="00931C11"/>
    <w:rsid w:val="009423AA"/>
    <w:rsid w:val="0099471C"/>
    <w:rsid w:val="00996768"/>
    <w:rsid w:val="009977B2"/>
    <w:rsid w:val="009D3C17"/>
    <w:rsid w:val="00A03DC3"/>
    <w:rsid w:val="00A10C66"/>
    <w:rsid w:val="00A266FE"/>
    <w:rsid w:val="00A474C7"/>
    <w:rsid w:val="00A856EA"/>
    <w:rsid w:val="00AA3AF9"/>
    <w:rsid w:val="00AC48BB"/>
    <w:rsid w:val="00B5640D"/>
    <w:rsid w:val="00B9493B"/>
    <w:rsid w:val="00BB5D61"/>
    <w:rsid w:val="00BD7D94"/>
    <w:rsid w:val="00BE16DC"/>
    <w:rsid w:val="00BE4CE2"/>
    <w:rsid w:val="00BE52E5"/>
    <w:rsid w:val="00C02B53"/>
    <w:rsid w:val="00C84117"/>
    <w:rsid w:val="00C93A88"/>
    <w:rsid w:val="00CB045F"/>
    <w:rsid w:val="00CB3D2A"/>
    <w:rsid w:val="00CC0080"/>
    <w:rsid w:val="00CE1BE8"/>
    <w:rsid w:val="00D26CD4"/>
    <w:rsid w:val="00D37246"/>
    <w:rsid w:val="00D40CFA"/>
    <w:rsid w:val="00D46F78"/>
    <w:rsid w:val="00E20EB2"/>
    <w:rsid w:val="00E24C05"/>
    <w:rsid w:val="00E33BFA"/>
    <w:rsid w:val="00E549BE"/>
    <w:rsid w:val="00E63944"/>
    <w:rsid w:val="00E715B5"/>
    <w:rsid w:val="00EA5EDA"/>
    <w:rsid w:val="00EC4011"/>
    <w:rsid w:val="00F21B9C"/>
    <w:rsid w:val="00F314EA"/>
    <w:rsid w:val="00F43BFF"/>
    <w:rsid w:val="00F86F0C"/>
    <w:rsid w:val="00FA468C"/>
    <w:rsid w:val="00FF30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92E4"/>
  <w15:chartTrackingRefBased/>
  <w15:docId w15:val="{025F15BF-DA4E-4E3A-BF12-5BF54AFC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0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rPr>
  </w:style>
  <w:style w:type="paragraph" w:styleId="Heading4">
    <w:name w:val="heading 4"/>
    <w:basedOn w:val="Normal"/>
    <w:next w:val="Normal"/>
    <w:link w:val="Heading4Char"/>
    <w:uiPriority w:val="9"/>
    <w:unhideWhenUsed/>
    <w:qFormat/>
    <w:rsid w:val="002334EC"/>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5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2334EC"/>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BD7D94"/>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b w:val="0"/>
        <w:color w:val="FFFFFF" w:themeColor="background1"/>
        <w:sz w:val="22"/>
      </w:rPr>
      <w:tblPr/>
      <w:tcPr>
        <w:shd w:val="clear" w:color="auto" w:fill="56355B" w:themeFill="text2"/>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pPr>
    <w:rPr>
      <w:rFonts w:eastAsia="Calibri"/>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table" w:styleId="TableGridLight">
    <w:name w:val="Grid Table Light"/>
    <w:basedOn w:val="TableNormal"/>
    <w:uiPriority w:val="40"/>
    <w:rsid w:val="00CC00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B5640D"/>
    <w:pPr>
      <w:spacing w:before="100" w:beforeAutospacing="1" w:after="100" w:afterAutospacing="1"/>
    </w:pPr>
  </w:style>
  <w:style w:type="character" w:styleId="Strong">
    <w:name w:val="Strong"/>
    <w:basedOn w:val="DefaultParagraphFont"/>
    <w:uiPriority w:val="22"/>
    <w:qFormat/>
    <w:rsid w:val="00B56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32957">
      <w:bodyDiv w:val="1"/>
      <w:marLeft w:val="0"/>
      <w:marRight w:val="0"/>
      <w:marTop w:val="0"/>
      <w:marBottom w:val="0"/>
      <w:divBdr>
        <w:top w:val="none" w:sz="0" w:space="0" w:color="auto"/>
        <w:left w:val="none" w:sz="0" w:space="0" w:color="auto"/>
        <w:bottom w:val="none" w:sz="0" w:space="0" w:color="auto"/>
        <w:right w:val="none" w:sz="0" w:space="0" w:color="auto"/>
      </w:divBdr>
      <w:divsChild>
        <w:div w:id="2058503399">
          <w:marLeft w:val="0"/>
          <w:marRight w:val="0"/>
          <w:marTop w:val="0"/>
          <w:marBottom w:val="0"/>
          <w:divBdr>
            <w:top w:val="single" w:sz="2" w:space="0" w:color="E3E3E3"/>
            <w:left w:val="single" w:sz="2" w:space="0" w:color="E3E3E3"/>
            <w:bottom w:val="single" w:sz="2" w:space="0" w:color="E3E3E3"/>
            <w:right w:val="single" w:sz="2" w:space="0" w:color="E3E3E3"/>
          </w:divBdr>
          <w:divsChild>
            <w:div w:id="743911287">
              <w:marLeft w:val="0"/>
              <w:marRight w:val="0"/>
              <w:marTop w:val="0"/>
              <w:marBottom w:val="0"/>
              <w:divBdr>
                <w:top w:val="single" w:sz="2" w:space="0" w:color="E3E3E3"/>
                <w:left w:val="single" w:sz="2" w:space="0" w:color="E3E3E3"/>
                <w:bottom w:val="single" w:sz="2" w:space="0" w:color="E3E3E3"/>
                <w:right w:val="single" w:sz="2" w:space="0" w:color="E3E3E3"/>
              </w:divBdr>
              <w:divsChild>
                <w:div w:id="1890916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865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eldhuizen\OneDrive%20-%20CINOP%20&#8211;%20ECBO%20&#8211;%20ECIO\Documenten\Stichting%20praktijkleren\Examenopdrachten\B1-K1\Expert\jjmmdd_in_Bijlage%20x%20Naam%20bijlage%20(staand%20zonder%20voorblad).dotx" TargetMode="External"/></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402D4E20617048B9AE91349D175371" ma:contentTypeVersion="17" ma:contentTypeDescription="Een nieuw document maken." ma:contentTypeScope="" ma:versionID="3587f40031da037af44b152b2cbf4438">
  <xsd:schema xmlns:xsd="http://www.w3.org/2001/XMLSchema" xmlns:xs="http://www.w3.org/2001/XMLSchema" xmlns:p="http://schemas.microsoft.com/office/2006/metadata/properties" xmlns:ns2="f727df04-93ba-4323-ac4e-e4cf5a7715c9" xmlns:ns3="35c6331a-2a23-464e-9aa5-03df216f8e92" targetNamespace="http://schemas.microsoft.com/office/2006/metadata/properties" ma:root="true" ma:fieldsID="d74065792839c526b0b062efac0f7ef9" ns2:_="" ns3:_="">
    <xsd:import namespace="f727df04-93ba-4323-ac4e-e4cf5a7715c9"/>
    <xsd:import namespace="35c6331a-2a23-464e-9aa5-03df216f8e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7df04-93ba-4323-ac4e-e4cf5a771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3a693f84-d9d9-45de-9cc2-e572aa08d8e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c6331a-2a23-464e-9aa5-03df216f8e9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403dfc1-6f3e-4674-8584-9ac7b05093c2}" ma:internalName="TaxCatchAll" ma:showField="CatchAllData" ma:web="35c6331a-2a23-464e-9aa5-03df216f8e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5c6331a-2a23-464e-9aa5-03df216f8e92">
      <UserInfo>
        <DisplayName/>
        <AccountId xsi:nil="true"/>
        <AccountType/>
      </UserInfo>
    </SharedWithUsers>
    <TaxCatchAll xmlns="35c6331a-2a23-464e-9aa5-03df216f8e92" xsi:nil="true"/>
    <lcf76f155ced4ddcb4097134ff3c332f xmlns="f727df04-93ba-4323-ac4e-e4cf5a7715c9">
      <Terms xmlns="http://schemas.microsoft.com/office/infopath/2007/PartnerControls"/>
    </lcf76f155ced4ddcb4097134ff3c332f>
    <MediaLengthInSeconds xmlns="f727df04-93ba-4323-ac4e-e4cf5a7715c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74BD2-963E-42CA-A9DC-74BF77D80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7df04-93ba-4323-ac4e-e4cf5a7715c9"/>
    <ds:schemaRef ds:uri="35c6331a-2a23-464e-9aa5-03df216f8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361D4-7BBF-4782-ABFA-627F5AB4B54F}">
  <ds:schemaRefs>
    <ds:schemaRef ds:uri="http://schemas.microsoft.com/sharepoint/v3/contenttype/forms"/>
  </ds:schemaRefs>
</ds:datastoreItem>
</file>

<file path=customXml/itemProps3.xml><?xml version="1.0" encoding="utf-8"?>
<ds:datastoreItem xmlns:ds="http://schemas.openxmlformats.org/officeDocument/2006/customXml" ds:itemID="{0A4183D7-C0D4-42A7-BB32-82DC1CA3BB88}">
  <ds:schemaRefs>
    <ds:schemaRef ds:uri="http://schemas.microsoft.com/office/2006/metadata/properties"/>
    <ds:schemaRef ds:uri="http://schemas.microsoft.com/office/infopath/2007/PartnerControls"/>
    <ds:schemaRef ds:uri="35c6331a-2a23-464e-9aa5-03df216f8e92"/>
    <ds:schemaRef ds:uri="f727df04-93ba-4323-ac4e-e4cf5a7715c9"/>
  </ds:schemaRefs>
</ds:datastoreItem>
</file>

<file path=customXml/itemProps4.xml><?xml version="1.0" encoding="utf-8"?>
<ds:datastoreItem xmlns:ds="http://schemas.openxmlformats.org/officeDocument/2006/customXml" ds:itemID="{8FA13BF0-4F95-4428-87F0-282294595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C:\Users\nveldhuizen\OneDrive - CINOP – ECBO – ECIO\Documenten\Stichting praktijkleren\Examenopdrachten\B1-K1\Expert\jjmmdd_in_Bijlage x Naam bijlage (staand zonder voorblad).dotx</Template>
  <TotalTime>7</TotalTime>
  <Pages>1</Pages>
  <Words>319</Words>
  <Characters>1822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van Veldhuizen</dc:creator>
  <cp:keywords/>
  <dc:description/>
  <cp:lastModifiedBy>Kevin Keen</cp:lastModifiedBy>
  <cp:revision>7</cp:revision>
  <dcterms:created xsi:type="dcterms:W3CDTF">2022-03-25T13:52:00Z</dcterms:created>
  <dcterms:modified xsi:type="dcterms:W3CDTF">2024-02-11T22:16:00Z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0x010100F9402D4E20617048B9AE91349D175371</vt:lpwstr>
  </property>
  <property fmtid="{D5CDD505-2E9C-101B-9397-08002B2CF9AE}" pid="3" name="Order">
    <vt:r8>561600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SIP_Label_59857270-4568-4fdc-be56-426cc2ac0ff9_Enabled">
    <vt:lpwstr>true</vt:lpwstr>
  </property>
  <property fmtid="{D5CDD505-2E9C-101B-9397-08002B2CF9AE}" pid="11" name="MSIP_Label_59857270-4568-4fdc-be56-426cc2ac0ff9_SetDate">
    <vt:lpwstr>2022-03-25T13:52:20Z</vt:lpwstr>
  </property>
  <property fmtid="{D5CDD505-2E9C-101B-9397-08002B2CF9AE}" pid="12" name="MSIP_Label_59857270-4568-4fdc-be56-426cc2ac0ff9_Method">
    <vt:lpwstr>Standard</vt:lpwstr>
  </property>
  <property fmtid="{D5CDD505-2E9C-101B-9397-08002B2CF9AE}" pid="13" name="MSIP_Label_59857270-4568-4fdc-be56-426cc2ac0ff9_Name">
    <vt:lpwstr>Onbeperkte toegang</vt:lpwstr>
  </property>
  <property fmtid="{D5CDD505-2E9C-101B-9397-08002B2CF9AE}" pid="14" name="MSIP_Label_59857270-4568-4fdc-be56-426cc2ac0ff9_SiteId">
    <vt:lpwstr>5bf55ce4-3d15-4411-8212-9c697ee843d1</vt:lpwstr>
  </property>
  <property fmtid="{D5CDD505-2E9C-101B-9397-08002B2CF9AE}" pid="15" name="MSIP_Label_59857270-4568-4fdc-be56-426cc2ac0ff9_ActionId">
    <vt:lpwstr>623866bf-14c1-407e-8067-179e109b8f3e</vt:lpwstr>
  </property>
  <property fmtid="{D5CDD505-2E9C-101B-9397-08002B2CF9AE}" pid="16" name="MSIP_Label_59857270-4568-4fdc-be56-426cc2ac0ff9_ContentBits">
    <vt:lpwstr>0</vt:lpwstr>
  </property>
  <property fmtid="{D5CDD505-2E9C-101B-9397-08002B2CF9AE}" pid="17" name="MediaServiceImageTags">
    <vt:lpwstr/>
  </property>
</Properties>
</file>