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/>
          <w:iCs/>
          <w:sz w:val="22"/>
          <w:szCs w:val="22"/>
        </w:rPr>
        <w:t>(1)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Manual de Usuario</w:t>
      </w:r>
    </w:p>
    <w:tbl>
      <w:tblPr>
        <w:tblStyle w:val="Tablaconcuadrcula"/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2268"/>
        <w:gridCol w:w="5669"/>
      </w:tblGrid>
      <w:tr>
        <w:trPr/>
        <w:tc>
          <w:tcPr>
            <w:tcW w:w="5070" w:type="dxa"/>
            <w:gridSpan w:val="2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Nombre del Sistema</w:t>
            </w:r>
          </w:p>
        </w:tc>
        <w:tc>
          <w:tcPr>
            <w:tcW w:w="5669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Siglas</w:t>
            </w:r>
          </w:p>
        </w:tc>
      </w:tr>
      <w:tr>
        <w:trPr/>
        <w:tc>
          <w:tcPr>
            <w:tcW w:w="50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Agencia de viajes Kevin</w:t>
            </w:r>
          </w:p>
        </w:tc>
        <w:tc>
          <w:tcPr>
            <w:tcW w:w="56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AVK.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Instrucciones de uso.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Para que la aplicación funcione, primero es necesario ejecutar las sentencias SQL proporcionadas en la carpeta de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recursos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Se proporcionarán dos archivos: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comandos.sql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que contiene los datos mínimos como el usuario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SYS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;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para que la aplicación funcione desde cero,  y se pueda tener un acercamiento más “real”.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Y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datos.sql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que contendrá datos para poder simular una empresa ya funcionando, en la que se ingresarán viajes, clientes, órdenes y demás datos.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Una vez ejecutados con éxito los comandos sql, será necesario subir el archivo generado tipo 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war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, a un motor web como GlassFish o WildFly.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Sistema que se programará en Java, haciendo uso de sus diversas herramientas y el Framework de Jakarta para gestionar una empresa de viajes.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 requerimientos del Sistema (funcionales, no funcionales, calidad)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Para poder hacer uso de este sistema, el usuario administrador deberá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iniciar la aplicación de administrador con sus datos.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parte administrativa deberá hacer operaciones sobre estructuras de datos para poder simular el control de viajes que se ofrecen (posteriormente será directo a la base de datos).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Y por parte del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conductor</w:t>
            </w: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, solo será necesario iniciar sesión para poder hacer uso de la plataforma.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información debe ser persistente, incluso después de cerrar la aplicación.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de seguridad, se deberán mantener los datos de los clientes de manera íntegra.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no funcionales, se buscará la manera de que el sistema se ejecute de manera óptima en tiempo y espacio.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Que tenga capacidad suficiente para almacenar todos los datos relacionados a los viajes y a los datos de los usuarios.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buscará que sea un sistema amigable e intuitivo, tanto para administradores como para clientes.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Objetivos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El objetivo general del sistema es ofrecer una plataforma que gestione los viajes de una empresa de autobuses.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Justificación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Se busca implementar todo lo visto hasta el momento en el diplomado, con lo que se irán añadiendo funcionalidades según el avance del curso.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Es un sistema que abarca todo lo necesario para poner en práctica lo visto en el diplomado, mientras ofrece una alternativa a la oferta de este tipo de servicios.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Responsable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Kevin Arturo Lara Sala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Revisión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Fecha: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</w:tr>
    </w:tbl>
    <w:p>
      <w:pPr>
        <w:pStyle w:val="Instrumento"/>
        <w:spacing w:before="360" w:after="36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851" w:right="851" w:gutter="0" w:header="1134" w:top="170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(9)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4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2400" cy="577215"/>
          <wp:effectExtent l="0" t="0" r="0" b="0"/>
          <wp:wrapNone/>
          <wp:docPr id="5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9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2400" cy="577215"/>
          <wp:effectExtent l="0" t="0" r="0" b="0"/>
          <wp:wrapNone/>
          <wp:docPr id="2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0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2400" cy="1445895"/>
          <wp:effectExtent l="0" t="0" r="0" b="0"/>
          <wp:wrapNone/>
          <wp:docPr id="3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8" descr="Cabeza Car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73b44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LibreOffice/7.3.7.2$Linux_X86_64 LibreOffice_project/30$Build-2</Application>
  <AppVersion>15.0000</AppVersion>
  <Pages>2</Pages>
  <Words>391</Words>
  <Characters>2104</Characters>
  <CharactersWithSpaces>2460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2021-09-22T01:31:00Z</dcterms:created>
  <dc:creator>Semiramis</dc:creator>
  <dc:description>Intrumentos de evaluación Diplomado Java</dc:description>
  <cp:keywords>Control Escolar Diplomados</cp:keywords>
  <dc:language>en-US</dc:language>
  <cp:lastModifiedBy/>
  <cp:lastPrinted>1900-01-01T06:00:00Z</cp:lastPrinted>
  <dcterms:modified xsi:type="dcterms:W3CDTF">2022-12-07T05:09:20Z</dcterms:modified>
  <cp:revision>36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