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1B578" w14:textId="77777777" w:rsidR="007219D8" w:rsidRPr="007219D8" w:rsidRDefault="007219D8" w:rsidP="007219D8">
      <w:pPr>
        <w:jc w:val="center"/>
        <w:rPr>
          <w:rFonts w:eastAsia="Times New Roman"/>
          <w:b/>
          <w:bCs/>
          <w:sz w:val="44"/>
          <w:szCs w:val="44"/>
        </w:rPr>
      </w:pPr>
      <w:bookmarkStart w:id="0" w:name="_Toc120431669"/>
      <w:r w:rsidRPr="007219D8">
        <w:rPr>
          <w:b/>
          <w:bCs/>
          <w:sz w:val="32"/>
          <w:szCs w:val="28"/>
        </w:rPr>
        <w:t>ŽILINSKÁ UNIVERZITA V ŽILINE</w:t>
      </w:r>
      <w:bookmarkEnd w:id="0"/>
    </w:p>
    <w:p w14:paraId="0D7B9490" w14:textId="77777777" w:rsidR="007219D8" w:rsidRPr="007219D8" w:rsidRDefault="007219D8" w:rsidP="007219D8">
      <w:pPr>
        <w:pStyle w:val="NormalnyBezOdseku"/>
        <w:jc w:val="center"/>
        <w:rPr>
          <w:sz w:val="32"/>
        </w:rPr>
      </w:pPr>
      <w:r w:rsidRPr="007219D8">
        <w:rPr>
          <w:sz w:val="32"/>
        </w:rPr>
        <w:t>FAKULTA RIADENIA A INFORMATIKY</w:t>
      </w:r>
    </w:p>
    <w:p w14:paraId="58FF153A" w14:textId="77777777" w:rsidR="007219D8" w:rsidRPr="007219D8" w:rsidRDefault="007219D8" w:rsidP="007219D8">
      <w:pPr>
        <w:pStyle w:val="NormalnyBezOdseku"/>
        <w:jc w:val="center"/>
      </w:pPr>
    </w:p>
    <w:p w14:paraId="4CDE45C2" w14:textId="77777777" w:rsidR="007219D8" w:rsidRDefault="007219D8" w:rsidP="007219D8">
      <w:pPr>
        <w:pStyle w:val="NormalnyBezOdseku"/>
        <w:jc w:val="center"/>
      </w:pPr>
    </w:p>
    <w:p w14:paraId="595BADAD" w14:textId="77777777" w:rsidR="007219D8" w:rsidRPr="007219D8" w:rsidRDefault="007219D8" w:rsidP="007219D8">
      <w:pPr>
        <w:pStyle w:val="NormalnyBezOdseku"/>
        <w:jc w:val="center"/>
      </w:pPr>
    </w:p>
    <w:p w14:paraId="06270EB4" w14:textId="77777777" w:rsidR="007219D8" w:rsidRPr="007219D8" w:rsidRDefault="007219D8" w:rsidP="007219D8">
      <w:pPr>
        <w:pStyle w:val="NormalnyBezOdseku"/>
        <w:jc w:val="center"/>
      </w:pPr>
      <w:r w:rsidRPr="007219D8">
        <w:rPr>
          <w:noProof/>
          <w:lang w:eastAsia="sk-SK"/>
        </w:rPr>
        <w:drawing>
          <wp:inline distT="0" distB="0" distL="0" distR="0" wp14:anchorId="4EB5289E" wp14:editId="7A32B169">
            <wp:extent cx="5020343" cy="3033124"/>
            <wp:effectExtent l="0" t="0" r="0" b="0"/>
            <wp:docPr id="280079506" name="Picture 280079506" descr="Obrázok, na ktorom je text, písmo, čierny, dizajn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79506" name="Picture 280079506" descr="Obrázok, na ktorom je text, písmo, čierny, dizajn&#10;&#10;Obsah vygenerovaný umelou inteligenciou môže byť nesprávny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43" cy="303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351A" w14:textId="77777777" w:rsidR="007219D8" w:rsidRPr="007219D8" w:rsidRDefault="007219D8" w:rsidP="007219D8"/>
    <w:p w14:paraId="7DC32538" w14:textId="77777777" w:rsidR="007219D8" w:rsidRPr="007219D8" w:rsidRDefault="007219D8" w:rsidP="007219D8">
      <w:pPr>
        <w:rPr>
          <w:rFonts w:eastAsia="Calibri" w:cs="Arial"/>
          <w:szCs w:val="24"/>
        </w:rPr>
      </w:pPr>
    </w:p>
    <w:p w14:paraId="1ED4ACDA" w14:textId="46B17A6F" w:rsidR="007219D8" w:rsidRPr="007219D8" w:rsidRDefault="007219D8" w:rsidP="007219D8">
      <w:pPr>
        <w:jc w:val="center"/>
        <w:rPr>
          <w:rFonts w:eastAsia="Times New Roman" w:cs="Times New Roman"/>
          <w:b/>
          <w:bCs/>
          <w:sz w:val="36"/>
          <w:szCs w:val="36"/>
        </w:rPr>
      </w:pPr>
      <w:r w:rsidRPr="007219D8">
        <w:rPr>
          <w:rFonts w:eastAsia="Times New Roman" w:cs="Times New Roman"/>
          <w:b/>
          <w:bCs/>
          <w:sz w:val="36"/>
          <w:szCs w:val="36"/>
        </w:rPr>
        <w:t>Softvérové spracovanie biomedicínskych údajov</w:t>
      </w:r>
    </w:p>
    <w:p w14:paraId="0C36975E" w14:textId="62778921" w:rsidR="007219D8" w:rsidRPr="007219D8" w:rsidRDefault="007219D8" w:rsidP="007219D8">
      <w:pPr>
        <w:jc w:val="center"/>
        <w:rPr>
          <w:rFonts w:eastAsia="Times New Roman" w:cs="Times New Roman"/>
        </w:rPr>
      </w:pPr>
      <w:r w:rsidRPr="007219D8">
        <w:rPr>
          <w:rFonts w:eastAsia="Times New Roman" w:cs="Times New Roman"/>
          <w:b/>
          <w:bCs/>
        </w:rPr>
        <w:t>Študijný program: Biomedicínska informatika</w:t>
      </w:r>
    </w:p>
    <w:p w14:paraId="255998DD" w14:textId="77777777" w:rsidR="007219D8" w:rsidRPr="007219D8" w:rsidRDefault="007219D8" w:rsidP="007219D8">
      <w:pPr>
        <w:jc w:val="center"/>
        <w:rPr>
          <w:rFonts w:eastAsia="Times New Roman" w:cs="Times New Roman"/>
        </w:rPr>
      </w:pPr>
      <w:r w:rsidRPr="007219D8">
        <w:rPr>
          <w:rFonts w:eastAsia="Times New Roman" w:cs="Times New Roman"/>
          <w:b/>
          <w:bCs/>
        </w:rPr>
        <w:t> </w:t>
      </w:r>
    </w:p>
    <w:p w14:paraId="29F1FDAB" w14:textId="55C9B72F" w:rsidR="007219D8" w:rsidRPr="007219D8" w:rsidRDefault="007219D8" w:rsidP="007219D8">
      <w:pPr>
        <w:jc w:val="center"/>
        <w:rPr>
          <w:rFonts w:eastAsia="Times New Roman" w:cs="Times New Roman"/>
          <w:sz w:val="32"/>
          <w:szCs w:val="32"/>
        </w:rPr>
      </w:pPr>
      <w:r w:rsidRPr="007219D8">
        <w:rPr>
          <w:rFonts w:eastAsia="Times New Roman" w:cs="Times New Roman"/>
          <w:sz w:val="32"/>
          <w:szCs w:val="32"/>
        </w:rPr>
        <w:t>Semestrálna práca</w:t>
      </w:r>
    </w:p>
    <w:p w14:paraId="439D42E4" w14:textId="77777777" w:rsidR="007219D8" w:rsidRDefault="007219D8" w:rsidP="007219D8">
      <w:pPr>
        <w:jc w:val="center"/>
        <w:rPr>
          <w:rFonts w:eastAsia="Times New Roman" w:cs="Times New Roman"/>
        </w:rPr>
      </w:pPr>
    </w:p>
    <w:p w14:paraId="175CBDC6" w14:textId="77777777" w:rsidR="007219D8" w:rsidRDefault="007219D8" w:rsidP="007219D8">
      <w:pPr>
        <w:jc w:val="center"/>
        <w:rPr>
          <w:rFonts w:eastAsia="Times New Roman" w:cs="Times New Roman"/>
        </w:rPr>
      </w:pPr>
    </w:p>
    <w:p w14:paraId="166D0A06" w14:textId="77777777" w:rsidR="007219D8" w:rsidRDefault="007219D8" w:rsidP="007219D8">
      <w:pPr>
        <w:jc w:val="center"/>
        <w:rPr>
          <w:rFonts w:eastAsia="Times New Roman" w:cs="Times New Roman"/>
        </w:rPr>
      </w:pPr>
    </w:p>
    <w:p w14:paraId="15C1D71A" w14:textId="77777777" w:rsidR="007219D8" w:rsidRPr="007219D8" w:rsidRDefault="007219D8" w:rsidP="007219D8">
      <w:pPr>
        <w:jc w:val="center"/>
        <w:rPr>
          <w:rFonts w:eastAsia="Times New Roman" w:cs="Times New Roman"/>
        </w:rPr>
      </w:pPr>
    </w:p>
    <w:p w14:paraId="031C0065" w14:textId="08EAECF2" w:rsidR="007219D8" w:rsidRPr="007219D8" w:rsidRDefault="007219D8" w:rsidP="007219D8">
      <w:pPr>
        <w:rPr>
          <w:rFonts w:eastAsia="Times New Roman" w:cs="Times New Roman"/>
        </w:rPr>
      </w:pPr>
      <w:r w:rsidRPr="007219D8">
        <w:rPr>
          <w:rFonts w:eastAsia="Times New Roman" w:cs="Times New Roman"/>
        </w:rPr>
        <w:t>Vypracovali:</w:t>
      </w:r>
      <w:r w:rsidRPr="007219D8">
        <w:tab/>
      </w:r>
      <w:r w:rsidRPr="007219D8">
        <w:rPr>
          <w:rFonts w:eastAsia="Times New Roman" w:cs="Times New Roman"/>
        </w:rPr>
        <w:t>Michal Bežo</w:t>
      </w:r>
      <w:r w:rsidRPr="007219D8">
        <w:tab/>
      </w:r>
      <w:r>
        <w:tab/>
      </w:r>
      <w:r>
        <w:tab/>
      </w:r>
      <w:r>
        <w:tab/>
      </w:r>
      <w:r w:rsidRPr="007219D8">
        <w:tab/>
      </w:r>
      <w:r w:rsidRPr="007219D8">
        <w:tab/>
      </w:r>
      <w:r w:rsidRPr="007219D8">
        <w:rPr>
          <w:rFonts w:eastAsia="Times New Roman" w:cs="Times New Roman"/>
        </w:rPr>
        <w:t>Akademický rok: 2024/2025</w:t>
      </w:r>
    </w:p>
    <w:p w14:paraId="6447D4D1" w14:textId="45501439" w:rsidR="007219D8" w:rsidRPr="007219D8" w:rsidRDefault="007219D8" w:rsidP="007219D8">
      <w:pPr>
        <w:ind w:left="720" w:firstLine="720"/>
        <w:rPr>
          <w:rFonts w:eastAsia="Times New Roman" w:cs="Times New Roman"/>
        </w:rPr>
      </w:pPr>
      <w:r w:rsidRPr="007219D8">
        <w:rPr>
          <w:rFonts w:eastAsia="Times New Roman" w:cs="Times New Roman"/>
        </w:rPr>
        <w:t>Filip Halimovič</w:t>
      </w:r>
      <w:r w:rsidRPr="007219D8">
        <w:t xml:space="preserve"> </w:t>
      </w:r>
      <w:r>
        <w:tab/>
      </w:r>
      <w:r>
        <w:tab/>
      </w:r>
      <w:r w:rsidRPr="007219D8">
        <w:rPr>
          <w:rFonts w:eastAsia="Times New Roman" w:cs="Times New Roman"/>
        </w:rPr>
        <w:tab/>
      </w:r>
      <w:r w:rsidRPr="007219D8">
        <w:rPr>
          <w:rFonts w:eastAsia="Times New Roman" w:cs="Times New Roman"/>
        </w:rPr>
        <w:tab/>
      </w:r>
      <w:r w:rsidRPr="007219D8">
        <w:rPr>
          <w:rFonts w:eastAsia="Times New Roman" w:cs="Times New Roman"/>
        </w:rPr>
        <w:tab/>
        <w:t>Študijná skupina: 5ZIB11</w:t>
      </w:r>
    </w:p>
    <w:p w14:paraId="3C6BD716" w14:textId="430A08DC" w:rsidR="007219D8" w:rsidRPr="007219D8" w:rsidRDefault="007219D8" w:rsidP="007219D8">
      <w:pPr>
        <w:spacing w:line="259" w:lineRule="auto"/>
        <w:jc w:val="left"/>
        <w:rPr>
          <w:rFonts w:eastAsia="Times New Roman" w:cs="Times New Roman"/>
        </w:rPr>
      </w:pPr>
      <w:r w:rsidRPr="007219D8">
        <w:rPr>
          <w:rFonts w:eastAsia="Times New Roman" w:cs="Times New Roman"/>
        </w:rPr>
        <w:tab/>
      </w:r>
      <w:r w:rsidRPr="007219D8">
        <w:rPr>
          <w:rFonts w:eastAsia="Times New Roman" w:cs="Times New Roman"/>
        </w:rPr>
        <w:tab/>
        <w:t xml:space="preserve">Kevin Laurinčík </w:t>
      </w:r>
    </w:p>
    <w:p w14:paraId="2CC8B31B" w14:textId="4B131A35" w:rsidR="00933A75" w:rsidRDefault="007219D8" w:rsidP="007219D8">
      <w:pPr>
        <w:rPr>
          <w:rFonts w:eastAsia="Times New Roman" w:cs="Times New Roman"/>
        </w:rPr>
      </w:pPr>
      <w:r w:rsidRPr="007219D8">
        <w:rPr>
          <w:rFonts w:eastAsia="Times New Roman" w:cs="Times New Roman"/>
        </w:rPr>
        <w:tab/>
      </w:r>
      <w:r w:rsidRPr="007219D8">
        <w:rPr>
          <w:rFonts w:eastAsia="Times New Roman" w:cs="Times New Roman"/>
        </w:rPr>
        <w:tab/>
        <w:t>Radoslav Žilka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02348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705855" w14:textId="3E9FDB79" w:rsidR="0039185C" w:rsidRDefault="0039185C">
          <w:pPr>
            <w:pStyle w:val="Hlavikaobsahu"/>
          </w:pPr>
          <w:r>
            <w:t>Obsah</w:t>
          </w:r>
        </w:p>
        <w:p w14:paraId="66C1B63D" w14:textId="5D133272" w:rsidR="00E516C9" w:rsidRDefault="0039185C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86173" w:history="1">
            <w:r w:rsidR="00E516C9" w:rsidRPr="00512FF8">
              <w:rPr>
                <w:rStyle w:val="Hypertextovprepojenie"/>
                <w:noProof/>
              </w:rPr>
              <w:t>Úvod</w:t>
            </w:r>
            <w:r w:rsidR="00E516C9">
              <w:rPr>
                <w:noProof/>
                <w:webHidden/>
              </w:rPr>
              <w:tab/>
            </w:r>
            <w:r w:rsidR="00E516C9">
              <w:rPr>
                <w:noProof/>
                <w:webHidden/>
              </w:rPr>
              <w:fldChar w:fldCharType="begin"/>
            </w:r>
            <w:r w:rsidR="00E516C9">
              <w:rPr>
                <w:noProof/>
                <w:webHidden/>
              </w:rPr>
              <w:instrText xml:space="preserve"> PAGEREF _Toc198486173 \h </w:instrText>
            </w:r>
            <w:r w:rsidR="00E516C9">
              <w:rPr>
                <w:noProof/>
                <w:webHidden/>
              </w:rPr>
            </w:r>
            <w:r w:rsidR="00E516C9">
              <w:rPr>
                <w:noProof/>
                <w:webHidden/>
              </w:rPr>
              <w:fldChar w:fldCharType="separate"/>
            </w:r>
            <w:r w:rsidR="00E516C9">
              <w:rPr>
                <w:noProof/>
                <w:webHidden/>
              </w:rPr>
              <w:t>4</w:t>
            </w:r>
            <w:r w:rsidR="00E516C9">
              <w:rPr>
                <w:noProof/>
                <w:webHidden/>
              </w:rPr>
              <w:fldChar w:fldCharType="end"/>
            </w:r>
          </w:hyperlink>
        </w:p>
        <w:p w14:paraId="307932C7" w14:textId="08ED5F15" w:rsidR="00E516C9" w:rsidRDefault="00E516C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74" w:history="1">
            <w:r w:rsidRPr="00512FF8">
              <w:rPr>
                <w:rStyle w:val="Hypertextovprepojenie"/>
                <w:noProof/>
              </w:rPr>
              <w:t>Zadanie semestrálnej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D65C" w14:textId="08DE7DE6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75" w:history="1">
            <w:r w:rsidRPr="00512FF8">
              <w:rPr>
                <w:rStyle w:val="Hypertextovprepojenie"/>
                <w:noProof/>
              </w:rPr>
              <w:t>Cieľ a úlohy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47A3" w14:textId="7425E00E" w:rsidR="00E516C9" w:rsidRDefault="00E516C9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76" w:history="1">
            <w:r w:rsidRPr="00512FF8">
              <w:rPr>
                <w:rStyle w:val="Hypertextovprepojenie"/>
                <w:noProof/>
              </w:rPr>
              <w:t>Technické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A053D" w14:textId="1681534A" w:rsidR="00E516C9" w:rsidRDefault="00E516C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77" w:history="1">
            <w:r w:rsidRPr="00512FF8">
              <w:rPr>
                <w:rStyle w:val="Hypertextovprepojenie"/>
                <w:noProof/>
              </w:rPr>
              <w:t>Pochopenie údajov a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EADF" w14:textId="546E85D4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78" w:history="1">
            <w:r w:rsidRPr="00512FF8">
              <w:rPr>
                <w:rStyle w:val="Hypertextovprepojenie"/>
                <w:noProof/>
              </w:rPr>
              <w:t>Hereditárna hemochromatóza(medicínske pozadie)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5490" w14:textId="450B8B42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79" w:history="1">
            <w:r w:rsidRPr="00512FF8">
              <w:rPr>
                <w:rStyle w:val="Hypertextovprepojenie"/>
                <w:noProof/>
              </w:rPr>
              <w:t>Genetické mutácie HFE génu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AF334" w14:textId="54AB1307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80" w:history="1">
            <w:r w:rsidRPr="00512FF8">
              <w:rPr>
                <w:rStyle w:val="Hypertextovprepojenie"/>
                <w:noProof/>
              </w:rPr>
              <w:t>Relevancia pre biomedicínsku informatiku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D207" w14:textId="719CF916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81" w:history="1">
            <w:r w:rsidRPr="00512FF8">
              <w:rPr>
                <w:rStyle w:val="Hypertextovprepojeni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42F7" w14:textId="4248070E" w:rsidR="00E516C9" w:rsidRDefault="00E516C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82" w:history="1">
            <w:r w:rsidRPr="00512FF8">
              <w:rPr>
                <w:rStyle w:val="Hypertextovprepojenie"/>
                <w:noProof/>
              </w:rPr>
              <w:t>Príprava a predspracovanie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E835" w14:textId="2DC6E03F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83" w:history="1">
            <w:r w:rsidRPr="00512FF8">
              <w:rPr>
                <w:rStyle w:val="Hypertextovprepojenie"/>
                <w:noProof/>
              </w:rPr>
              <w:t>Načítanie a počiatočná kontrola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F100" w14:textId="3AAEA645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84" w:history="1">
            <w:r w:rsidRPr="00512FF8">
              <w:rPr>
                <w:rStyle w:val="Hypertextovprepojenie"/>
                <w:noProof/>
              </w:rPr>
              <w:t>Čistenie a štandardizácia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D6C3B" w14:textId="6724CCC8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85" w:history="1">
            <w:r w:rsidRPr="00512FF8">
              <w:rPr>
                <w:rStyle w:val="Hypertextovprepojenie"/>
                <w:noProof/>
              </w:rPr>
              <w:t>Kategorizácia premenných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0E77" w14:textId="2C1A174F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86" w:history="1">
            <w:r w:rsidRPr="00512FF8">
              <w:rPr>
                <w:rStyle w:val="Hypertextovprepojenie"/>
                <w:noProof/>
              </w:rPr>
              <w:t>Príprava údajov na analýzu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CECF" w14:textId="4607DDB0" w:rsidR="00E516C9" w:rsidRDefault="00E516C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87" w:history="1">
            <w:r w:rsidRPr="00512FF8">
              <w:rPr>
                <w:rStyle w:val="Hypertextovprepojenie"/>
                <w:noProof/>
              </w:rPr>
              <w:t>Použité metódy a techniky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C47A" w14:textId="39CA766B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88" w:history="1">
            <w:r w:rsidRPr="00512FF8">
              <w:rPr>
                <w:rStyle w:val="Hypertextovprepojenie"/>
                <w:noProof/>
              </w:rPr>
              <w:t>Štatistická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37A9" w14:textId="364DAE33" w:rsidR="00E516C9" w:rsidRDefault="00E516C9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89" w:history="1">
            <w:r w:rsidRPr="00512FF8">
              <w:rPr>
                <w:rStyle w:val="Hypertextovprepojenie"/>
                <w:noProof/>
              </w:rPr>
              <w:t>Hardy-Weinbergova rovnováha (HWE)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4934" w14:textId="661511D2" w:rsidR="00E516C9" w:rsidRDefault="00E516C9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90" w:history="1">
            <w:r w:rsidRPr="00512FF8">
              <w:rPr>
                <w:rStyle w:val="Hypertextovprepojenie"/>
                <w:noProof/>
              </w:rPr>
              <w:t>Percentuálna distribúcia genotypov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1EA4" w14:textId="77572372" w:rsidR="00E516C9" w:rsidRDefault="00E516C9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91" w:history="1">
            <w:r w:rsidRPr="00512FF8">
              <w:rPr>
                <w:rStyle w:val="Hypertextovprepojenie"/>
                <w:noProof/>
              </w:rPr>
              <w:t>Korelačná analýza medzi mutáciami a diagnózami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4FBF" w14:textId="522782ED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92" w:history="1">
            <w:r w:rsidRPr="00512FF8">
              <w:rPr>
                <w:rStyle w:val="Hypertextovprepojenie"/>
                <w:noProof/>
              </w:rPr>
              <w:t>Analýza diagnóz podľa MKCH-10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27E2" w14:textId="65D013E9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93" w:history="1">
            <w:r w:rsidRPr="00512FF8">
              <w:rPr>
                <w:rStyle w:val="Hypertextovprepojenie"/>
                <w:noProof/>
              </w:rPr>
              <w:t>Vizualizačné techniky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C63E" w14:textId="6CA6123B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94" w:history="1">
            <w:r w:rsidRPr="00512FF8">
              <w:rPr>
                <w:rStyle w:val="Hypertextovprepojenie"/>
                <w:noProof/>
              </w:rPr>
              <w:t>Softvérové a programové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1AC2" w14:textId="015DC83E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95" w:history="1">
            <w:r w:rsidRPr="00512FF8">
              <w:rPr>
                <w:rStyle w:val="Hypertextovprepojenie"/>
                <w:noProof/>
              </w:rPr>
              <w:t>Reprodukovateľnosť a modularita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3CFA" w14:textId="5C0E8A47" w:rsidR="00E516C9" w:rsidRDefault="00E516C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96" w:history="1">
            <w:r w:rsidRPr="00512FF8">
              <w:rPr>
                <w:rStyle w:val="Hypertextovprepojenie"/>
                <w:noProof/>
              </w:rPr>
              <w:t>Návrh a popis prototypu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F4A6" w14:textId="59FB4D48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97" w:history="1">
            <w:r w:rsidRPr="00512FF8">
              <w:rPr>
                <w:rStyle w:val="Hypertextovprepojenie"/>
                <w:noProof/>
              </w:rPr>
              <w:t>Architektúra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25620" w14:textId="78014BDA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98" w:history="1">
            <w:r w:rsidRPr="00512FF8">
              <w:rPr>
                <w:rStyle w:val="Hypertextovprepojenie"/>
                <w:noProof/>
              </w:rPr>
              <w:t>Spracovanie vstupných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F0F5" w14:textId="111ABEA7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199" w:history="1">
            <w:r w:rsidRPr="00512FF8">
              <w:rPr>
                <w:rStyle w:val="Hypertextovprepojenie"/>
                <w:noProof/>
              </w:rPr>
              <w:t>Používateľské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869F" w14:textId="08E5FE66" w:rsidR="00E516C9" w:rsidRDefault="00E516C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200" w:history="1">
            <w:r w:rsidRPr="00512FF8">
              <w:rPr>
                <w:rStyle w:val="Hypertextovprepojenie"/>
                <w:noProof/>
              </w:rPr>
              <w:t>Analýza výsledkov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74A1" w14:textId="4B00A239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201" w:history="1">
            <w:r w:rsidRPr="00512FF8">
              <w:rPr>
                <w:rStyle w:val="Hypertextovprepojenie"/>
                <w:noProof/>
              </w:rPr>
              <w:t>Hardy-Weinbergova rovnováha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14E3" w14:textId="17417372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202" w:history="1">
            <w:r w:rsidRPr="00512FF8">
              <w:rPr>
                <w:rStyle w:val="Hypertextovprepojenie"/>
                <w:noProof/>
              </w:rPr>
              <w:t>Genotypové zastúpenie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1E7B" w14:textId="0734EE94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203" w:history="1">
            <w:r w:rsidRPr="00512FF8">
              <w:rPr>
                <w:rStyle w:val="Hypertextovprepojenie"/>
                <w:noProof/>
              </w:rPr>
              <w:t>Závislosť mutácií a diagnóz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E429A" w14:textId="6AD9BFDF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204" w:history="1">
            <w:r w:rsidRPr="00512FF8">
              <w:rPr>
                <w:rStyle w:val="Hypertextovprepojenie"/>
                <w:noProof/>
              </w:rPr>
              <w:t>Genotypové grafy podľa veku a pohlavia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F9C4" w14:textId="3B805056" w:rsidR="00E516C9" w:rsidRDefault="00E516C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205" w:history="1">
            <w:r w:rsidRPr="00512FF8">
              <w:rPr>
                <w:rStyle w:val="Hypertextovprepojenie"/>
                <w:noProof/>
              </w:rPr>
              <w:t>Vývoj typu diagnóz počas rokov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BCA7" w14:textId="714F135C" w:rsidR="00E516C9" w:rsidRDefault="00E516C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206" w:history="1">
            <w:r w:rsidRPr="00512FF8">
              <w:rPr>
                <w:rStyle w:val="Hypertextovprepojenie"/>
                <w:noProof/>
              </w:rPr>
              <w:t>Vyhodnotenie výsledkov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93474" w14:textId="54D93D72" w:rsidR="00E516C9" w:rsidRDefault="00E516C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8486207" w:history="1">
            <w:r w:rsidRPr="00512FF8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982BB" w14:textId="487DFB31" w:rsidR="0039185C" w:rsidRDefault="0039185C">
          <w:r>
            <w:rPr>
              <w:b/>
              <w:bCs/>
            </w:rPr>
            <w:fldChar w:fldCharType="end"/>
          </w:r>
        </w:p>
      </w:sdtContent>
    </w:sdt>
    <w:p w14:paraId="59779E3C" w14:textId="73057319" w:rsidR="0039185C" w:rsidRDefault="0039185C">
      <w:pPr>
        <w:spacing w:line="278" w:lineRule="auto"/>
        <w:jc w:val="left"/>
      </w:pPr>
      <w:r>
        <w:br w:type="page"/>
      </w:r>
    </w:p>
    <w:p w14:paraId="19200C08" w14:textId="6FD266F4" w:rsidR="00DE7094" w:rsidRPr="00DE7094" w:rsidRDefault="00DE7094">
      <w:pPr>
        <w:pStyle w:val="Zoznamobrzkov"/>
        <w:tabs>
          <w:tab w:val="right" w:leader="dot" w:pos="9062"/>
        </w:tabs>
        <w:rPr>
          <w:b/>
          <w:bCs/>
          <w:sz w:val="32"/>
          <w:szCs w:val="32"/>
        </w:rPr>
      </w:pPr>
      <w:r w:rsidRPr="00DE7094">
        <w:rPr>
          <w:b/>
          <w:bCs/>
          <w:sz w:val="32"/>
          <w:szCs w:val="32"/>
        </w:rPr>
        <w:lastRenderedPageBreak/>
        <w:t>Zoznam obrázkov</w:t>
      </w:r>
    </w:p>
    <w:p w14:paraId="0906BF42" w14:textId="6B75405C" w:rsidR="00E516C9" w:rsidRDefault="00DE7094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198486158" w:history="1">
        <w:r w:rsidR="00E516C9" w:rsidRPr="00052B63">
          <w:rPr>
            <w:rStyle w:val="Hypertextovprepojenie"/>
            <w:noProof/>
          </w:rPr>
          <w:t>Obrázok 1: HW_Test_C282Y</w:t>
        </w:r>
        <w:r w:rsidR="00E516C9">
          <w:rPr>
            <w:noProof/>
            <w:webHidden/>
          </w:rPr>
          <w:tab/>
        </w:r>
        <w:r w:rsidR="00E516C9">
          <w:rPr>
            <w:noProof/>
            <w:webHidden/>
          </w:rPr>
          <w:fldChar w:fldCharType="begin"/>
        </w:r>
        <w:r w:rsidR="00E516C9">
          <w:rPr>
            <w:noProof/>
            <w:webHidden/>
          </w:rPr>
          <w:instrText xml:space="preserve"> PAGEREF _Toc198486158 \h </w:instrText>
        </w:r>
        <w:r w:rsidR="00E516C9">
          <w:rPr>
            <w:noProof/>
            <w:webHidden/>
          </w:rPr>
        </w:r>
        <w:r w:rsidR="00E516C9">
          <w:rPr>
            <w:noProof/>
            <w:webHidden/>
          </w:rPr>
          <w:fldChar w:fldCharType="separate"/>
        </w:r>
        <w:r w:rsidR="00E516C9">
          <w:rPr>
            <w:noProof/>
            <w:webHidden/>
          </w:rPr>
          <w:t>12</w:t>
        </w:r>
        <w:r w:rsidR="00E516C9">
          <w:rPr>
            <w:noProof/>
            <w:webHidden/>
          </w:rPr>
          <w:fldChar w:fldCharType="end"/>
        </w:r>
      </w:hyperlink>
    </w:p>
    <w:p w14:paraId="62E3F3C8" w14:textId="2796C79E" w:rsidR="00E516C9" w:rsidRDefault="00E516C9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98486159" w:history="1">
        <w:r w:rsidRPr="00052B63">
          <w:rPr>
            <w:rStyle w:val="Hypertextovprepojenie"/>
            <w:noProof/>
          </w:rPr>
          <w:t>Obrázok 2: HW_Test_H63D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0C3152" w14:textId="2850EFFB" w:rsidR="00E516C9" w:rsidRDefault="00E516C9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98486160" w:history="1">
        <w:r w:rsidRPr="00052B63">
          <w:rPr>
            <w:rStyle w:val="Hypertextovprepojenie"/>
            <w:noProof/>
          </w:rPr>
          <w:t>Obrázok 3: HW_Test_S65C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CD05B0" w14:textId="054DF59F" w:rsidR="00E516C9" w:rsidRDefault="00E516C9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98486161" w:history="1">
        <w:r w:rsidRPr="00052B63">
          <w:rPr>
            <w:rStyle w:val="Hypertextovprepojenie"/>
            <w:noProof/>
          </w:rPr>
          <w:t>Obrázok 4: Percentuálne zastúpenie genotypov – C282Y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5FDDD3" w14:textId="537BDCF2" w:rsidR="00E516C9" w:rsidRDefault="00E516C9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98486162" w:history="1">
        <w:r w:rsidRPr="00052B63">
          <w:rPr>
            <w:rStyle w:val="Hypertextovprepojenie"/>
            <w:noProof/>
          </w:rPr>
          <w:t>Obrázok 5: Percentuálne zastúpenie genotypov – H63D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CD9390" w14:textId="69F1794F" w:rsidR="00E516C9" w:rsidRDefault="00E516C9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98486163" w:history="1">
        <w:r w:rsidRPr="00052B63">
          <w:rPr>
            <w:rStyle w:val="Hypertextovprepojenie"/>
            <w:noProof/>
          </w:rPr>
          <w:t>Obrázok 6: Percentuálne zastúpenie genotypov – S65C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A2BFB9" w14:textId="107B7195" w:rsidR="00E516C9" w:rsidRDefault="00E516C9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98486164" w:history="1">
        <w:r w:rsidRPr="00052B63">
          <w:rPr>
            <w:rStyle w:val="Hypertextovprepojenie"/>
            <w:noProof/>
          </w:rPr>
          <w:t>Obrázok 7: Korelačná matica mutácií a pečeňového ochorenia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A1EFD3" w14:textId="161E0A21" w:rsidR="00E516C9" w:rsidRDefault="00E516C9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98486165" w:history="1">
        <w:r w:rsidRPr="00052B63">
          <w:rPr>
            <w:rStyle w:val="Hypertextovprepojenie"/>
            <w:noProof/>
          </w:rPr>
          <w:t>Obrázok 8: Chi_kvadrát_test korelácie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67A66C5" w14:textId="22BA01FF" w:rsidR="00E516C9" w:rsidRDefault="00E516C9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98486166" w:history="1">
        <w:r w:rsidRPr="00052B63">
          <w:rPr>
            <w:rStyle w:val="Hypertextovprepojenie"/>
            <w:noProof/>
          </w:rPr>
          <w:t>Obrázok 9: Genotyp_C282Y_Vek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C5435F" w14:textId="1E60EB0A" w:rsidR="00E516C9" w:rsidRDefault="00E516C9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98486167" w:history="1">
        <w:r w:rsidRPr="00052B63">
          <w:rPr>
            <w:rStyle w:val="Hypertextovprepojenie"/>
            <w:noProof/>
          </w:rPr>
          <w:t>Obrázok 10: Genotyp_H63D_Vek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B66901" w14:textId="64DB70C6" w:rsidR="00E516C9" w:rsidRDefault="00E516C9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98486168" w:history="1">
        <w:r w:rsidRPr="00052B63">
          <w:rPr>
            <w:rStyle w:val="Hypertextovprepojenie"/>
            <w:noProof/>
          </w:rPr>
          <w:t>Obrázok 11: Genotyp_S65C_Vek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2E72EDE" w14:textId="514B080D" w:rsidR="00E516C9" w:rsidRDefault="00E516C9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98486169" w:history="1">
        <w:r w:rsidRPr="00052B63">
          <w:rPr>
            <w:rStyle w:val="Hypertextovprepojenie"/>
            <w:noProof/>
          </w:rPr>
          <w:t>Obrázok 12: Genotyp_C282Y_Pohlavie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FDDCE2" w14:textId="376F8151" w:rsidR="00E516C9" w:rsidRDefault="00E516C9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98486170" w:history="1">
        <w:r w:rsidRPr="00052B63">
          <w:rPr>
            <w:rStyle w:val="Hypertextovprepojenie"/>
            <w:noProof/>
          </w:rPr>
          <w:t>Obrázok 13: Genotyp_H63D_Pohlavie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B0F8298" w14:textId="6DB49818" w:rsidR="00E516C9" w:rsidRDefault="00E516C9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98486171" w:history="1">
        <w:r w:rsidRPr="00052B63">
          <w:rPr>
            <w:rStyle w:val="Hypertextovprepojenie"/>
            <w:noProof/>
          </w:rPr>
          <w:t>Obrázok 14: Genotyp_S65C_Pohlavie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11FFC6" w14:textId="0A912422" w:rsidR="00E516C9" w:rsidRDefault="00E516C9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98486172" w:history="1">
        <w:r w:rsidRPr="00052B63">
          <w:rPr>
            <w:rStyle w:val="Hypertextovprepojenie"/>
            <w:noProof/>
          </w:rPr>
          <w:t>Obrázok 15: Typy diagnóz počas rokov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1D6B16" w14:textId="468E20D4" w:rsidR="0039185C" w:rsidRDefault="00DE7094" w:rsidP="007219D8">
      <w:r>
        <w:fldChar w:fldCharType="end"/>
      </w:r>
    </w:p>
    <w:p w14:paraId="6A018295" w14:textId="77777777" w:rsidR="00DE7094" w:rsidRDefault="00DE7094" w:rsidP="007219D8"/>
    <w:p w14:paraId="1DF37577" w14:textId="77777777" w:rsidR="0039185C" w:rsidRDefault="0039185C">
      <w:pPr>
        <w:spacing w:line="278" w:lineRule="auto"/>
        <w:jc w:val="left"/>
      </w:pPr>
      <w:r>
        <w:br w:type="page"/>
      </w:r>
    </w:p>
    <w:p w14:paraId="2AC1D040" w14:textId="27A19015" w:rsidR="0039185C" w:rsidRDefault="0039185C" w:rsidP="0039185C">
      <w:pPr>
        <w:pStyle w:val="Nadpis1"/>
      </w:pPr>
      <w:bookmarkStart w:id="1" w:name="_Toc198486173"/>
      <w:r>
        <w:lastRenderedPageBreak/>
        <w:t>Úvod</w:t>
      </w:r>
      <w:bookmarkEnd w:id="1"/>
    </w:p>
    <w:p w14:paraId="19F7C488" w14:textId="664DEA02" w:rsidR="007E25B4" w:rsidRDefault="007E25B4" w:rsidP="007E25B4">
      <w:pPr>
        <w:ind w:firstLine="708"/>
      </w:pPr>
      <w:r>
        <w:t>Moderná medicína čoraz viac využíva metódy výpočtového spracovania dát na podporu diagnostiky, predikcie a personalizovanej liečby. Genetické údaje patria medzi najkomplexnejšie a najcitlivejšie typy medicínskych informácií, preto je ich správna analýza kľúčová pre identifikáciu rizikových faktorov rôznych ochorení, vrátane tých dedičných.</w:t>
      </w:r>
    </w:p>
    <w:p w14:paraId="6AC99360" w14:textId="2A952620" w:rsidR="007E25B4" w:rsidRDefault="007E25B4" w:rsidP="007E25B4">
      <w:pPr>
        <w:ind w:firstLine="708"/>
      </w:pPr>
      <w:r>
        <w:t>V rámci tejto semestrálnej práce sa zaoberáme spracovaním genetických údajov týkajúcich sa mutácií génu HFE, ktoré sú úzko späté s dedičnou formou hemochromatózy – autozomálne recesívnym ochorením spôsobujúcim zvýšenú absorpciu železa a jeho ukladanie do rôznych orgánov, predovšetkým pečene. Cieľom práce je vytvoriť dátový a softvérový prototyp, ktorý umožní analyzovať a predikovať genetické riziko pacienta na základe jeho genotypu, veku, pohlavia a klinickej diagnózy.</w:t>
      </w:r>
    </w:p>
    <w:p w14:paraId="57AEDEFB" w14:textId="429D60BE" w:rsidR="007E25B4" w:rsidRDefault="007E25B4" w:rsidP="007E25B4">
      <w:r>
        <w:t>Projekt si kladie za cieľ:</w:t>
      </w:r>
    </w:p>
    <w:p w14:paraId="123BB2F2" w14:textId="603F1A01" w:rsidR="007E25B4" w:rsidRDefault="007E25B4" w:rsidP="007E25B4">
      <w:pPr>
        <w:pStyle w:val="Odsekzoznamu"/>
        <w:numPr>
          <w:ilvl w:val="0"/>
          <w:numId w:val="2"/>
        </w:numPr>
      </w:pPr>
      <w:r>
        <w:t>očistiť a spracovať reálne genetické údaje z dodaného datasetu</w:t>
      </w:r>
    </w:p>
    <w:p w14:paraId="7100B4B2" w14:textId="6FD57E57" w:rsidR="007E25B4" w:rsidRDefault="007E25B4" w:rsidP="007E25B4">
      <w:pPr>
        <w:pStyle w:val="Odsekzoznamu"/>
        <w:numPr>
          <w:ilvl w:val="0"/>
          <w:numId w:val="2"/>
        </w:numPr>
      </w:pPr>
      <w:r>
        <w:t>analyzovať výskyt mutácií a ich súvislosti s demografickými a klinickými údajmi</w:t>
      </w:r>
    </w:p>
    <w:p w14:paraId="66D3037E" w14:textId="56CBB72D" w:rsidR="007E25B4" w:rsidRDefault="007E25B4" w:rsidP="007E25B4">
      <w:pPr>
        <w:pStyle w:val="Odsekzoznamu"/>
        <w:numPr>
          <w:ilvl w:val="0"/>
          <w:numId w:val="2"/>
        </w:numPr>
      </w:pPr>
      <w:r>
        <w:t>vizualizovať získané informácie pre jednoduché porozumenie</w:t>
      </w:r>
    </w:p>
    <w:p w14:paraId="3C043F8A" w14:textId="6C5CB19C" w:rsidR="007E25B4" w:rsidRPr="007E25B4" w:rsidRDefault="007E25B4" w:rsidP="007E25B4">
      <w:pPr>
        <w:pStyle w:val="Odsekzoznamu"/>
        <w:numPr>
          <w:ilvl w:val="0"/>
          <w:numId w:val="2"/>
        </w:numPr>
      </w:pPr>
      <w:r>
        <w:t>navrhnúť a vyvinúť funkčný prototyp aplikácie pre genetickú predikciu hereditárnej hemochromatózy</w:t>
      </w:r>
    </w:p>
    <w:p w14:paraId="21E4A372" w14:textId="7966960C" w:rsidR="0039185C" w:rsidRDefault="0039185C" w:rsidP="0039185C">
      <w:pPr>
        <w:pStyle w:val="Nadpis1"/>
      </w:pPr>
      <w:bookmarkStart w:id="2" w:name="_Toc198486174"/>
      <w:r>
        <w:t>Zadanie semestrálnej práce</w:t>
      </w:r>
      <w:bookmarkEnd w:id="2"/>
    </w:p>
    <w:p w14:paraId="7A955AB1" w14:textId="12C64CEA" w:rsidR="007E25B4" w:rsidRDefault="007E25B4" w:rsidP="00F53E61">
      <w:pPr>
        <w:ind w:firstLine="708"/>
      </w:pPr>
      <w:r>
        <w:t>Semestrálna pozostáva zo spracovania reálneho problému formou prípadovej štúdie a návrhu softvérového prototypu. Zadanie je tematicky zamerané na analýzu genetických mutácií génu HFE, ktorý zohráva významnú úlohu pri vzniku dedičnej hemochromatózy (hereditary hemochromatosis, HH).</w:t>
      </w:r>
    </w:p>
    <w:p w14:paraId="7D0D3617" w14:textId="51D144F6" w:rsidR="007E25B4" w:rsidRDefault="007E25B4" w:rsidP="00F53E61">
      <w:pPr>
        <w:pStyle w:val="Nadpis2"/>
      </w:pPr>
      <w:bookmarkStart w:id="3" w:name="_Toc198486175"/>
      <w:r>
        <w:t>Cieľ a úlohy projektu</w:t>
      </w:r>
      <w:bookmarkEnd w:id="3"/>
    </w:p>
    <w:p w14:paraId="1A173D5A" w14:textId="06524F9C" w:rsidR="007E25B4" w:rsidRPr="00420D3C" w:rsidRDefault="007E25B4" w:rsidP="00420D3C">
      <w:pPr>
        <w:rPr>
          <w:b/>
          <w:bCs/>
        </w:rPr>
      </w:pPr>
      <w:r w:rsidRPr="00420D3C">
        <w:rPr>
          <w:b/>
          <w:bCs/>
        </w:rPr>
        <w:t>Primárny cieľ</w:t>
      </w:r>
    </w:p>
    <w:p w14:paraId="01A214C2" w14:textId="585CB6DF" w:rsidR="007E25B4" w:rsidRDefault="007E25B4" w:rsidP="00F53E61">
      <w:pPr>
        <w:ind w:firstLine="708"/>
      </w:pPr>
      <w:r>
        <w:t>Vytvoriť nástroj na vyhodnotenie pravdepodobnosti genetického rizika hereditárnej hemochromatózy na základe genetických údajov o mutáciách génu HFE a ich súvislostí s inými premennými (vek, pohlavie, diagnózy).</w:t>
      </w:r>
    </w:p>
    <w:p w14:paraId="0AAFDB29" w14:textId="4F93C8ED" w:rsidR="007E25B4" w:rsidRPr="00420D3C" w:rsidRDefault="007E25B4" w:rsidP="00420D3C">
      <w:pPr>
        <w:rPr>
          <w:b/>
          <w:bCs/>
        </w:rPr>
      </w:pPr>
      <w:r w:rsidRPr="00420D3C">
        <w:rPr>
          <w:b/>
          <w:bCs/>
        </w:rPr>
        <w:t>Kľúčové úlohy</w:t>
      </w:r>
    </w:p>
    <w:p w14:paraId="5BDC4CA3" w14:textId="4E7178DB" w:rsidR="007E25B4" w:rsidRDefault="007E25B4" w:rsidP="00F53E61">
      <w:pPr>
        <w:pStyle w:val="Odsekzoznamu"/>
        <w:numPr>
          <w:ilvl w:val="0"/>
          <w:numId w:val="3"/>
        </w:numPr>
      </w:pPr>
      <w:r>
        <w:t>Predspracovanie údajov: Detekcia a riešenie chýbajúcich alebo neštandardných údajov v datasete. Zabezpečiť konzistentné označenie genotypov a odstrániť záznamy, ktoré môžu narušiť analýzu.</w:t>
      </w:r>
    </w:p>
    <w:p w14:paraId="7B7BDC1F" w14:textId="644D0FD4" w:rsidR="007E25B4" w:rsidRDefault="007E25B4" w:rsidP="00F53E61">
      <w:pPr>
        <w:pStyle w:val="Odsekzoznamu"/>
        <w:numPr>
          <w:ilvl w:val="0"/>
          <w:numId w:val="3"/>
        </w:numPr>
      </w:pPr>
      <w:r>
        <w:t>Overenie Hardy-Weinbergovej rovnováhy: Overiť, či rozdelenie genotypov pre jednotlivé mutácie (C282Y, H63D, S65C) spĺňa genetický predpoklad rovnováhy v populácii.</w:t>
      </w:r>
    </w:p>
    <w:p w14:paraId="1721C5E2" w14:textId="2F27BE49" w:rsidR="007E25B4" w:rsidRDefault="007E25B4" w:rsidP="00F53E61">
      <w:pPr>
        <w:pStyle w:val="Odsekzoznamu"/>
        <w:numPr>
          <w:ilvl w:val="0"/>
          <w:numId w:val="3"/>
        </w:numPr>
      </w:pPr>
      <w:r>
        <w:t>Analýza genotypov: Vyhodnotiť výskyt jednotlivých genotypov, zistiť počet prenášačov a pacientov s genetickou predispozíciou.</w:t>
      </w:r>
    </w:p>
    <w:p w14:paraId="77127EBD" w14:textId="4794FC08" w:rsidR="007E25B4" w:rsidRDefault="007E25B4" w:rsidP="00F53E61">
      <w:pPr>
        <w:pStyle w:val="Odsekzoznamu"/>
        <w:numPr>
          <w:ilvl w:val="0"/>
          <w:numId w:val="3"/>
        </w:numPr>
      </w:pPr>
      <w:r>
        <w:t>Vzťah k diagnózam: Skúmať korelácie medzi výskytom mutácií a klinickými diagnózami (najmä ochorenia pečene – K76.0, K75.9).</w:t>
      </w:r>
    </w:p>
    <w:p w14:paraId="3E69B02E" w14:textId="138F11C3" w:rsidR="007E25B4" w:rsidRDefault="007E25B4" w:rsidP="00F53E61">
      <w:pPr>
        <w:pStyle w:val="Odsekzoznamu"/>
        <w:numPr>
          <w:ilvl w:val="0"/>
          <w:numId w:val="3"/>
        </w:numPr>
      </w:pPr>
      <w:r>
        <w:t>Vizuálna analýza: Vytvoriť grafy znázorňujúce rozdelenie genotypov a ich vzťah k veku, pohlaviu a diagnózam podľa klasifikácie MKCH-10.</w:t>
      </w:r>
    </w:p>
    <w:p w14:paraId="33F4F0DB" w14:textId="1408CC33" w:rsidR="007E25B4" w:rsidRDefault="007E25B4" w:rsidP="00F53E61">
      <w:pPr>
        <w:pStyle w:val="Odsekzoznamu"/>
        <w:numPr>
          <w:ilvl w:val="0"/>
          <w:numId w:val="3"/>
        </w:numPr>
      </w:pPr>
      <w:r>
        <w:t>Analýza vývoja v čase: Preskúmať časové trendy v diagnostike na základe roku vyšetrenia a aktuálnosti diagnóz podľa najnovších štandardov MKCH-10 (WHO/NCZI).</w:t>
      </w:r>
    </w:p>
    <w:p w14:paraId="73A3DD91" w14:textId="2DBD456B" w:rsidR="007E25B4" w:rsidRDefault="007E25B4" w:rsidP="00F53E61">
      <w:pPr>
        <w:pStyle w:val="Odsekzoznamu"/>
        <w:numPr>
          <w:ilvl w:val="0"/>
          <w:numId w:val="3"/>
        </w:numPr>
      </w:pPr>
      <w:r>
        <w:t>Vývoj softvérového prototypu: Navrhnúť a vytvoriť prototyp softvéru, ktorý umožní nahratie údajov, ich spracovanie a vizualizáciu výsledkov.</w:t>
      </w:r>
    </w:p>
    <w:p w14:paraId="4698A7BA" w14:textId="0DD557D5" w:rsidR="007E25B4" w:rsidRDefault="007E25B4" w:rsidP="00F53E61">
      <w:pPr>
        <w:pStyle w:val="Odsekzoznamu"/>
        <w:numPr>
          <w:ilvl w:val="0"/>
          <w:numId w:val="3"/>
        </w:numPr>
      </w:pPr>
      <w:r>
        <w:t>Prezentácia a dokumentácia: Zostavenie odbornej dokumentácie, ktorá popisuje celý proces riešenia, a príprava prezentácie funkčného prototypu.</w:t>
      </w:r>
    </w:p>
    <w:p w14:paraId="3F97D567" w14:textId="4117B20B" w:rsidR="007E25B4" w:rsidRDefault="007E25B4" w:rsidP="00F53E61">
      <w:pPr>
        <w:pStyle w:val="Nadpis3"/>
      </w:pPr>
      <w:bookmarkStart w:id="4" w:name="_Toc198486176"/>
      <w:r>
        <w:lastRenderedPageBreak/>
        <w:t>Technické požiadavky</w:t>
      </w:r>
      <w:bookmarkEnd w:id="4"/>
    </w:p>
    <w:p w14:paraId="16CD4D1F" w14:textId="1BA60720" w:rsidR="007E25B4" w:rsidRDefault="007E25B4" w:rsidP="00F53E61">
      <w:pPr>
        <w:pStyle w:val="Odsekzoznamu"/>
        <w:numPr>
          <w:ilvl w:val="0"/>
          <w:numId w:val="4"/>
        </w:numPr>
      </w:pPr>
      <w:r>
        <w:t>Implementácia môže byť realizovaná v ľubovoľnom programovacom jazyku (preferenčne Python).</w:t>
      </w:r>
    </w:p>
    <w:p w14:paraId="6E881D3A" w14:textId="782A529F" w:rsidR="007E25B4" w:rsidRDefault="007E25B4" w:rsidP="00F53E61">
      <w:pPr>
        <w:pStyle w:val="Odsekzoznamu"/>
        <w:numPr>
          <w:ilvl w:val="0"/>
          <w:numId w:val="4"/>
        </w:numPr>
      </w:pPr>
      <w:r>
        <w:t>Vizualizácie údajov musia byť zrozumiteľné a informatívne.</w:t>
      </w:r>
    </w:p>
    <w:p w14:paraId="12C8A9B7" w14:textId="5A26D588" w:rsidR="007E25B4" w:rsidRDefault="007E25B4" w:rsidP="00F53E61">
      <w:pPr>
        <w:pStyle w:val="Odsekzoznamu"/>
        <w:numPr>
          <w:ilvl w:val="0"/>
          <w:numId w:val="4"/>
        </w:numPr>
      </w:pPr>
      <w:r>
        <w:t>Práca musí byť vypracovaná skupinovo (do 4 členov), pričom je potrebné dodržať termíny nahlásenia skupiny, odovzdania a obhajoby.</w:t>
      </w:r>
    </w:p>
    <w:p w14:paraId="6A31AB58" w14:textId="27BB920B" w:rsidR="007E25B4" w:rsidRPr="00F53E61" w:rsidRDefault="007E25B4" w:rsidP="007E25B4">
      <w:pPr>
        <w:rPr>
          <w:b/>
          <w:bCs/>
          <w:i/>
          <w:iCs/>
        </w:rPr>
      </w:pPr>
      <w:r w:rsidRPr="00F53E61">
        <w:rPr>
          <w:b/>
          <w:bCs/>
          <w:i/>
          <w:iCs/>
        </w:rPr>
        <w:t>Bonusové hodnotenie:</w:t>
      </w:r>
    </w:p>
    <w:p w14:paraId="3373EF2F" w14:textId="550D164A" w:rsidR="007E25B4" w:rsidRDefault="007E25B4" w:rsidP="00F53E61">
      <w:pPr>
        <w:ind w:firstLine="708"/>
      </w:pPr>
      <w:r>
        <w:t>Za aktívne využívanie systému Git, dokumentovanie vývoja prostredníctvom commitov a spoluprácu členov prostredníctvom repozitára je možné získať až 3 bonusové body.</w:t>
      </w:r>
    </w:p>
    <w:p w14:paraId="703E7DD8" w14:textId="0D479618" w:rsidR="00F53E61" w:rsidRDefault="00F53E61" w:rsidP="00F53E61">
      <w:pPr>
        <w:pStyle w:val="Nadpis1"/>
      </w:pPr>
      <w:bookmarkStart w:id="5" w:name="_Toc198486177"/>
      <w:r>
        <w:t>Pochopenie údajov a problému</w:t>
      </w:r>
      <w:bookmarkEnd w:id="5"/>
    </w:p>
    <w:p w14:paraId="176FC35D" w14:textId="56EA29D4" w:rsidR="00F53E61" w:rsidRDefault="00F53E61" w:rsidP="00F53E61">
      <w:pPr>
        <w:pStyle w:val="Nadpis2"/>
      </w:pPr>
      <w:bookmarkStart w:id="6" w:name="_Toc198486178"/>
      <w:r w:rsidRPr="00F53E61">
        <w:t>Hereditárna hemochromatóza</w:t>
      </w:r>
      <w:r>
        <w:t>(</w:t>
      </w:r>
      <w:r w:rsidRPr="00F53E61">
        <w:t>medicínske pozadie</w:t>
      </w:r>
      <w:r>
        <w:t>)</w:t>
      </w:r>
      <w:bookmarkEnd w:id="6"/>
    </w:p>
    <w:p w14:paraId="7F6EF692" w14:textId="2915C87E" w:rsidR="00F53E61" w:rsidRDefault="00F53E61" w:rsidP="00F53E61">
      <w:pPr>
        <w:ind w:firstLine="708"/>
      </w:pPr>
      <w:r>
        <w:t>Hereditárna hemochromatóza (HH) je geneticky podmienené ochorenie spôsobené narušenou reguláciou vstrebávania železa v tenkom čreve. Ide o najčastejšiu autozomálne recesívnu poruchu metabolizmu železa v európskej populácii, pričom najvýznamnejšie mutácie sa vyskytujú v géne HFE, konkrétne mutácie C282Y, H63D a S65C. V dôsledku týchto mutácií dochádza k zvýšenej absorpcii železa, čo vedie k jeho hromadeniu v orgánoch ako sú pečeň, srdce a pankreas. Následkom môže byť cirhóza pečene, kardiomyopatia, diabetes mellitus typu 2 a iné závažné stavy.</w:t>
      </w:r>
    </w:p>
    <w:p w14:paraId="7751F2CE" w14:textId="5EF6472F" w:rsidR="00F53E61" w:rsidRDefault="00F53E61" w:rsidP="00F53E61">
      <w:pPr>
        <w:ind w:firstLine="708"/>
      </w:pPr>
      <w:r>
        <w:t>Klinicky sa ochorenie prejavuje zvyčajne až v dospelosti, častejšie u mužov. Včasná detekcia na základe genetickej predispozície však umožňuje preventívne opatrenia a monitorovanie pacienta.</w:t>
      </w:r>
    </w:p>
    <w:p w14:paraId="368919BD" w14:textId="71C55277" w:rsidR="00F53E61" w:rsidRDefault="00F53E61" w:rsidP="00F53E61">
      <w:pPr>
        <w:pStyle w:val="Nadpis2"/>
      </w:pPr>
      <w:bookmarkStart w:id="7" w:name="_Toc198486179"/>
      <w:r>
        <w:t>Genetické mutácie HFE génu</w:t>
      </w:r>
      <w:bookmarkEnd w:id="7"/>
    </w:p>
    <w:p w14:paraId="345B3BCA" w14:textId="123D83FB" w:rsidR="00F53E61" w:rsidRDefault="00F53E61" w:rsidP="00F53E61">
      <w:pPr>
        <w:pStyle w:val="Odsekzoznamu"/>
        <w:numPr>
          <w:ilvl w:val="0"/>
          <w:numId w:val="5"/>
        </w:numPr>
      </w:pPr>
      <w:r w:rsidRPr="00114581">
        <w:rPr>
          <w:b/>
          <w:bCs/>
        </w:rPr>
        <w:t>C282Y:</w:t>
      </w:r>
      <w:r>
        <w:t xml:space="preserve"> Najčastejšia a najvýznamnejšia mutácia. Homozygotné jedince majú vysoké riziko vzniku HH.</w:t>
      </w:r>
    </w:p>
    <w:p w14:paraId="5908EF38" w14:textId="28731E81" w:rsidR="00F53E61" w:rsidRDefault="00F53E61" w:rsidP="00F53E61">
      <w:pPr>
        <w:pStyle w:val="Odsekzoznamu"/>
        <w:numPr>
          <w:ilvl w:val="0"/>
          <w:numId w:val="5"/>
        </w:numPr>
      </w:pPr>
      <w:r w:rsidRPr="00114581">
        <w:rPr>
          <w:b/>
          <w:bCs/>
        </w:rPr>
        <w:t>H63D:</w:t>
      </w:r>
      <w:r>
        <w:t xml:space="preserve"> Menej riziková, ale jej kombinácia s C282Y (zložený heterozygot) zvyšuje pravdepodobnosť ochorenia.</w:t>
      </w:r>
    </w:p>
    <w:p w14:paraId="6A22AD7F" w14:textId="2879A487" w:rsidR="00F53E61" w:rsidRDefault="00F53E61" w:rsidP="00F53E61">
      <w:pPr>
        <w:pStyle w:val="Odsekzoznamu"/>
        <w:numPr>
          <w:ilvl w:val="0"/>
          <w:numId w:val="5"/>
        </w:numPr>
      </w:pPr>
      <w:r w:rsidRPr="00114581">
        <w:rPr>
          <w:b/>
          <w:bCs/>
        </w:rPr>
        <w:t>S65C:</w:t>
      </w:r>
      <w:r>
        <w:t xml:space="preserve"> Raritnejšia mutácia, no môže zvyšovať riziko v kombinácii s ostatnými.</w:t>
      </w:r>
    </w:p>
    <w:p w14:paraId="33B833A4" w14:textId="025FBC55" w:rsidR="00F53E61" w:rsidRPr="00F53E61" w:rsidRDefault="00F53E61" w:rsidP="00F53E61">
      <w:pPr>
        <w:rPr>
          <w:b/>
          <w:bCs/>
        </w:rPr>
      </w:pPr>
      <w:r w:rsidRPr="00F53E61">
        <w:rPr>
          <w:b/>
          <w:bCs/>
        </w:rPr>
        <w:t>Genotyp môže byť:</w:t>
      </w:r>
    </w:p>
    <w:p w14:paraId="281CCD3B" w14:textId="0DC1B5DA" w:rsidR="00F53E61" w:rsidRDefault="00F53E61" w:rsidP="00F53E61">
      <w:pPr>
        <w:pStyle w:val="Odsekzoznamu"/>
        <w:numPr>
          <w:ilvl w:val="0"/>
          <w:numId w:val="6"/>
        </w:numPr>
      </w:pPr>
      <w:r>
        <w:t>WT (wild type) – bez mutácie,</w:t>
      </w:r>
    </w:p>
    <w:p w14:paraId="5DDE807D" w14:textId="57029CFB" w:rsidR="00F53E61" w:rsidRDefault="00F53E61" w:rsidP="00F53E61">
      <w:pPr>
        <w:pStyle w:val="Odsekzoznamu"/>
        <w:numPr>
          <w:ilvl w:val="0"/>
          <w:numId w:val="6"/>
        </w:numPr>
      </w:pPr>
      <w:r>
        <w:t>heterozygotný – jedna alela nesie mutáciu,</w:t>
      </w:r>
    </w:p>
    <w:p w14:paraId="225256B6" w14:textId="1FACC968" w:rsidR="00F53E61" w:rsidRDefault="00F53E61" w:rsidP="00F53E61">
      <w:pPr>
        <w:pStyle w:val="Odsekzoznamu"/>
        <w:numPr>
          <w:ilvl w:val="0"/>
          <w:numId w:val="6"/>
        </w:numPr>
      </w:pPr>
      <w:r>
        <w:t>homozygotný – obe alely sú mutované,</w:t>
      </w:r>
    </w:p>
    <w:p w14:paraId="79B002CE" w14:textId="132A7284" w:rsidR="00F53E61" w:rsidRDefault="00F53E61" w:rsidP="00F53E61">
      <w:pPr>
        <w:pStyle w:val="Odsekzoznamu"/>
        <w:numPr>
          <w:ilvl w:val="0"/>
          <w:numId w:val="6"/>
        </w:numPr>
      </w:pPr>
      <w:r>
        <w:t>zložený heterozygot – kombinácia dvoch rôznych mutácií na rôznych alelách.</w:t>
      </w:r>
    </w:p>
    <w:p w14:paraId="62051349" w14:textId="3AC3B518" w:rsidR="008834AB" w:rsidRDefault="00114581" w:rsidP="00114581">
      <w:pPr>
        <w:pStyle w:val="Nadpis2"/>
      </w:pPr>
      <w:bookmarkStart w:id="8" w:name="_Toc198486180"/>
      <w:r>
        <w:t>Relevancia pre biomedicínsku informatiku</w:t>
      </w:r>
      <w:bookmarkEnd w:id="8"/>
    </w:p>
    <w:p w14:paraId="62020929" w14:textId="1A7C4C4D" w:rsidR="00114581" w:rsidRDefault="00114581" w:rsidP="00114581">
      <w:pPr>
        <w:ind w:firstLine="708"/>
      </w:pPr>
      <w:r>
        <w:t>Spracovanie genetických údajov a ich prepojenie s demografickými a klinickými informáciami má potenciál zlepšiť:</w:t>
      </w:r>
    </w:p>
    <w:p w14:paraId="6FBEF7EC" w14:textId="39ACF00E" w:rsidR="00114581" w:rsidRDefault="00114581" w:rsidP="00114581">
      <w:pPr>
        <w:pStyle w:val="Odsekzoznamu"/>
        <w:numPr>
          <w:ilvl w:val="0"/>
          <w:numId w:val="7"/>
        </w:numPr>
      </w:pPr>
      <w:r>
        <w:t>diagnostiku ochorení,</w:t>
      </w:r>
    </w:p>
    <w:p w14:paraId="2C711124" w14:textId="43BEF225" w:rsidR="00114581" w:rsidRDefault="00114581" w:rsidP="00114581">
      <w:pPr>
        <w:pStyle w:val="Odsekzoznamu"/>
        <w:numPr>
          <w:ilvl w:val="0"/>
          <w:numId w:val="7"/>
        </w:numPr>
      </w:pPr>
      <w:r>
        <w:t>stratifikáciu pacientov podľa rizika,</w:t>
      </w:r>
    </w:p>
    <w:p w14:paraId="2E8C7F44" w14:textId="74EC9751" w:rsidR="00114581" w:rsidRDefault="00114581" w:rsidP="00114581">
      <w:pPr>
        <w:pStyle w:val="Odsekzoznamu"/>
        <w:numPr>
          <w:ilvl w:val="0"/>
          <w:numId w:val="7"/>
        </w:numPr>
      </w:pPr>
      <w:r>
        <w:t>personalizované preventívne stratégie.</w:t>
      </w:r>
    </w:p>
    <w:p w14:paraId="14B60439" w14:textId="52DD3B04" w:rsidR="00114581" w:rsidRDefault="00114581" w:rsidP="00114581">
      <w:pPr>
        <w:ind w:firstLine="708"/>
      </w:pPr>
      <w:r>
        <w:t>V tejto práci je ambíciou vytvoriť dátovo-informačný model, ktorý na základe týchto údajov určí pacientov s genetickou predispozíciou a umožní klinicky lepšie rozhodovanie.</w:t>
      </w:r>
    </w:p>
    <w:p w14:paraId="7A01A0D9" w14:textId="77777777" w:rsidR="00114581" w:rsidRDefault="00114581">
      <w:pPr>
        <w:spacing w:line="278" w:lineRule="auto"/>
        <w:jc w:val="left"/>
      </w:pPr>
      <w:r>
        <w:br w:type="page"/>
      </w:r>
    </w:p>
    <w:p w14:paraId="260DC3CE" w14:textId="57586ABF" w:rsidR="00114581" w:rsidRDefault="00114581" w:rsidP="00114581">
      <w:pPr>
        <w:pStyle w:val="Nadpis2"/>
      </w:pPr>
      <w:bookmarkStart w:id="9" w:name="_Toc198486181"/>
      <w:r>
        <w:lastRenderedPageBreak/>
        <w:t>Dataset</w:t>
      </w:r>
      <w:bookmarkEnd w:id="9"/>
    </w:p>
    <w:p w14:paraId="4F9FD864" w14:textId="10CEC362" w:rsidR="00114581" w:rsidRPr="00114581" w:rsidRDefault="00114581" w:rsidP="00114581">
      <w:pPr>
        <w:rPr>
          <w:b/>
          <w:bCs/>
        </w:rPr>
      </w:pPr>
      <w:r w:rsidRPr="00114581">
        <w:rPr>
          <w:b/>
          <w:bCs/>
        </w:rPr>
        <w:t>Dataset SSBU25_dataset.xls obsahuje:</w:t>
      </w:r>
    </w:p>
    <w:p w14:paraId="45319630" w14:textId="7197B799" w:rsidR="00114581" w:rsidRDefault="00114581" w:rsidP="00114581">
      <w:pPr>
        <w:pStyle w:val="Odsekzoznamu"/>
        <w:numPr>
          <w:ilvl w:val="0"/>
          <w:numId w:val="8"/>
        </w:numPr>
      </w:pPr>
      <w:r>
        <w:t>Výsledky genetických testov pre mutácie C282Y, H63D a S65C</w:t>
      </w:r>
    </w:p>
    <w:p w14:paraId="4709DF4E" w14:textId="56790ACD" w:rsidR="00114581" w:rsidRDefault="00114581" w:rsidP="00114581">
      <w:pPr>
        <w:pStyle w:val="Odsekzoznamu"/>
        <w:numPr>
          <w:ilvl w:val="0"/>
          <w:numId w:val="8"/>
        </w:numPr>
      </w:pPr>
      <w:r>
        <w:t>Vek pacienta,</w:t>
      </w:r>
    </w:p>
    <w:p w14:paraId="0B552C92" w14:textId="728E417B" w:rsidR="00114581" w:rsidRDefault="00114581" w:rsidP="00114581">
      <w:pPr>
        <w:pStyle w:val="Odsekzoznamu"/>
        <w:numPr>
          <w:ilvl w:val="0"/>
          <w:numId w:val="8"/>
        </w:numPr>
      </w:pPr>
      <w:r>
        <w:t>Pohlavie pacienta,</w:t>
      </w:r>
    </w:p>
    <w:p w14:paraId="360F1217" w14:textId="3E70A1B7" w:rsidR="00114581" w:rsidRDefault="00114581" w:rsidP="00114581">
      <w:pPr>
        <w:pStyle w:val="Odsekzoznamu"/>
        <w:numPr>
          <w:ilvl w:val="0"/>
          <w:numId w:val="8"/>
        </w:numPr>
      </w:pPr>
      <w:r>
        <w:t>Diagnózy podľa klasifikácie MKCH-10,</w:t>
      </w:r>
    </w:p>
    <w:p w14:paraId="582B3315" w14:textId="1AC4F809" w:rsidR="00114581" w:rsidRDefault="00114581" w:rsidP="00114581">
      <w:pPr>
        <w:pStyle w:val="Odsekzoznamu"/>
        <w:numPr>
          <w:ilvl w:val="0"/>
          <w:numId w:val="8"/>
        </w:numPr>
      </w:pPr>
      <w:r>
        <w:t>Rok vyšetrenia alebo záznamu.</w:t>
      </w:r>
    </w:p>
    <w:p w14:paraId="7AF2FFEB" w14:textId="145C55C2" w:rsidR="00114581" w:rsidRPr="00114581" w:rsidRDefault="00114581" w:rsidP="00114581">
      <w:pPr>
        <w:rPr>
          <w:b/>
          <w:bCs/>
        </w:rPr>
      </w:pPr>
      <w:r w:rsidRPr="00114581">
        <w:rPr>
          <w:b/>
          <w:bCs/>
        </w:rPr>
        <w:t>Tieto údaje budú analyzované s cieľom:</w:t>
      </w:r>
    </w:p>
    <w:p w14:paraId="530954B8" w14:textId="16382CE9" w:rsidR="00114581" w:rsidRDefault="00114581" w:rsidP="00114581">
      <w:pPr>
        <w:pStyle w:val="Odsekzoznamu"/>
        <w:numPr>
          <w:ilvl w:val="0"/>
          <w:numId w:val="9"/>
        </w:numPr>
      </w:pPr>
      <w:r>
        <w:t>Získať prehľad o rozložení genotypov v populácii,</w:t>
      </w:r>
    </w:p>
    <w:p w14:paraId="3AE4935C" w14:textId="688AC86F" w:rsidR="00114581" w:rsidRDefault="00114581" w:rsidP="00114581">
      <w:pPr>
        <w:pStyle w:val="Odsekzoznamu"/>
        <w:numPr>
          <w:ilvl w:val="0"/>
          <w:numId w:val="9"/>
        </w:numPr>
      </w:pPr>
      <w:r>
        <w:t>Identifikovať skupiny s genetickým rizikom,</w:t>
      </w:r>
    </w:p>
    <w:p w14:paraId="51B783AE" w14:textId="4BE63F20" w:rsidR="00114581" w:rsidRDefault="00114581" w:rsidP="00114581">
      <w:pPr>
        <w:pStyle w:val="Odsekzoznamu"/>
        <w:numPr>
          <w:ilvl w:val="0"/>
          <w:numId w:val="9"/>
        </w:numPr>
      </w:pPr>
      <w:r>
        <w:t>Zistiť, či existuje štatisticky významná súvislosť medzi genotypom a výskytom špecifických diagnóz.</w:t>
      </w:r>
    </w:p>
    <w:p w14:paraId="6B1F6EEE" w14:textId="621A4FF7" w:rsidR="00114581" w:rsidRDefault="00B32E23" w:rsidP="00B32E23">
      <w:pPr>
        <w:pStyle w:val="Nadpis1"/>
      </w:pPr>
      <w:bookmarkStart w:id="10" w:name="_Toc198486182"/>
      <w:r>
        <w:t>Príprava a predspracovanie údajov</w:t>
      </w:r>
      <w:bookmarkEnd w:id="10"/>
    </w:p>
    <w:p w14:paraId="6B74A951" w14:textId="11649364" w:rsidR="00B32E23" w:rsidRDefault="00B32E23" w:rsidP="00B32E23">
      <w:pPr>
        <w:ind w:firstLine="708"/>
      </w:pPr>
      <w:r w:rsidRPr="00B32E23">
        <w:t>Pred samotnou analýzou genetických údajov je nevyhnutné zabezpečiť ich kvalitu a konzistenciu. Tento proces zahŕňa čistenie dát, štandardizáciu formátov, kategorizáciu premenných a prípravu údajov na ďalšie spracovanie.</w:t>
      </w:r>
    </w:p>
    <w:p w14:paraId="5001B868" w14:textId="6DC7D032" w:rsidR="00B32E23" w:rsidRDefault="00B32E23" w:rsidP="00B32E23">
      <w:pPr>
        <w:pStyle w:val="Nadpis2"/>
      </w:pPr>
      <w:bookmarkStart w:id="11" w:name="_Toc198486183"/>
      <w:r>
        <w:t>Načítanie a počiatočná kontrola údajov</w:t>
      </w:r>
      <w:bookmarkEnd w:id="11"/>
    </w:p>
    <w:p w14:paraId="13C9AF63" w14:textId="17C5E94B" w:rsidR="00B32E23" w:rsidRDefault="00B32E23" w:rsidP="00B32E23">
      <w:pPr>
        <w:ind w:firstLine="708"/>
      </w:pPr>
      <w:r>
        <w:t>Dataset bol poskytnutý vo formáte Excel (.xls) a obsahuje informácie o genetických mutáciách génu HFE, demografické údaje (vek, pohlavie) a klinické diagnózy pacientov. Na načítanie údajov bol použitý nástroj pandas, ktorý umožňuje efektívne spracovanie tabuľkových dát.</w:t>
      </w:r>
    </w:p>
    <w:p w14:paraId="6A746AA6" w14:textId="3B5A194B" w:rsidR="00B32E23" w:rsidRDefault="00B32E23" w:rsidP="00B32E23">
      <w:pPr>
        <w:ind w:firstLine="708"/>
      </w:pPr>
      <w:r>
        <w:t>Po načítaní datasetu bola vykonaná počiatočná kontrola údajov s cieľom identifikovať chýbajúce hodnoty, neštandardné formáty a potenciálne nekonzistencie. Zistilo sa, že niektoré záznamy obsahujú neúplné alebo nesprávne údaje, ktoré bolo potrebné upraviť alebo odstrániť.</w:t>
      </w:r>
    </w:p>
    <w:p w14:paraId="080902E9" w14:textId="47C89376" w:rsidR="00B32E23" w:rsidRDefault="00B32E23" w:rsidP="00B32E23">
      <w:pPr>
        <w:pStyle w:val="Nadpis2"/>
      </w:pPr>
      <w:bookmarkStart w:id="12" w:name="_Toc198486184"/>
      <w:r>
        <w:t>Čistenie a štandardizácia údajov</w:t>
      </w:r>
      <w:bookmarkEnd w:id="12"/>
    </w:p>
    <w:p w14:paraId="39BA7C0D" w14:textId="3A7E7F58" w:rsidR="00B32E23" w:rsidRPr="00B32E23" w:rsidRDefault="00B32E23" w:rsidP="00B32E23">
      <w:pPr>
        <w:rPr>
          <w:b/>
          <w:bCs/>
        </w:rPr>
      </w:pPr>
      <w:r w:rsidRPr="00B32E23">
        <w:rPr>
          <w:b/>
          <w:bCs/>
        </w:rPr>
        <w:t>Čistenie údajov zahŕňalo nasledujúce kroky:</w:t>
      </w:r>
    </w:p>
    <w:p w14:paraId="288AE96C" w14:textId="43D9D649" w:rsidR="00B32E23" w:rsidRDefault="00B32E23" w:rsidP="00B32E23">
      <w:pPr>
        <w:pStyle w:val="Odsekzoznamu"/>
        <w:numPr>
          <w:ilvl w:val="0"/>
          <w:numId w:val="10"/>
        </w:numPr>
      </w:pPr>
      <w:r>
        <w:t>Odstránenie chýbajúcich alebo neúplných záznamov: Záznamy s chýbajúcimi hodnotami v kľúčových premenných (napr. genotyp, vek, pohlavie) boli odstránené, aby sa zabezpečila integrita analýzy.</w:t>
      </w:r>
    </w:p>
    <w:p w14:paraId="7D80C6A6" w14:textId="3D248DE1" w:rsidR="00B32E23" w:rsidRDefault="00B32E23" w:rsidP="00B32E23">
      <w:pPr>
        <w:pStyle w:val="Odsekzoznamu"/>
        <w:numPr>
          <w:ilvl w:val="0"/>
          <w:numId w:val="10"/>
        </w:numPr>
      </w:pPr>
      <w:r>
        <w:t>Štandardizácia formátov: Hodnoty v stĺpcoch boli preformátované do jednotného formátu (napr. pohlavie bolo kódované ako 'M' pre mužov a 'F' pre ženy).</w:t>
      </w:r>
    </w:p>
    <w:p w14:paraId="437C9854" w14:textId="32BD2227" w:rsidR="00B32E23" w:rsidRDefault="00B32E23" w:rsidP="00B32E23">
      <w:pPr>
        <w:pStyle w:val="Odsekzoznamu"/>
        <w:numPr>
          <w:ilvl w:val="0"/>
          <w:numId w:val="10"/>
        </w:numPr>
      </w:pPr>
      <w:r>
        <w:t>Korekcia neštandardných zápisov: Niektoré genotypy boli zapísané rôznymi spôsobmi (napr. 'C282Y homozygous', 'Homozygote C282Y'). Tieto zápisy boli zjednotené na štandardné označenia (napr. 'C282Y/C282Y').</w:t>
      </w:r>
    </w:p>
    <w:p w14:paraId="031E4BC0" w14:textId="77777777" w:rsidR="00B32E23" w:rsidRDefault="00B32E23">
      <w:pPr>
        <w:spacing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2EA12B7" w14:textId="668478E1" w:rsidR="00B32E23" w:rsidRDefault="00B32E23" w:rsidP="00B32E23">
      <w:pPr>
        <w:pStyle w:val="Nadpis2"/>
      </w:pPr>
      <w:bookmarkStart w:id="13" w:name="_Toc198486185"/>
      <w:r>
        <w:lastRenderedPageBreak/>
        <w:t>Kategorizácia premenných</w:t>
      </w:r>
      <w:bookmarkEnd w:id="13"/>
    </w:p>
    <w:p w14:paraId="7BB0F266" w14:textId="6D088C34" w:rsidR="00B32E23" w:rsidRDefault="00B32E23" w:rsidP="00B32E23">
      <w:r>
        <w:t>Pre účely analýzy boli premenné kategorizované nasledovne:</w:t>
      </w:r>
    </w:p>
    <w:p w14:paraId="77A86741" w14:textId="30592ACE" w:rsidR="00B32E23" w:rsidRDefault="00B32E23" w:rsidP="00B32E23">
      <w:r>
        <w:t xml:space="preserve">    </w:t>
      </w:r>
      <w:r w:rsidRPr="00B32E23">
        <w:rPr>
          <w:b/>
          <w:bCs/>
        </w:rPr>
        <w:t>Vek:</w:t>
      </w:r>
      <w:r>
        <w:t xml:space="preserve"> Pacienti boli rozdelení do vekových kategórií (napr. 0–19, 20–39, 40–59, 60+), aby sa umožnila analýza výskytu mutácií v rôznych vekových skupinách.</w:t>
      </w:r>
    </w:p>
    <w:p w14:paraId="7D20E515" w14:textId="77777777" w:rsidR="00B32E23" w:rsidRDefault="00B32E23" w:rsidP="00B32E23">
      <w:r>
        <w:t xml:space="preserve">    </w:t>
      </w:r>
      <w:r w:rsidRPr="00B32E23">
        <w:rPr>
          <w:b/>
          <w:bCs/>
        </w:rPr>
        <w:t>Genotyp:</w:t>
      </w:r>
      <w:r>
        <w:t xml:space="preserve"> </w:t>
      </w:r>
    </w:p>
    <w:p w14:paraId="6EF23770" w14:textId="0B2A9EF5" w:rsidR="00B32E23" w:rsidRDefault="00B32E23" w:rsidP="00B32E23">
      <w:pPr>
        <w:ind w:firstLine="360"/>
      </w:pPr>
      <w:r>
        <w:t>Genotypy boli klasifikované do kategórií:</w:t>
      </w:r>
    </w:p>
    <w:p w14:paraId="550C1B18" w14:textId="004B6C79" w:rsidR="00B32E23" w:rsidRDefault="00B32E23" w:rsidP="00B32E23">
      <w:pPr>
        <w:pStyle w:val="Odsekzoznamu"/>
        <w:numPr>
          <w:ilvl w:val="0"/>
          <w:numId w:val="11"/>
        </w:numPr>
      </w:pPr>
      <w:r>
        <w:t>WT/WT: bez mutácie</w:t>
      </w:r>
    </w:p>
    <w:p w14:paraId="3D2174FE" w14:textId="187F5409" w:rsidR="00B32E23" w:rsidRDefault="00B32E23" w:rsidP="00B32E23">
      <w:pPr>
        <w:pStyle w:val="Odsekzoznamu"/>
        <w:numPr>
          <w:ilvl w:val="0"/>
          <w:numId w:val="11"/>
        </w:numPr>
      </w:pPr>
      <w:r>
        <w:t>Heterozygot: jedna mutovaná alela</w:t>
      </w:r>
    </w:p>
    <w:p w14:paraId="4731B75B" w14:textId="3016D631" w:rsidR="00B32E23" w:rsidRDefault="00B32E23" w:rsidP="00B32E23">
      <w:pPr>
        <w:pStyle w:val="Odsekzoznamu"/>
        <w:numPr>
          <w:ilvl w:val="0"/>
          <w:numId w:val="11"/>
        </w:numPr>
      </w:pPr>
      <w:r>
        <w:t>Homozygot: obe alely mutované</w:t>
      </w:r>
    </w:p>
    <w:p w14:paraId="069915E0" w14:textId="5875EB88" w:rsidR="00B32E23" w:rsidRDefault="00B32E23" w:rsidP="00B32E23">
      <w:pPr>
        <w:pStyle w:val="Odsekzoznamu"/>
        <w:numPr>
          <w:ilvl w:val="0"/>
          <w:numId w:val="11"/>
        </w:numPr>
      </w:pPr>
      <w:r>
        <w:t>Zložený heterozygot: kombinácia dvoch rôznych mutácií</w:t>
      </w:r>
    </w:p>
    <w:p w14:paraId="19FEC9B6" w14:textId="39E8E853" w:rsidR="00B32E23" w:rsidRDefault="00B32E23" w:rsidP="00B32E23">
      <w:r>
        <w:t xml:space="preserve">    </w:t>
      </w:r>
      <w:r w:rsidRPr="00B32E23">
        <w:rPr>
          <w:b/>
          <w:bCs/>
        </w:rPr>
        <w:t>Diagnózy:</w:t>
      </w:r>
      <w:r>
        <w:t xml:space="preserve"> Diagnózy boli kódované podľa klasifikácie MKCH-10 a rozdelené do skupín podľa typu ochorenia (napr. ochorenia pečene, metabolické poruchy).</w:t>
      </w:r>
    </w:p>
    <w:p w14:paraId="640E1438" w14:textId="67C34F6D" w:rsidR="00B32E23" w:rsidRDefault="00B32E23" w:rsidP="00B32E23">
      <w:pPr>
        <w:pStyle w:val="Nadpis2"/>
      </w:pPr>
      <w:bookmarkStart w:id="14" w:name="_Toc198486186"/>
      <w:r>
        <w:t>Príprava údajov na analýzu</w:t>
      </w:r>
      <w:bookmarkEnd w:id="14"/>
    </w:p>
    <w:p w14:paraId="6D5B1AEC" w14:textId="490BD833" w:rsidR="00B32E23" w:rsidRDefault="00B32E23" w:rsidP="00B32E23">
      <w:r>
        <w:t>Po čistení a kategorizácii boli údaje pripravené na ďalšiu analýzu:</w:t>
      </w:r>
    </w:p>
    <w:p w14:paraId="2C9DAF48" w14:textId="1AA1CC35" w:rsidR="00B32E23" w:rsidRDefault="00B32E23" w:rsidP="00B32E23">
      <w:pPr>
        <w:pStyle w:val="Odsekzoznamu"/>
        <w:numPr>
          <w:ilvl w:val="0"/>
          <w:numId w:val="12"/>
        </w:numPr>
      </w:pPr>
      <w:r w:rsidRPr="00B32E23">
        <w:rPr>
          <w:b/>
          <w:bCs/>
        </w:rPr>
        <w:t>Overenie Hardy-Weinbergovej rovnováhy:</w:t>
      </w:r>
      <w:r>
        <w:t xml:space="preserve"> Pre každú mutáciu bola vypočítaná frekvencia alel a genotypov, aby sa overila genetická rovnováha v populácii.</w:t>
      </w:r>
    </w:p>
    <w:p w14:paraId="744AF0DB" w14:textId="35C3ECD3" w:rsidR="00B32E23" w:rsidRDefault="00B32E23" w:rsidP="00B32E23">
      <w:pPr>
        <w:pStyle w:val="Odsekzoznamu"/>
        <w:numPr>
          <w:ilvl w:val="0"/>
          <w:numId w:val="12"/>
        </w:numPr>
      </w:pPr>
      <w:r w:rsidRPr="00B32E23">
        <w:rPr>
          <w:b/>
          <w:bCs/>
        </w:rPr>
        <w:t>Analýza výskytu mutácií:</w:t>
      </w:r>
      <w:r>
        <w:t xml:space="preserve"> Bola vykonaná analýza výskytu jednotlivých genotypov v populácii a ich rozdelenie podľa veku, pohlavia a diagnóz.</w:t>
      </w:r>
    </w:p>
    <w:p w14:paraId="27A72337" w14:textId="26BE3965" w:rsidR="00B32E23" w:rsidRDefault="00B32E23" w:rsidP="00B32E23">
      <w:pPr>
        <w:pStyle w:val="Odsekzoznamu"/>
        <w:numPr>
          <w:ilvl w:val="0"/>
          <w:numId w:val="12"/>
        </w:numPr>
      </w:pPr>
      <w:r w:rsidRPr="00B32E23">
        <w:rPr>
          <w:b/>
          <w:bCs/>
        </w:rPr>
        <w:t>Vizualizácia údajov:</w:t>
      </w:r>
      <w:r>
        <w:t xml:space="preserve"> Pripravené údaje boli použité na vytvorenie grafov a tabuliek, ktoré znázorňujú rozdelenie genotypov a ich vzťah k demografickým a klinickým premenným.</w:t>
      </w:r>
    </w:p>
    <w:p w14:paraId="2776D86F" w14:textId="659BDE2C" w:rsidR="00B32E23" w:rsidRDefault="00B32E23" w:rsidP="00B32E23">
      <w:pPr>
        <w:ind w:firstLine="708"/>
      </w:pPr>
      <w:r>
        <w:t>Týmto spôsobom bola zabezpečená kvalita a konzistencia údajov, čo je nevyhnutné pre spoľahlivú analýzu a interpretáciu výsledkov. V nasledujúcej kapitole sa budeme venovať použitým metódam a technikám analýzy údajov.</w:t>
      </w:r>
    </w:p>
    <w:p w14:paraId="71284C50" w14:textId="77777777" w:rsidR="00DC0E8C" w:rsidRDefault="00DC0E8C">
      <w:pPr>
        <w:spacing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54B5691" w14:textId="1B1AE0A1" w:rsidR="00DC0E8C" w:rsidRDefault="00DC0E8C" w:rsidP="00DC0E8C">
      <w:pPr>
        <w:pStyle w:val="Nadpis1"/>
      </w:pPr>
      <w:bookmarkStart w:id="15" w:name="_Toc198486187"/>
      <w:r>
        <w:lastRenderedPageBreak/>
        <w:t>Použité metódy a techniky</w:t>
      </w:r>
      <w:bookmarkEnd w:id="15"/>
    </w:p>
    <w:p w14:paraId="57AD1D22" w14:textId="28C11F2A" w:rsidR="00DC0E8C" w:rsidRDefault="00DC0E8C" w:rsidP="00DC0E8C">
      <w:pPr>
        <w:ind w:firstLine="708"/>
      </w:pPr>
      <w:r w:rsidRPr="00DC0E8C">
        <w:t>Spracovanie genetických údajov a ich analýza si vyžaduje kombináciu bio</w:t>
      </w:r>
      <w:r>
        <w:t xml:space="preserve"> </w:t>
      </w:r>
      <w:r w:rsidRPr="00DC0E8C">
        <w:t>informatických, štatistických a softvérových nástrojov. V tejto práci sme sa zamerali na overenie genetických hypotéz, výpočty frekvencií, testovanie genetickej rovnováhy a vizualizáciu dát za účelom ich biologickej a klinickej interpretácie.</w:t>
      </w:r>
    </w:p>
    <w:p w14:paraId="0814C582" w14:textId="49C043F3" w:rsidR="00DC0E8C" w:rsidRDefault="00DC0E8C" w:rsidP="00DC0E8C">
      <w:pPr>
        <w:pStyle w:val="Nadpis2"/>
      </w:pPr>
      <w:bookmarkStart w:id="16" w:name="_Toc198486188"/>
      <w:r>
        <w:t>Štatistická analýza</w:t>
      </w:r>
      <w:bookmarkEnd w:id="16"/>
    </w:p>
    <w:p w14:paraId="1570BEE3" w14:textId="419B1E6B" w:rsidR="00DC0E8C" w:rsidRDefault="00DC0E8C" w:rsidP="00DC0E8C">
      <w:pPr>
        <w:pStyle w:val="Nadpis3"/>
      </w:pPr>
      <w:bookmarkStart w:id="17" w:name="_Toc198486189"/>
      <w:r w:rsidRPr="00DC0E8C">
        <w:t>Hardy-Weinbergova rovnováha (HWE)</w:t>
      </w:r>
      <w:bookmarkEnd w:id="17"/>
    </w:p>
    <w:p w14:paraId="514FD902" w14:textId="009FD841" w:rsidR="00DC0E8C" w:rsidRDefault="00DC0E8C" w:rsidP="00DC0E8C">
      <w:pPr>
        <w:ind w:firstLine="708"/>
      </w:pPr>
      <w:r w:rsidRPr="00DC0E8C">
        <w:t>Jednou z kľúčových analytických metód bolo overenie Hardy-Weinbergovej rovnováhy pre každú zo skúmaných mutácií (C282Y, H63D, S65C). Táto rovnováha popisuje genetickú distribúciu genotypov v populácii pri predpoklade, že nedochádza k selekcii, migrácii, mutácii ani náhodným chybným faktorom.</w:t>
      </w:r>
    </w:p>
    <w:p w14:paraId="5EDA2D7D" w14:textId="010F3D1D" w:rsidR="00DC0E8C" w:rsidRDefault="00DC0E8C" w:rsidP="00DC0E8C">
      <w:r>
        <w:t>Postup:</w:t>
      </w:r>
    </w:p>
    <w:p w14:paraId="4919520C" w14:textId="345F020C" w:rsidR="00DC0E8C" w:rsidRDefault="00DC0E8C" w:rsidP="00DC0E8C">
      <w:pPr>
        <w:pStyle w:val="Odsekzoznamu"/>
        <w:numPr>
          <w:ilvl w:val="0"/>
          <w:numId w:val="19"/>
        </w:numPr>
      </w:pPr>
      <w:r>
        <w:t>Spočítanie absolútnych počtov genotypov pre každú mutáciu.</w:t>
      </w:r>
    </w:p>
    <w:p w14:paraId="5ED27914" w14:textId="2AA70E54" w:rsidR="00DC0E8C" w:rsidRDefault="00DC0E8C" w:rsidP="00DC0E8C">
      <w:pPr>
        <w:pStyle w:val="Odsekzoznamu"/>
        <w:numPr>
          <w:ilvl w:val="0"/>
          <w:numId w:val="19"/>
        </w:numPr>
      </w:pPr>
      <w:r>
        <w:t>Výpočet frekvencie alel (p, q).</w:t>
      </w:r>
    </w:p>
    <w:p w14:paraId="6B7B86FD" w14:textId="2FCC7E00" w:rsidR="00DC0E8C" w:rsidRDefault="00DC0E8C" w:rsidP="00DC0E8C">
      <w:pPr>
        <w:pStyle w:val="Odsekzoznamu"/>
        <w:numPr>
          <w:ilvl w:val="0"/>
          <w:numId w:val="19"/>
        </w:numPr>
      </w:pPr>
      <w:r>
        <w:t>Očakávané frekvencie genotypov podľa HWE:</w:t>
      </w:r>
    </w:p>
    <w:p w14:paraId="1B6A1FF5" w14:textId="207AC94F" w:rsidR="00DC0E8C" w:rsidRDefault="00DC0E8C" w:rsidP="00DC0E8C">
      <w:pPr>
        <w:pStyle w:val="Odsekzoznamu"/>
        <w:numPr>
          <w:ilvl w:val="2"/>
          <w:numId w:val="19"/>
        </w:numPr>
      </w:pPr>
      <w:r>
        <w:t>p² pre homozygot „divokého typu“ (napr. WT/WT),</w:t>
      </w:r>
    </w:p>
    <w:p w14:paraId="5362C994" w14:textId="79E367B8" w:rsidR="00DC0E8C" w:rsidRDefault="00DC0E8C" w:rsidP="00DC0E8C">
      <w:pPr>
        <w:pStyle w:val="Odsekzoznamu"/>
        <w:numPr>
          <w:ilvl w:val="2"/>
          <w:numId w:val="19"/>
        </w:numPr>
      </w:pPr>
      <w:r>
        <w:t>2pq pre heterozygota,</w:t>
      </w:r>
    </w:p>
    <w:p w14:paraId="072FEFBE" w14:textId="0FCADFC6" w:rsidR="00DC0E8C" w:rsidRDefault="00DC0E8C" w:rsidP="00DC0E8C">
      <w:pPr>
        <w:pStyle w:val="Odsekzoznamu"/>
        <w:numPr>
          <w:ilvl w:val="2"/>
          <w:numId w:val="19"/>
        </w:numPr>
      </w:pPr>
      <w:r>
        <w:t>q² pre homozygota s mutáciou.</w:t>
      </w:r>
    </w:p>
    <w:p w14:paraId="7130C675" w14:textId="336E250F" w:rsidR="00DC0E8C" w:rsidRDefault="00DC0E8C" w:rsidP="00DC0E8C">
      <w:pPr>
        <w:pStyle w:val="Odsekzoznamu"/>
        <w:numPr>
          <w:ilvl w:val="0"/>
          <w:numId w:val="19"/>
        </w:numPr>
      </w:pPr>
      <w:r>
        <w:t>Porovnanie pozorovaných a očakávaných počtov pomocou χ² testu nezávislosti.</w:t>
      </w:r>
    </w:p>
    <w:p w14:paraId="6EF30928" w14:textId="773A7C19" w:rsidR="00DC0E8C" w:rsidRDefault="00DC0E8C" w:rsidP="00DC0E8C">
      <w:pPr>
        <w:ind w:firstLine="708"/>
      </w:pPr>
      <w:r>
        <w:t>Tento test umožňuje overiť, či genetická distribúcia v populácii zodpovedá teoretickému predpokladu rovnováhy.</w:t>
      </w:r>
    </w:p>
    <w:p w14:paraId="16846F77" w14:textId="53125081" w:rsidR="00DC0E8C" w:rsidRDefault="00DC0E8C" w:rsidP="00DC0E8C">
      <w:pPr>
        <w:pStyle w:val="Nadpis3"/>
      </w:pPr>
      <w:bookmarkStart w:id="18" w:name="_Toc198486190"/>
      <w:r>
        <w:t>Percentuálna distribúcia genotypov</w:t>
      </w:r>
      <w:bookmarkEnd w:id="18"/>
    </w:p>
    <w:p w14:paraId="6669E88E" w14:textId="37937BD1" w:rsidR="00DC0E8C" w:rsidRDefault="00DC0E8C" w:rsidP="00DC0E8C">
      <w:r>
        <w:t>Pre každú mutáciu sme vyčíslili:</w:t>
      </w:r>
    </w:p>
    <w:p w14:paraId="3E502D4A" w14:textId="14DCCA22" w:rsidR="00DC0E8C" w:rsidRDefault="00DC0E8C" w:rsidP="00252DD2">
      <w:pPr>
        <w:pStyle w:val="Odsekzoznamu"/>
        <w:numPr>
          <w:ilvl w:val="0"/>
          <w:numId w:val="34"/>
        </w:numPr>
      </w:pPr>
      <w:r>
        <w:t>Percento nosičov (heterozygotov),</w:t>
      </w:r>
    </w:p>
    <w:p w14:paraId="2FC7057A" w14:textId="1851957B" w:rsidR="00DC0E8C" w:rsidRDefault="00DC0E8C" w:rsidP="00252DD2">
      <w:pPr>
        <w:pStyle w:val="Odsekzoznamu"/>
        <w:numPr>
          <w:ilvl w:val="0"/>
          <w:numId w:val="34"/>
        </w:numPr>
      </w:pPr>
      <w:r>
        <w:t>Percento homozygotov (mutovaných),</w:t>
      </w:r>
    </w:p>
    <w:p w14:paraId="40F7E25A" w14:textId="5A3BDE28" w:rsidR="00DC0E8C" w:rsidRDefault="00DC0E8C" w:rsidP="00252DD2">
      <w:pPr>
        <w:pStyle w:val="Odsekzoznamu"/>
        <w:numPr>
          <w:ilvl w:val="0"/>
          <w:numId w:val="34"/>
        </w:numPr>
      </w:pPr>
      <w:r>
        <w:t>Percento jedincov bez mutácie (wild type),</w:t>
      </w:r>
    </w:p>
    <w:p w14:paraId="7EBA775C" w14:textId="23A27D50" w:rsidR="00DC0E8C" w:rsidRDefault="00DC0E8C" w:rsidP="00252DD2">
      <w:pPr>
        <w:pStyle w:val="Odsekzoznamu"/>
        <w:numPr>
          <w:ilvl w:val="0"/>
          <w:numId w:val="34"/>
        </w:numPr>
      </w:pPr>
      <w:r>
        <w:t>Počet pacientov so zloženými heterozygotmi.</w:t>
      </w:r>
    </w:p>
    <w:p w14:paraId="1B2781E2" w14:textId="5281FDBB" w:rsidR="00DC0E8C" w:rsidRDefault="00DC0E8C" w:rsidP="00DC0E8C">
      <w:r>
        <w:t>Účelom bolo identifikovať skupiny pacientov s vysokým genetickým rizikom.</w:t>
      </w:r>
    </w:p>
    <w:p w14:paraId="3FB5DE0F" w14:textId="5B9FF06B" w:rsidR="00DC0E8C" w:rsidRDefault="002D460F" w:rsidP="002D460F">
      <w:pPr>
        <w:pStyle w:val="Nadpis3"/>
      </w:pPr>
      <w:bookmarkStart w:id="19" w:name="_Toc198486191"/>
      <w:r w:rsidRPr="002D460F">
        <w:t>Korelačná analýza medzi mutáciami a</w:t>
      </w:r>
      <w:r>
        <w:t> </w:t>
      </w:r>
      <w:r w:rsidRPr="002D460F">
        <w:t>diagnózami</w:t>
      </w:r>
      <w:bookmarkEnd w:id="19"/>
    </w:p>
    <w:p w14:paraId="379901D0" w14:textId="0DF7AF9E" w:rsidR="002D460F" w:rsidRDefault="002D460F" w:rsidP="002D460F">
      <w:r>
        <w:t>Použili sme jednoduché kontingenčné tabuľky a výpočet:</w:t>
      </w:r>
    </w:p>
    <w:p w14:paraId="5CBCF1DA" w14:textId="1FAAA1BC" w:rsidR="002D460F" w:rsidRDefault="002D460F" w:rsidP="00252DD2">
      <w:pPr>
        <w:pStyle w:val="Odsekzoznamu"/>
        <w:numPr>
          <w:ilvl w:val="0"/>
          <w:numId w:val="35"/>
        </w:numPr>
      </w:pPr>
      <w:r>
        <w:t>Relatívneho rizika (RR) a</w:t>
      </w:r>
    </w:p>
    <w:p w14:paraId="59007BEC" w14:textId="3213EAB7" w:rsidR="002D460F" w:rsidRDefault="002D460F" w:rsidP="00252DD2">
      <w:pPr>
        <w:pStyle w:val="Odsekzoznamu"/>
        <w:numPr>
          <w:ilvl w:val="0"/>
          <w:numId w:val="35"/>
        </w:numPr>
      </w:pPr>
      <w:r>
        <w:t>Chi-kvadrát testu medzi výskytom mutácií a konkrétnymi diagnózami (napr. K76.0, K75.9).</w:t>
      </w:r>
    </w:p>
    <w:p w14:paraId="1DAE8DD0" w14:textId="029F04D9" w:rsidR="002D460F" w:rsidRDefault="002D460F" w:rsidP="002D460F">
      <w:pPr>
        <w:ind w:firstLine="708"/>
      </w:pPr>
      <w:r>
        <w:t>Týmto spôsobom sme zisťovali, či existuje signifikantná súvislosť medzi výskytom HFE mutácií a ochoreniami pečene, prípadne inými metabolickými poruchami.</w:t>
      </w:r>
    </w:p>
    <w:p w14:paraId="450935CC" w14:textId="77777777" w:rsidR="002D460F" w:rsidRDefault="002D460F">
      <w:pPr>
        <w:spacing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5D181B2" w14:textId="75151666" w:rsidR="002D460F" w:rsidRDefault="002D460F" w:rsidP="002D460F">
      <w:pPr>
        <w:pStyle w:val="Nadpis2"/>
      </w:pPr>
      <w:bookmarkStart w:id="20" w:name="_Toc198486192"/>
      <w:r w:rsidRPr="002D460F">
        <w:lastRenderedPageBreak/>
        <w:t>Analýza diagnóz podľa MKCH-10</w:t>
      </w:r>
      <w:bookmarkEnd w:id="20"/>
    </w:p>
    <w:p w14:paraId="20B7E38E" w14:textId="689A4D73" w:rsidR="002D460F" w:rsidRDefault="002D460F" w:rsidP="002D460F">
      <w:r>
        <w:t>Pre každého pacienta boli diagnózy (v podobe kódov MKCH-10) analyzované a zoskupené do kategórií:</w:t>
      </w:r>
    </w:p>
    <w:p w14:paraId="5478E0C4" w14:textId="29FC448F" w:rsidR="002D460F" w:rsidRDefault="002D460F" w:rsidP="00252DD2">
      <w:pPr>
        <w:pStyle w:val="Odsekzoznamu"/>
        <w:numPr>
          <w:ilvl w:val="0"/>
          <w:numId w:val="33"/>
        </w:numPr>
      </w:pPr>
      <w:r>
        <w:t>Choroby pečene (napr. K76.0 – steatóza, K75.9 – chronická hepatitída),</w:t>
      </w:r>
    </w:p>
    <w:p w14:paraId="6D0C3936" w14:textId="17ACF568" w:rsidR="002D460F" w:rsidRDefault="002D460F" w:rsidP="00252DD2">
      <w:pPr>
        <w:pStyle w:val="Odsekzoznamu"/>
        <w:numPr>
          <w:ilvl w:val="0"/>
          <w:numId w:val="33"/>
        </w:numPr>
      </w:pPr>
      <w:r>
        <w:t>Metabolické poruchy (napr. E70–E90),</w:t>
      </w:r>
    </w:p>
    <w:p w14:paraId="3B866D26" w14:textId="6BC97683" w:rsidR="002D460F" w:rsidRDefault="002D460F" w:rsidP="00252DD2">
      <w:pPr>
        <w:pStyle w:val="Odsekzoznamu"/>
        <w:numPr>
          <w:ilvl w:val="0"/>
          <w:numId w:val="33"/>
        </w:numPr>
      </w:pPr>
      <w:r>
        <w:t>Iné príznaky a abnormality (napr. R70 – abnormality krvného testu).</w:t>
      </w:r>
    </w:p>
    <w:p w14:paraId="34C59160" w14:textId="2F1612E3" w:rsidR="002D460F" w:rsidRDefault="002D460F" w:rsidP="002D460F">
      <w:pPr>
        <w:ind w:firstLine="708"/>
      </w:pPr>
      <w:r>
        <w:t>Zároveň bola analyzovaná časová os výskytu diagnóz, aby sa sledoval vývoj klasifikácie a frekvencie výskytu jednotlivých skupín ochorení. Pri kontrole aktuálnosti kódov boli využité oficiálne zdroje NCZI a WHO pre revíziu MKCH-10.</w:t>
      </w:r>
    </w:p>
    <w:p w14:paraId="1A3F4BC6" w14:textId="02C55EAF" w:rsidR="002D460F" w:rsidRDefault="002D460F" w:rsidP="002D460F">
      <w:pPr>
        <w:pStyle w:val="Nadpis2"/>
      </w:pPr>
      <w:bookmarkStart w:id="21" w:name="_Toc198486193"/>
      <w:r w:rsidRPr="002D460F">
        <w:t>Vizualizačné techniky</w:t>
      </w:r>
      <w:bookmarkEnd w:id="21"/>
    </w:p>
    <w:p w14:paraId="19A3EA90" w14:textId="4A26890C" w:rsidR="002D460F" w:rsidRDefault="002D460F" w:rsidP="002D460F">
      <w:pPr>
        <w:ind w:firstLine="708"/>
      </w:pPr>
      <w:r>
        <w:t>Na vytvorenie prehľadných a informačne bohatých vizualizácií boli použité nasledujúce knižnice v prostredí Python:</w:t>
      </w:r>
    </w:p>
    <w:p w14:paraId="490DB703" w14:textId="7BB0D69F" w:rsidR="002D460F" w:rsidRDefault="002D460F" w:rsidP="002D460F">
      <w:r>
        <w:t xml:space="preserve">    </w:t>
      </w:r>
      <w:r w:rsidRPr="002D460F">
        <w:rPr>
          <w:b/>
          <w:bCs/>
        </w:rPr>
        <w:t>Matplotlib</w:t>
      </w:r>
      <w:r>
        <w:t xml:space="preserve"> a </w:t>
      </w:r>
      <w:r w:rsidRPr="002D460F">
        <w:rPr>
          <w:b/>
          <w:bCs/>
        </w:rPr>
        <w:t>Seaborn</w:t>
      </w:r>
      <w:r>
        <w:t>:</w:t>
      </w:r>
    </w:p>
    <w:p w14:paraId="6C04B473" w14:textId="26580747" w:rsidR="002D460F" w:rsidRDefault="002D460F" w:rsidP="00252DD2">
      <w:pPr>
        <w:pStyle w:val="Odsekzoznamu"/>
        <w:numPr>
          <w:ilvl w:val="0"/>
          <w:numId w:val="32"/>
        </w:numPr>
      </w:pPr>
      <w:r>
        <w:t>Histogramy veku v kontexte mutácií,</w:t>
      </w:r>
    </w:p>
    <w:p w14:paraId="06D2CE84" w14:textId="65D24D83" w:rsidR="002D460F" w:rsidRDefault="002D460F" w:rsidP="00252DD2">
      <w:pPr>
        <w:pStyle w:val="Odsekzoznamu"/>
        <w:numPr>
          <w:ilvl w:val="0"/>
          <w:numId w:val="32"/>
        </w:numPr>
      </w:pPr>
      <w:r>
        <w:t>Boxploty na porovnanie distribúcie medzi skupinami (napr. muži vs. ženy),</w:t>
      </w:r>
    </w:p>
    <w:p w14:paraId="7A5DBCC1" w14:textId="1CBFA7B5" w:rsidR="002D460F" w:rsidRDefault="002D460F" w:rsidP="00252DD2">
      <w:pPr>
        <w:pStyle w:val="Odsekzoznamu"/>
        <w:numPr>
          <w:ilvl w:val="0"/>
          <w:numId w:val="32"/>
        </w:numPr>
      </w:pPr>
      <w:r>
        <w:t>Heatmapy pre korelácie medzi genotypmi a diagnózami,</w:t>
      </w:r>
    </w:p>
    <w:p w14:paraId="3EC02197" w14:textId="253324C4" w:rsidR="002D460F" w:rsidRDefault="002D460F" w:rsidP="00252DD2">
      <w:pPr>
        <w:pStyle w:val="Odsekzoznamu"/>
        <w:numPr>
          <w:ilvl w:val="0"/>
          <w:numId w:val="32"/>
        </w:numPr>
      </w:pPr>
      <w:r>
        <w:t>Časové línie diagnóz podľa roku vyšetrenia.</w:t>
      </w:r>
    </w:p>
    <w:p w14:paraId="3A7257B8" w14:textId="3BCF7E89" w:rsidR="002D460F" w:rsidRDefault="002D460F" w:rsidP="002D460F">
      <w:r>
        <w:t xml:space="preserve">    </w:t>
      </w:r>
      <w:r w:rsidRPr="002D460F">
        <w:rPr>
          <w:b/>
          <w:bCs/>
        </w:rPr>
        <w:t>Plotly</w:t>
      </w:r>
      <w:r>
        <w:t>: Interaktívne vizualizácie pre prezentáciu.</w:t>
      </w:r>
    </w:p>
    <w:p w14:paraId="4F1943CD" w14:textId="743F5561" w:rsidR="002D460F" w:rsidRDefault="002D460F" w:rsidP="002D460F">
      <w:pPr>
        <w:pStyle w:val="Nadpis2"/>
      </w:pPr>
      <w:bookmarkStart w:id="22" w:name="_Toc198486194"/>
      <w:r w:rsidRPr="002D460F">
        <w:t>Softvérové a programové nástroje</w:t>
      </w:r>
      <w:bookmarkEnd w:id="22"/>
    </w:p>
    <w:p w14:paraId="7224C247" w14:textId="77777777" w:rsidR="002D460F" w:rsidRPr="002D460F" w:rsidRDefault="002D460F" w:rsidP="002D460F">
      <w:pPr>
        <w:rPr>
          <w:b/>
          <w:bCs/>
        </w:rPr>
      </w:pPr>
      <w:r w:rsidRPr="002D460F">
        <w:rPr>
          <w:b/>
          <w:bCs/>
        </w:rPr>
        <w:t>Programovací jazyk: Python</w:t>
      </w:r>
    </w:p>
    <w:p w14:paraId="073E1216" w14:textId="77777777" w:rsidR="002D460F" w:rsidRPr="002D460F" w:rsidRDefault="002D460F" w:rsidP="00252DD2">
      <w:pPr>
        <w:pStyle w:val="Odsekzoznamu"/>
        <w:numPr>
          <w:ilvl w:val="0"/>
          <w:numId w:val="29"/>
        </w:numPr>
      </w:pPr>
      <w:r w:rsidRPr="002D460F">
        <w:t>Pandas – načítanie a spracovanie údajov,</w:t>
      </w:r>
    </w:p>
    <w:p w14:paraId="734885DE" w14:textId="77777777" w:rsidR="002D460F" w:rsidRPr="002D460F" w:rsidRDefault="002D460F" w:rsidP="00252DD2">
      <w:pPr>
        <w:pStyle w:val="Odsekzoznamu"/>
        <w:numPr>
          <w:ilvl w:val="0"/>
          <w:numId w:val="29"/>
        </w:numPr>
      </w:pPr>
      <w:r w:rsidRPr="002D460F">
        <w:t>NumPy – výpočty frekvencií a štatistických parametrov,</w:t>
      </w:r>
    </w:p>
    <w:p w14:paraId="40449879" w14:textId="77777777" w:rsidR="002D460F" w:rsidRPr="002D460F" w:rsidRDefault="002D460F" w:rsidP="00252DD2">
      <w:pPr>
        <w:pStyle w:val="Odsekzoznamu"/>
        <w:numPr>
          <w:ilvl w:val="0"/>
          <w:numId w:val="29"/>
        </w:numPr>
      </w:pPr>
      <w:r w:rsidRPr="002D460F">
        <w:t>Scipy – štatistické testy,</w:t>
      </w:r>
    </w:p>
    <w:p w14:paraId="229A397E" w14:textId="77777777" w:rsidR="002D460F" w:rsidRPr="002D460F" w:rsidRDefault="002D460F" w:rsidP="00252DD2">
      <w:pPr>
        <w:pStyle w:val="Odsekzoznamu"/>
        <w:numPr>
          <w:ilvl w:val="0"/>
          <w:numId w:val="29"/>
        </w:numPr>
      </w:pPr>
      <w:r w:rsidRPr="002D460F">
        <w:t>Matplotlib / Seaborn – vizualizácie.</w:t>
      </w:r>
    </w:p>
    <w:p w14:paraId="119C60F5" w14:textId="77777777" w:rsidR="002D460F" w:rsidRPr="002D460F" w:rsidRDefault="002D460F" w:rsidP="002D460F">
      <w:pPr>
        <w:rPr>
          <w:b/>
          <w:bCs/>
        </w:rPr>
      </w:pPr>
      <w:r w:rsidRPr="002D460F">
        <w:rPr>
          <w:b/>
          <w:bCs/>
        </w:rPr>
        <w:t>Vývojové prostredie:</w:t>
      </w:r>
    </w:p>
    <w:p w14:paraId="37736DFF" w14:textId="21AF4640" w:rsidR="002D460F" w:rsidRPr="002D460F" w:rsidRDefault="002D460F" w:rsidP="00252DD2">
      <w:pPr>
        <w:pStyle w:val="Odsekzoznamu"/>
        <w:numPr>
          <w:ilvl w:val="0"/>
          <w:numId w:val="30"/>
        </w:numPr>
      </w:pPr>
      <w:r>
        <w:t>Pycharm</w:t>
      </w:r>
      <w:r w:rsidRPr="002D460F">
        <w:t xml:space="preserve"> (vývoj prototypu),</w:t>
      </w:r>
    </w:p>
    <w:p w14:paraId="624F9C49" w14:textId="31EC6E66" w:rsidR="002D460F" w:rsidRDefault="002D460F" w:rsidP="00252DD2">
      <w:pPr>
        <w:pStyle w:val="Odsekzoznamu"/>
        <w:numPr>
          <w:ilvl w:val="0"/>
          <w:numId w:val="30"/>
        </w:numPr>
        <w:jc w:val="left"/>
      </w:pPr>
      <w:r w:rsidRPr="002D460F">
        <w:t>GitHub</w:t>
      </w:r>
      <w:r>
        <w:t xml:space="preserve"> </w:t>
      </w:r>
      <w:r w:rsidRPr="002D460F">
        <w:t>–</w:t>
      </w:r>
      <w:r>
        <w:t xml:space="preserve"> </w:t>
      </w:r>
      <w:r w:rsidRPr="002D460F">
        <w:t>verziovanie</w:t>
      </w:r>
      <w:r>
        <w:t xml:space="preserve"> </w:t>
      </w:r>
      <w:r w:rsidRPr="002D460F">
        <w:t>a tímová spolupráca (repozitár</w:t>
      </w:r>
      <w:r>
        <w:t xml:space="preserve">: </w:t>
      </w:r>
      <w:hyperlink r:id="rId7" w:history="1">
        <w:r w:rsidRPr="00CA0B31">
          <w:rPr>
            <w:rStyle w:val="Hypertextovprepojenie"/>
          </w:rPr>
          <w:t>https://github.com/KevinLaurincik/SSBU_Sem</w:t>
        </w:r>
      </w:hyperlink>
      <w:r>
        <w:t xml:space="preserve"> </w:t>
      </w:r>
      <w:r w:rsidRPr="002D460F">
        <w:t>).</w:t>
      </w:r>
    </w:p>
    <w:p w14:paraId="6E69407A" w14:textId="55CF212B" w:rsidR="002D460F" w:rsidRDefault="002D460F" w:rsidP="002D460F">
      <w:pPr>
        <w:pStyle w:val="Nadpis2"/>
      </w:pPr>
      <w:bookmarkStart w:id="23" w:name="_Toc198486195"/>
      <w:r w:rsidRPr="002D460F">
        <w:t>Reprodukovateľnosť a</w:t>
      </w:r>
      <w:r>
        <w:t> </w:t>
      </w:r>
      <w:r w:rsidRPr="002D460F">
        <w:t>modularita</w:t>
      </w:r>
      <w:bookmarkEnd w:id="23"/>
    </w:p>
    <w:p w14:paraId="40AD1679" w14:textId="77777777" w:rsidR="002D460F" w:rsidRPr="002D460F" w:rsidRDefault="002D460F" w:rsidP="002D460F">
      <w:r w:rsidRPr="002D460F">
        <w:t>Kód je organizovaný do modulov a funkcií, ktoré umožňujú:</w:t>
      </w:r>
    </w:p>
    <w:p w14:paraId="4B44027D" w14:textId="7458F1E8" w:rsidR="002D460F" w:rsidRPr="002D460F" w:rsidRDefault="002D460F" w:rsidP="00252DD2">
      <w:pPr>
        <w:pStyle w:val="Odsekzoznamu"/>
        <w:numPr>
          <w:ilvl w:val="0"/>
          <w:numId w:val="31"/>
        </w:numPr>
      </w:pPr>
      <w:r w:rsidRPr="002D460F">
        <w:t>Znovu použitie spracovateľských funkcií,</w:t>
      </w:r>
    </w:p>
    <w:p w14:paraId="0B2049C8" w14:textId="77777777" w:rsidR="002D460F" w:rsidRPr="002D460F" w:rsidRDefault="002D460F" w:rsidP="00252DD2">
      <w:pPr>
        <w:pStyle w:val="Odsekzoznamu"/>
        <w:numPr>
          <w:ilvl w:val="0"/>
          <w:numId w:val="31"/>
        </w:numPr>
      </w:pPr>
      <w:r w:rsidRPr="002D460F">
        <w:t>Jednoduché testovanie častí aplikácie,</w:t>
      </w:r>
    </w:p>
    <w:p w14:paraId="70BB455C" w14:textId="77777777" w:rsidR="002D460F" w:rsidRDefault="002D460F" w:rsidP="00252DD2">
      <w:pPr>
        <w:pStyle w:val="Odsekzoznamu"/>
        <w:numPr>
          <w:ilvl w:val="0"/>
          <w:numId w:val="31"/>
        </w:numPr>
      </w:pPr>
      <w:r w:rsidRPr="002D460F">
        <w:t>Zmeny vstupných dát bez potreby zásahu do logiky systému.</w:t>
      </w:r>
    </w:p>
    <w:p w14:paraId="3B3127F8" w14:textId="77777777" w:rsidR="00252DD2" w:rsidRDefault="00252DD2" w:rsidP="00252DD2">
      <w:pPr>
        <w:ind w:firstLine="708"/>
      </w:pPr>
    </w:p>
    <w:p w14:paraId="651496A3" w14:textId="29AD4A64" w:rsidR="00252DD2" w:rsidRDefault="00252DD2" w:rsidP="00252DD2">
      <w:pPr>
        <w:ind w:firstLine="708"/>
      </w:pPr>
      <w:r w:rsidRPr="00252DD2">
        <w:t>Týmto sa uzatvára prehľad analytických metód, ktoré boli použité na spracovanie genetických a klinických údajov. V nasledujúcej kapitole popíšeme návrh a architektúru samotného softvérového prototypu.</w:t>
      </w:r>
    </w:p>
    <w:p w14:paraId="780B97CC" w14:textId="77777777" w:rsidR="00252DD2" w:rsidRDefault="00252DD2">
      <w:pPr>
        <w:spacing w:line="278" w:lineRule="auto"/>
        <w:jc w:val="left"/>
      </w:pPr>
      <w:r>
        <w:br w:type="page"/>
      </w:r>
    </w:p>
    <w:p w14:paraId="45B7726B" w14:textId="2869DAA5" w:rsidR="002D460F" w:rsidRDefault="00252DD2" w:rsidP="00252DD2">
      <w:pPr>
        <w:pStyle w:val="Nadpis1"/>
      </w:pPr>
      <w:bookmarkStart w:id="24" w:name="_Toc198486196"/>
      <w:r>
        <w:lastRenderedPageBreak/>
        <w:t>Návrh a popis prototypu riešenia</w:t>
      </w:r>
      <w:bookmarkEnd w:id="24"/>
    </w:p>
    <w:p w14:paraId="1E044060" w14:textId="569362A3" w:rsidR="00252DD2" w:rsidRDefault="00252DD2" w:rsidP="00252DD2">
      <w:pPr>
        <w:ind w:firstLine="708"/>
      </w:pPr>
      <w:r>
        <w:t>Softvérový prototyp vyvinutý v rámci tejto práce slúži ako nástroj na spracovanie genetických údajov, vizualizáciu ich rozloženia a analýzu rizika rozvoja hereditárnej hemochromatózy (HH). Cieľom návrhu bolo vytvoriť modulárnu, intuitívnu a jednoducho rozšíriteľnú aplikáciu, ktorá umožní:</w:t>
      </w:r>
    </w:p>
    <w:p w14:paraId="71AE1F9E" w14:textId="4FF59183" w:rsidR="00252DD2" w:rsidRDefault="00252DD2" w:rsidP="00252DD2">
      <w:pPr>
        <w:pStyle w:val="Odsekzoznamu"/>
        <w:numPr>
          <w:ilvl w:val="0"/>
          <w:numId w:val="28"/>
        </w:numPr>
      </w:pPr>
      <w:r>
        <w:t>načítanie dát zo vstupného Excel súboru,</w:t>
      </w:r>
    </w:p>
    <w:p w14:paraId="57B5A197" w14:textId="575A2DA8" w:rsidR="00252DD2" w:rsidRDefault="00252DD2" w:rsidP="00252DD2">
      <w:pPr>
        <w:pStyle w:val="Odsekzoznamu"/>
        <w:numPr>
          <w:ilvl w:val="0"/>
          <w:numId w:val="28"/>
        </w:numPr>
      </w:pPr>
      <w:r>
        <w:t>čistenie a predspracovanie dát,</w:t>
      </w:r>
    </w:p>
    <w:p w14:paraId="4FECD5D8" w14:textId="42DCC86E" w:rsidR="00252DD2" w:rsidRDefault="00252DD2" w:rsidP="00252DD2">
      <w:pPr>
        <w:pStyle w:val="Odsekzoznamu"/>
        <w:numPr>
          <w:ilvl w:val="0"/>
          <w:numId w:val="28"/>
        </w:numPr>
      </w:pPr>
      <w:r>
        <w:t>analýzu frekvencie výskytu genotypov,</w:t>
      </w:r>
    </w:p>
    <w:p w14:paraId="368E776C" w14:textId="0C0318A0" w:rsidR="00252DD2" w:rsidRDefault="00252DD2" w:rsidP="00252DD2">
      <w:pPr>
        <w:pStyle w:val="Odsekzoznamu"/>
        <w:numPr>
          <w:ilvl w:val="0"/>
          <w:numId w:val="28"/>
        </w:numPr>
      </w:pPr>
      <w:r>
        <w:t>testovanie Hardy-Weinbergovej rovnováhy,</w:t>
      </w:r>
    </w:p>
    <w:p w14:paraId="10ED5B79" w14:textId="6714AF17" w:rsidR="00252DD2" w:rsidRDefault="00252DD2" w:rsidP="00252DD2">
      <w:pPr>
        <w:pStyle w:val="Odsekzoznamu"/>
        <w:numPr>
          <w:ilvl w:val="0"/>
          <w:numId w:val="28"/>
        </w:numPr>
      </w:pPr>
      <w:r>
        <w:t>vizualizáciu údajov (vek, pohlavie, diagnózy vs. mutácie),</w:t>
      </w:r>
    </w:p>
    <w:p w14:paraId="77A662F5" w14:textId="50AD47E6" w:rsidR="00252DD2" w:rsidRDefault="00252DD2" w:rsidP="00252DD2">
      <w:pPr>
        <w:pStyle w:val="Odsekzoznamu"/>
        <w:numPr>
          <w:ilvl w:val="0"/>
          <w:numId w:val="28"/>
        </w:numPr>
      </w:pPr>
      <w:r>
        <w:t>export výsledkov do CSV a grafickej podoby.</w:t>
      </w:r>
    </w:p>
    <w:p w14:paraId="4EF46416" w14:textId="3658E694" w:rsidR="00252DD2" w:rsidRPr="00252DD2" w:rsidRDefault="00002F95" w:rsidP="00002F95">
      <w:pPr>
        <w:pStyle w:val="Nadpis2"/>
      </w:pPr>
      <w:bookmarkStart w:id="25" w:name="_Toc198486197"/>
      <w:r>
        <w:t>Architektúra riešenia</w:t>
      </w:r>
      <w:bookmarkEnd w:id="25"/>
    </w:p>
    <w:p w14:paraId="565F09BF" w14:textId="07457446" w:rsidR="002D460F" w:rsidRDefault="00002F95" w:rsidP="00002F95">
      <w:pPr>
        <w:ind w:firstLine="708"/>
      </w:pPr>
      <w:r>
        <w:t>S</w:t>
      </w:r>
      <w:r w:rsidRPr="00002F95">
        <w:t>oftvérová aplikácia vyvinutá v jazyku Python, zameraná na analýzu biomedicínskych dát. Jej architektúra je modulárna a zameraná na spracovanie genetických a diagnostických údajov, vrátane vizualizácie výsledkov.</w:t>
      </w:r>
    </w:p>
    <w:p w14:paraId="48C0AF8A" w14:textId="65FE63F1" w:rsidR="00002F95" w:rsidRPr="00002F95" w:rsidRDefault="00002F95" w:rsidP="00002F95">
      <w:pPr>
        <w:rPr>
          <w:b/>
          <w:bCs/>
        </w:rPr>
      </w:pPr>
      <w:r w:rsidRPr="00002F95">
        <w:rPr>
          <w:b/>
          <w:bCs/>
        </w:rPr>
        <w:t>Logická vrstva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5733"/>
      </w:tblGrid>
      <w:tr w:rsidR="00002F95" w:rsidRPr="00002F95" w14:paraId="4F65A86F" w14:textId="77777777" w:rsidTr="00002F9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57DC0A" w14:textId="77777777" w:rsidR="00002F95" w:rsidRPr="00002F95" w:rsidRDefault="00002F95" w:rsidP="00002F95">
            <w:pPr>
              <w:rPr>
                <w:b/>
                <w:bCs/>
              </w:rPr>
            </w:pPr>
            <w:r w:rsidRPr="00002F95">
              <w:rPr>
                <w:b/>
                <w:bCs/>
              </w:rPr>
              <w:t>Vrstva</w:t>
            </w:r>
          </w:p>
        </w:tc>
        <w:tc>
          <w:tcPr>
            <w:tcW w:w="0" w:type="auto"/>
            <w:vAlign w:val="center"/>
            <w:hideMark/>
          </w:tcPr>
          <w:p w14:paraId="33A155CF" w14:textId="77777777" w:rsidR="00002F95" w:rsidRPr="00002F95" w:rsidRDefault="00002F95" w:rsidP="00002F95">
            <w:pPr>
              <w:rPr>
                <w:b/>
                <w:bCs/>
              </w:rPr>
            </w:pPr>
            <w:r w:rsidRPr="00002F95">
              <w:rPr>
                <w:b/>
                <w:bCs/>
              </w:rPr>
              <w:t>Funkcia</w:t>
            </w:r>
          </w:p>
        </w:tc>
      </w:tr>
      <w:tr w:rsidR="00002F95" w:rsidRPr="00002F95" w14:paraId="12891BED" w14:textId="77777777" w:rsidTr="00002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FB9A0C" w14:textId="77777777" w:rsidR="00002F95" w:rsidRPr="00002F95" w:rsidRDefault="00002F95" w:rsidP="00002F95">
            <w:r w:rsidRPr="00002F95">
              <w:t>Prezentačná (GUI)</w:t>
            </w:r>
          </w:p>
        </w:tc>
        <w:tc>
          <w:tcPr>
            <w:tcW w:w="0" w:type="auto"/>
            <w:vAlign w:val="center"/>
            <w:hideMark/>
          </w:tcPr>
          <w:p w14:paraId="14516B2B" w14:textId="78618E07" w:rsidR="00002F95" w:rsidRPr="00002F95" w:rsidRDefault="00002F95" w:rsidP="00002F95">
            <w:r w:rsidRPr="00002F95">
              <w:t>Interakcia s používateľom</w:t>
            </w:r>
          </w:p>
        </w:tc>
      </w:tr>
      <w:tr w:rsidR="00002F95" w:rsidRPr="00002F95" w14:paraId="63747891" w14:textId="77777777" w:rsidTr="00002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011BA1" w14:textId="77777777" w:rsidR="00002F95" w:rsidRPr="00002F95" w:rsidRDefault="00002F95" w:rsidP="00002F95">
            <w:r w:rsidRPr="00002F95">
              <w:t>Aplikačná</w:t>
            </w:r>
          </w:p>
        </w:tc>
        <w:tc>
          <w:tcPr>
            <w:tcW w:w="0" w:type="auto"/>
            <w:vAlign w:val="center"/>
            <w:hideMark/>
          </w:tcPr>
          <w:p w14:paraId="128DC2BD" w14:textId="77777777" w:rsidR="00002F95" w:rsidRPr="00002F95" w:rsidRDefault="00002F95" w:rsidP="00002F95">
            <w:r w:rsidRPr="00002F95">
              <w:t>Riadenie toku údajov, spracovanie výsledkov, zber vstupov</w:t>
            </w:r>
          </w:p>
        </w:tc>
      </w:tr>
      <w:tr w:rsidR="00002F95" w:rsidRPr="00002F95" w14:paraId="3F4C6FCE" w14:textId="77777777" w:rsidTr="00002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423D74" w14:textId="77777777" w:rsidR="00002F95" w:rsidRPr="00002F95" w:rsidRDefault="00002F95" w:rsidP="00002F95">
            <w:r w:rsidRPr="00002F95">
              <w:t>Dátová (</w:t>
            </w:r>
            <w:proofErr w:type="spellStart"/>
            <w:r w:rsidRPr="00002F95">
              <w:t>core</w:t>
            </w:r>
            <w:proofErr w:type="spellEnd"/>
            <w:r w:rsidRPr="00002F95">
              <w:t>)</w:t>
            </w:r>
          </w:p>
        </w:tc>
        <w:tc>
          <w:tcPr>
            <w:tcW w:w="0" w:type="auto"/>
            <w:vAlign w:val="center"/>
            <w:hideMark/>
          </w:tcPr>
          <w:p w14:paraId="363C3866" w14:textId="77777777" w:rsidR="00002F95" w:rsidRPr="00002F95" w:rsidRDefault="00002F95" w:rsidP="00002F95">
            <w:r w:rsidRPr="00002F95">
              <w:t>Čistenie dát, výpočty HWE, výpis štatistík a generovanie grafov</w:t>
            </w:r>
          </w:p>
        </w:tc>
      </w:tr>
    </w:tbl>
    <w:p w14:paraId="11EFCE61" w14:textId="0CB96723" w:rsidR="00002F95" w:rsidRPr="00420D3C" w:rsidRDefault="00002F95" w:rsidP="00420D3C">
      <w:pPr>
        <w:rPr>
          <w:b/>
          <w:bCs/>
        </w:rPr>
      </w:pPr>
      <w:r w:rsidRPr="00420D3C">
        <w:rPr>
          <w:b/>
          <w:bCs/>
        </w:rPr>
        <w:t>Analytické moduly</w:t>
      </w:r>
    </w:p>
    <w:p w14:paraId="37CD261F" w14:textId="77777777" w:rsidR="00002F95" w:rsidRPr="00002F95" w:rsidRDefault="00002F95" w:rsidP="00002F95">
      <w:r w:rsidRPr="00002F95">
        <w:t>Tieto moduly vykonávajú štatistické a genetické analýzy:</w:t>
      </w:r>
    </w:p>
    <w:p w14:paraId="543C46A8" w14:textId="77777777" w:rsidR="00002F95" w:rsidRPr="00002F95" w:rsidRDefault="00002F95" w:rsidP="00002F95">
      <w:pPr>
        <w:pStyle w:val="Odsekzoznamu"/>
        <w:numPr>
          <w:ilvl w:val="0"/>
          <w:numId w:val="41"/>
        </w:numPr>
      </w:pPr>
      <w:r w:rsidRPr="00002F95">
        <w:rPr>
          <w:b/>
          <w:bCs/>
        </w:rPr>
        <w:t>CorrelationAnalysis.py</w:t>
      </w:r>
      <w:r w:rsidRPr="00002F95">
        <w:t>: Analyzuje koreláciu medzi rôznymi premennými v dátach.</w:t>
      </w:r>
    </w:p>
    <w:p w14:paraId="276F7B3E" w14:textId="77777777" w:rsidR="00002F95" w:rsidRPr="00002F95" w:rsidRDefault="00002F95" w:rsidP="00002F95">
      <w:pPr>
        <w:pStyle w:val="Odsekzoznamu"/>
        <w:numPr>
          <w:ilvl w:val="0"/>
          <w:numId w:val="41"/>
        </w:numPr>
      </w:pPr>
      <w:r w:rsidRPr="00002F95">
        <w:rPr>
          <w:b/>
          <w:bCs/>
        </w:rPr>
        <w:t>DiagnosisAnalysis.py</w:t>
      </w:r>
      <w:r w:rsidRPr="00002F95">
        <w:t>: Spracováva a analyzuje diagnostické údaje pacientov.</w:t>
      </w:r>
    </w:p>
    <w:p w14:paraId="7AD7B5B0" w14:textId="77777777" w:rsidR="00002F95" w:rsidRPr="00002F95" w:rsidRDefault="00002F95" w:rsidP="00002F95">
      <w:pPr>
        <w:pStyle w:val="Odsekzoznamu"/>
        <w:numPr>
          <w:ilvl w:val="0"/>
          <w:numId w:val="41"/>
        </w:numPr>
      </w:pPr>
      <w:r w:rsidRPr="00002F95">
        <w:rPr>
          <w:b/>
          <w:bCs/>
        </w:rPr>
        <w:t>GenotypeAnalysis.py</w:t>
      </w:r>
      <w:r w:rsidRPr="00002F95">
        <w:t>: Zameriava sa na analýzu genotypových dát.</w:t>
      </w:r>
    </w:p>
    <w:p w14:paraId="40621BAC" w14:textId="77777777" w:rsidR="00002F95" w:rsidRPr="00002F95" w:rsidRDefault="00002F95" w:rsidP="00002F95">
      <w:pPr>
        <w:pStyle w:val="Odsekzoznamu"/>
        <w:numPr>
          <w:ilvl w:val="0"/>
          <w:numId w:val="41"/>
        </w:numPr>
      </w:pPr>
      <w:r w:rsidRPr="00002F95">
        <w:rPr>
          <w:b/>
          <w:bCs/>
        </w:rPr>
        <w:t>HardyWeinbergTest.py</w:t>
      </w:r>
      <w:r w:rsidRPr="00002F95">
        <w:t>: Vykonáva test rovnováhy podľa Hardy-Weinbergovho princípu.</w:t>
      </w:r>
    </w:p>
    <w:p w14:paraId="0ECC5D58" w14:textId="7C17E154" w:rsidR="00002F95" w:rsidRPr="00420D3C" w:rsidRDefault="00002F95" w:rsidP="00420D3C">
      <w:pPr>
        <w:rPr>
          <w:b/>
          <w:bCs/>
        </w:rPr>
      </w:pPr>
      <w:r w:rsidRPr="00420D3C">
        <w:rPr>
          <w:b/>
          <w:bCs/>
        </w:rPr>
        <w:t>Vizualizačný modul</w:t>
      </w:r>
    </w:p>
    <w:p w14:paraId="5125B3DD" w14:textId="77777777" w:rsidR="00002F95" w:rsidRPr="00002F95" w:rsidRDefault="00002F95" w:rsidP="00002F95">
      <w:pPr>
        <w:pStyle w:val="Odsekzoznamu"/>
        <w:numPr>
          <w:ilvl w:val="0"/>
          <w:numId w:val="42"/>
        </w:numPr>
      </w:pPr>
      <w:r w:rsidRPr="00002F95">
        <w:rPr>
          <w:b/>
          <w:bCs/>
        </w:rPr>
        <w:t>Plotter.py</w:t>
      </w:r>
      <w:r w:rsidRPr="00002F95">
        <w:t>: Zodpovedá za generovanie grafov a vizualizácií výsledkov analýz.</w:t>
      </w:r>
    </w:p>
    <w:p w14:paraId="2E71F649" w14:textId="3B2C543E" w:rsidR="00002F95" w:rsidRPr="00420D3C" w:rsidRDefault="00002F95" w:rsidP="00420D3C">
      <w:pPr>
        <w:rPr>
          <w:b/>
          <w:bCs/>
        </w:rPr>
      </w:pPr>
      <w:r w:rsidRPr="00420D3C">
        <w:rPr>
          <w:b/>
          <w:bCs/>
        </w:rPr>
        <w:t>Používateľské rozhranie</w:t>
      </w:r>
    </w:p>
    <w:p w14:paraId="65020F8E" w14:textId="77777777" w:rsidR="00002F95" w:rsidRPr="00002F95" w:rsidRDefault="00002F95" w:rsidP="00002F95">
      <w:pPr>
        <w:pStyle w:val="Odsekzoznamu"/>
        <w:numPr>
          <w:ilvl w:val="0"/>
          <w:numId w:val="42"/>
        </w:numPr>
      </w:pPr>
      <w:r w:rsidRPr="00002F95">
        <w:rPr>
          <w:b/>
          <w:bCs/>
        </w:rPr>
        <w:t>app_ui.py</w:t>
      </w:r>
      <w:r w:rsidRPr="00002F95">
        <w:t>: Definuje grafické používateľské rozhranie aplikácie.</w:t>
      </w:r>
    </w:p>
    <w:p w14:paraId="1B1BADE7" w14:textId="77777777" w:rsidR="00002F95" w:rsidRPr="00002F95" w:rsidRDefault="00002F95" w:rsidP="00002F95">
      <w:pPr>
        <w:pStyle w:val="Odsekzoznamu"/>
        <w:numPr>
          <w:ilvl w:val="0"/>
          <w:numId w:val="42"/>
        </w:numPr>
      </w:pPr>
      <w:r w:rsidRPr="00002F95">
        <w:rPr>
          <w:b/>
          <w:bCs/>
        </w:rPr>
        <w:t>app.py</w:t>
      </w:r>
      <w:r w:rsidRPr="00002F95">
        <w:t>: Obsahuje logiku aplikácie a spája používateľské rozhranie s analytickými modulmi.</w:t>
      </w:r>
    </w:p>
    <w:p w14:paraId="0FEB3F4D" w14:textId="67EEC07E" w:rsidR="00002F95" w:rsidRPr="00420D3C" w:rsidRDefault="00002F95" w:rsidP="00420D3C">
      <w:pPr>
        <w:rPr>
          <w:b/>
          <w:bCs/>
        </w:rPr>
      </w:pPr>
      <w:r w:rsidRPr="00420D3C">
        <w:rPr>
          <w:b/>
          <w:bCs/>
        </w:rPr>
        <w:t>Hlavný spúšťací skript</w:t>
      </w:r>
    </w:p>
    <w:p w14:paraId="4EE83248" w14:textId="77777777" w:rsidR="00002F95" w:rsidRPr="00002F95" w:rsidRDefault="00002F95" w:rsidP="00002F95">
      <w:pPr>
        <w:pStyle w:val="Odsekzoznamu"/>
        <w:numPr>
          <w:ilvl w:val="0"/>
          <w:numId w:val="43"/>
        </w:numPr>
      </w:pPr>
      <w:r w:rsidRPr="00002F95">
        <w:rPr>
          <w:b/>
          <w:bCs/>
        </w:rPr>
        <w:t>main.py</w:t>
      </w:r>
      <w:r w:rsidRPr="00002F95">
        <w:t>: Inicializuje aplikáciu a spúšťa hlavný proces.</w:t>
      </w:r>
    </w:p>
    <w:p w14:paraId="3CDDCEAC" w14:textId="6E9D0A30" w:rsidR="00002F95" w:rsidRPr="00420D3C" w:rsidRDefault="00002F95" w:rsidP="00420D3C">
      <w:pPr>
        <w:rPr>
          <w:b/>
          <w:bCs/>
        </w:rPr>
      </w:pPr>
      <w:r w:rsidRPr="00420D3C">
        <w:rPr>
          <w:b/>
          <w:bCs/>
        </w:rPr>
        <w:t>Dátový súbor</w:t>
      </w:r>
    </w:p>
    <w:p w14:paraId="244E6026" w14:textId="77777777" w:rsidR="00002F95" w:rsidRDefault="00002F95" w:rsidP="00002F95">
      <w:pPr>
        <w:pStyle w:val="Odsekzoznamu"/>
        <w:numPr>
          <w:ilvl w:val="0"/>
          <w:numId w:val="43"/>
        </w:numPr>
      </w:pPr>
      <w:r w:rsidRPr="00002F95">
        <w:rPr>
          <w:b/>
          <w:bCs/>
        </w:rPr>
        <w:t>SSBU25_dataset.xls</w:t>
      </w:r>
      <w:r w:rsidRPr="00002F95">
        <w:t>: Obsahuje biomedicínske údaje, ktoré sú predmetom analýzy.</w:t>
      </w:r>
    </w:p>
    <w:p w14:paraId="1F3DB188" w14:textId="27761B2E" w:rsidR="00002F95" w:rsidRDefault="00002F95" w:rsidP="00002F95">
      <w:pPr>
        <w:pStyle w:val="Nadpis2"/>
      </w:pPr>
      <w:r>
        <w:br w:type="page"/>
      </w:r>
      <w:bookmarkStart w:id="26" w:name="_Toc198486198"/>
      <w:r>
        <w:lastRenderedPageBreak/>
        <w:t>Spracovanie vstupných údajov</w:t>
      </w:r>
      <w:bookmarkEnd w:id="26"/>
    </w:p>
    <w:p w14:paraId="5EE6BCC4" w14:textId="77777777" w:rsidR="00BB5312" w:rsidRPr="00BB5312" w:rsidRDefault="00BB5312" w:rsidP="00BB5312">
      <w:r w:rsidRPr="00BB5312">
        <w:t>Funkcia DataLoader načíta a skontroluje vstupný .xls alebo .xlsx súbor. Po úspešnom načítaní sa údaje:</w:t>
      </w:r>
    </w:p>
    <w:p w14:paraId="54E49CA5" w14:textId="77777777" w:rsidR="00BB5312" w:rsidRPr="00BB5312" w:rsidRDefault="00BB5312" w:rsidP="00BB5312">
      <w:pPr>
        <w:pStyle w:val="Odsekzoznamu"/>
        <w:numPr>
          <w:ilvl w:val="0"/>
          <w:numId w:val="43"/>
        </w:numPr>
      </w:pPr>
      <w:r w:rsidRPr="00BB5312">
        <w:t>vyčistia (odstránia chýbajúce alebo neštandardné hodnoty),</w:t>
      </w:r>
    </w:p>
    <w:p w14:paraId="615A3FEE" w14:textId="77777777" w:rsidR="00BB5312" w:rsidRPr="00BB5312" w:rsidRDefault="00BB5312" w:rsidP="00BB5312">
      <w:pPr>
        <w:pStyle w:val="Odsekzoznamu"/>
        <w:numPr>
          <w:ilvl w:val="0"/>
          <w:numId w:val="43"/>
        </w:numPr>
      </w:pPr>
      <w:r w:rsidRPr="00BB5312">
        <w:t>kategorizujú (napr. vekové skupiny, genotypy),</w:t>
      </w:r>
    </w:p>
    <w:p w14:paraId="5E536D11" w14:textId="77777777" w:rsidR="00BB5312" w:rsidRPr="00BB5312" w:rsidRDefault="00BB5312" w:rsidP="00BB5312">
      <w:pPr>
        <w:pStyle w:val="Odsekzoznamu"/>
        <w:numPr>
          <w:ilvl w:val="0"/>
          <w:numId w:val="43"/>
        </w:numPr>
      </w:pPr>
      <w:r w:rsidRPr="00BB5312">
        <w:t>pripravia na ďalšiu analýzu formou Pandas DataFrame.</w:t>
      </w:r>
    </w:p>
    <w:p w14:paraId="418C1CB0" w14:textId="77777777" w:rsidR="00BB5312" w:rsidRPr="00BB5312" w:rsidRDefault="00BB5312" w:rsidP="00BB5312">
      <w:r w:rsidRPr="00BB5312">
        <w:t>Čistenie prebieha aj automaticky, pomocou funkcie clean_dataset(), ktorá zabezpečí:</w:t>
      </w:r>
    </w:p>
    <w:p w14:paraId="37355AEA" w14:textId="77777777" w:rsidR="00BB5312" w:rsidRPr="00BB5312" w:rsidRDefault="00BB5312" w:rsidP="00BB5312">
      <w:pPr>
        <w:pStyle w:val="Odsekzoznamu"/>
        <w:numPr>
          <w:ilvl w:val="0"/>
          <w:numId w:val="51"/>
        </w:numPr>
      </w:pPr>
      <w:r w:rsidRPr="00BB5312">
        <w:t>zjednotenie formátu názvov mutácií (napr. C282Y/C282Y),</w:t>
      </w:r>
    </w:p>
    <w:p w14:paraId="14ED87B8" w14:textId="77777777" w:rsidR="00BB5312" w:rsidRPr="00BB5312" w:rsidRDefault="00BB5312" w:rsidP="00BB5312">
      <w:pPr>
        <w:pStyle w:val="Odsekzoznamu"/>
        <w:numPr>
          <w:ilvl w:val="0"/>
          <w:numId w:val="51"/>
        </w:numPr>
      </w:pPr>
      <w:r w:rsidRPr="00BB5312">
        <w:t>odstránenie záznamov s neplatným kódom diagnózy alebo chýbajúcimi dátami,</w:t>
      </w:r>
    </w:p>
    <w:p w14:paraId="64C0DB68" w14:textId="761DDD00" w:rsidR="00002F95" w:rsidRPr="00002F95" w:rsidRDefault="00BB5312" w:rsidP="00002F95">
      <w:pPr>
        <w:pStyle w:val="Odsekzoznamu"/>
        <w:numPr>
          <w:ilvl w:val="0"/>
          <w:numId w:val="51"/>
        </w:numPr>
      </w:pPr>
      <w:r w:rsidRPr="00BB5312">
        <w:t>správne rozpoznanie genotypu podľa kombinácie mutácií.</w:t>
      </w:r>
    </w:p>
    <w:p w14:paraId="2C0B50FC" w14:textId="61EF9EDF" w:rsidR="00002F95" w:rsidRDefault="00002F95" w:rsidP="00002F95">
      <w:pPr>
        <w:pStyle w:val="Nadpis2"/>
      </w:pPr>
      <w:bookmarkStart w:id="27" w:name="_Toc198486199"/>
      <w:r>
        <w:t>Používateľské rozhranie</w:t>
      </w:r>
      <w:bookmarkEnd w:id="27"/>
    </w:p>
    <w:p w14:paraId="7356DBB0" w14:textId="5279F726" w:rsidR="00002F95" w:rsidRPr="00002F95" w:rsidRDefault="00002F95" w:rsidP="00002F95">
      <w:pPr>
        <w:ind w:firstLine="708"/>
      </w:pPr>
      <w:r w:rsidRPr="00002F95">
        <w:t>Grafické rozhranie je navrhnuté pre jednoduché a intuitívne používanie. Po spustení aplikácie môže používateľ:</w:t>
      </w:r>
    </w:p>
    <w:p w14:paraId="6636E95E" w14:textId="77777777" w:rsidR="00002F95" w:rsidRPr="00002F95" w:rsidRDefault="00002F95" w:rsidP="00002F95">
      <w:pPr>
        <w:pStyle w:val="Odsekzoznamu"/>
        <w:numPr>
          <w:ilvl w:val="0"/>
          <w:numId w:val="43"/>
        </w:numPr>
      </w:pPr>
      <w:r w:rsidRPr="00002F95">
        <w:t>vybrať vstupný súbor s údajmi,</w:t>
      </w:r>
    </w:p>
    <w:p w14:paraId="63A3B3DB" w14:textId="77777777" w:rsidR="00002F95" w:rsidRPr="00002F95" w:rsidRDefault="00002F95" w:rsidP="00002F95">
      <w:pPr>
        <w:pStyle w:val="Odsekzoznamu"/>
        <w:numPr>
          <w:ilvl w:val="0"/>
          <w:numId w:val="43"/>
        </w:numPr>
      </w:pPr>
      <w:r w:rsidRPr="00002F95">
        <w:t>prehliadať a filtrovať údaje podľa typu mutácie,</w:t>
      </w:r>
    </w:p>
    <w:p w14:paraId="1A37CA4D" w14:textId="77777777" w:rsidR="00002F95" w:rsidRPr="00002F95" w:rsidRDefault="00002F95" w:rsidP="00002F95">
      <w:pPr>
        <w:pStyle w:val="Odsekzoznamu"/>
        <w:numPr>
          <w:ilvl w:val="0"/>
          <w:numId w:val="43"/>
        </w:numPr>
      </w:pPr>
      <w:r w:rsidRPr="00002F95">
        <w:t>vybrať konkrétne analýzy alebo vizualizácie, ktoré chce spustiť,</w:t>
      </w:r>
    </w:p>
    <w:p w14:paraId="6958BB78" w14:textId="77777777" w:rsidR="00002F95" w:rsidRPr="00002F95" w:rsidRDefault="00002F95" w:rsidP="00002F95">
      <w:pPr>
        <w:pStyle w:val="Odsekzoznamu"/>
        <w:numPr>
          <w:ilvl w:val="0"/>
          <w:numId w:val="43"/>
        </w:numPr>
      </w:pPr>
      <w:r w:rsidRPr="00002F95">
        <w:t>zobraziť výsledky v tabuľke alebo grafoch,</w:t>
      </w:r>
    </w:p>
    <w:p w14:paraId="4ACD5846" w14:textId="77777777" w:rsidR="00002F95" w:rsidRPr="00002F95" w:rsidRDefault="00002F95" w:rsidP="00002F95">
      <w:r w:rsidRPr="00002F95">
        <w:t>Používateľ má tiež možnosť aktivovať funkcie ako:</w:t>
      </w:r>
    </w:p>
    <w:p w14:paraId="42C05CAE" w14:textId="77777777" w:rsidR="00002F95" w:rsidRPr="00002F95" w:rsidRDefault="00002F95" w:rsidP="00002F95">
      <w:pPr>
        <w:pStyle w:val="Odsekzoznamu"/>
        <w:numPr>
          <w:ilvl w:val="0"/>
          <w:numId w:val="46"/>
        </w:numPr>
      </w:pPr>
      <w:r w:rsidRPr="00002F95">
        <w:t>Test HWE pre každú mutáciu (s výstupom do konzoly alebo CSV),</w:t>
      </w:r>
    </w:p>
    <w:p w14:paraId="68B06496" w14:textId="77777777" w:rsidR="00002F95" w:rsidRPr="00002F95" w:rsidRDefault="00002F95" w:rsidP="00002F95">
      <w:pPr>
        <w:pStyle w:val="Odsekzoznamu"/>
        <w:numPr>
          <w:ilvl w:val="0"/>
          <w:numId w:val="46"/>
        </w:numPr>
      </w:pPr>
      <w:r w:rsidRPr="00002F95">
        <w:t>Analýza rozdelenia genotypov podľa pohlavia alebo veku,</w:t>
      </w:r>
    </w:p>
    <w:p w14:paraId="520FC57A" w14:textId="77777777" w:rsidR="00002F95" w:rsidRPr="00002F95" w:rsidRDefault="00002F95" w:rsidP="00002F95">
      <w:pPr>
        <w:pStyle w:val="Odsekzoznamu"/>
        <w:numPr>
          <w:ilvl w:val="0"/>
          <w:numId w:val="46"/>
        </w:numPr>
      </w:pPr>
      <w:r w:rsidRPr="00002F95">
        <w:t>Vyhľadanie pacientov s genetickou predispozíciou (napr. C282Y homozygot).</w:t>
      </w:r>
    </w:p>
    <w:p w14:paraId="46DF86B8" w14:textId="77777777" w:rsidR="00002F95" w:rsidRPr="00420D3C" w:rsidRDefault="00002F95" w:rsidP="00420D3C">
      <w:pPr>
        <w:rPr>
          <w:b/>
          <w:bCs/>
        </w:rPr>
      </w:pPr>
      <w:r w:rsidRPr="00420D3C">
        <w:rPr>
          <w:b/>
          <w:bCs/>
        </w:rPr>
        <w:t>Tok dát a interakcia modulov</w:t>
      </w:r>
    </w:p>
    <w:p w14:paraId="08400CD3" w14:textId="77777777" w:rsidR="00002F95" w:rsidRPr="00002F95" w:rsidRDefault="00002F95" w:rsidP="00002F95">
      <w:pPr>
        <w:pStyle w:val="Odsekzoznamu"/>
        <w:numPr>
          <w:ilvl w:val="0"/>
          <w:numId w:val="48"/>
        </w:numPr>
      </w:pPr>
      <w:r w:rsidRPr="00002F95">
        <w:rPr>
          <w:b/>
          <w:bCs/>
        </w:rPr>
        <w:t>Načítanie dát</w:t>
      </w:r>
      <w:r w:rsidRPr="00002F95">
        <w:t>: Aplikácia načíta údaje z SSBU25_dataset.xls.</w:t>
      </w:r>
    </w:p>
    <w:p w14:paraId="1C38B52D" w14:textId="77777777" w:rsidR="00002F95" w:rsidRPr="00002F95" w:rsidRDefault="00002F95" w:rsidP="00002F95">
      <w:pPr>
        <w:pStyle w:val="Odsekzoznamu"/>
        <w:numPr>
          <w:ilvl w:val="0"/>
          <w:numId w:val="48"/>
        </w:numPr>
      </w:pPr>
      <w:r w:rsidRPr="00002F95">
        <w:rPr>
          <w:b/>
          <w:bCs/>
        </w:rPr>
        <w:t>Analýza</w:t>
      </w:r>
      <w:r w:rsidRPr="00002F95">
        <w:t>: Používateľ vyberie typ analýzy cez grafické rozhranie (app_ui.py), ktoré následne spustí príslušný analytický modul.</w:t>
      </w:r>
    </w:p>
    <w:p w14:paraId="468B2D81" w14:textId="77777777" w:rsidR="00002F95" w:rsidRPr="00002F95" w:rsidRDefault="00002F95" w:rsidP="00002F95">
      <w:pPr>
        <w:pStyle w:val="Odsekzoznamu"/>
        <w:numPr>
          <w:ilvl w:val="0"/>
          <w:numId w:val="48"/>
        </w:numPr>
      </w:pPr>
      <w:r w:rsidRPr="00002F95">
        <w:rPr>
          <w:b/>
          <w:bCs/>
        </w:rPr>
        <w:t>Vizualizácia</w:t>
      </w:r>
      <w:r w:rsidRPr="00002F95">
        <w:t>: Výsledky analýzy sú vizualizované pomocou Plotter.py.</w:t>
      </w:r>
    </w:p>
    <w:p w14:paraId="645D8381" w14:textId="77777777" w:rsidR="00002F95" w:rsidRDefault="00002F95" w:rsidP="00002F95">
      <w:pPr>
        <w:pStyle w:val="Odsekzoznamu"/>
        <w:numPr>
          <w:ilvl w:val="0"/>
          <w:numId w:val="48"/>
        </w:numPr>
      </w:pPr>
      <w:r w:rsidRPr="00002F95">
        <w:rPr>
          <w:b/>
          <w:bCs/>
        </w:rPr>
        <w:t>Zobrazenie výsledkov</w:t>
      </w:r>
      <w:r w:rsidRPr="00002F95">
        <w:t>: Vizualizácie a výsledky sú prezentované používateľovi prostredníctvom grafického rozhrania.</w:t>
      </w:r>
    </w:p>
    <w:p w14:paraId="45402F77" w14:textId="3E39EEE0" w:rsidR="00BB5312" w:rsidRDefault="00BB5312" w:rsidP="00BB5312">
      <w:r>
        <w:t xml:space="preserve">Vývoj prebiehal v repozitári SSBU_Sem( </w:t>
      </w:r>
      <w:hyperlink r:id="rId8" w:history="1">
        <w:r w:rsidRPr="00CA0B31">
          <w:rPr>
            <w:rStyle w:val="Hypertextovprepojenie"/>
          </w:rPr>
          <w:t>https://github.com/KevinLaurincik/SSBU_Sem</w:t>
        </w:r>
      </w:hyperlink>
      <w:r>
        <w:t xml:space="preserve"> ), kde možno sledovať históriu zmien, jednotlivé commity a priebeh vývoja. Používanie Gitu umožnilo:</w:t>
      </w:r>
    </w:p>
    <w:p w14:paraId="53B79BB2" w14:textId="6D9E232F" w:rsidR="00BB5312" w:rsidRDefault="00BB5312" w:rsidP="00420D3C">
      <w:pPr>
        <w:pStyle w:val="Odsekzoznamu"/>
        <w:numPr>
          <w:ilvl w:val="0"/>
          <w:numId w:val="52"/>
        </w:numPr>
      </w:pPr>
      <w:r>
        <w:t>verzionovanie jednotlivých funkčných modulov,</w:t>
      </w:r>
    </w:p>
    <w:p w14:paraId="46BAA7B9" w14:textId="5466C125" w:rsidR="00BB5312" w:rsidRDefault="00BB5312" w:rsidP="00420D3C">
      <w:pPr>
        <w:pStyle w:val="Odsekzoznamu"/>
        <w:numPr>
          <w:ilvl w:val="0"/>
          <w:numId w:val="52"/>
        </w:numPr>
      </w:pPr>
      <w:r>
        <w:t>sledovanie progresu tímu počas vývoja,</w:t>
      </w:r>
    </w:p>
    <w:p w14:paraId="6AF240FF" w14:textId="595AA06E" w:rsidR="00BB5312" w:rsidRDefault="00BB5312" w:rsidP="00420D3C">
      <w:pPr>
        <w:pStyle w:val="Odsekzoznamu"/>
        <w:numPr>
          <w:ilvl w:val="0"/>
          <w:numId w:val="52"/>
        </w:numPr>
      </w:pPr>
      <w:r>
        <w:t>jednoduché vrátenie k predchádzajúcim funkčným verziám,</w:t>
      </w:r>
    </w:p>
    <w:p w14:paraId="0369ADCB" w14:textId="66CE2A6A" w:rsidR="00420D3C" w:rsidRDefault="00BB5312" w:rsidP="00420D3C">
      <w:pPr>
        <w:pStyle w:val="Odsekzoznamu"/>
        <w:numPr>
          <w:ilvl w:val="0"/>
          <w:numId w:val="52"/>
        </w:numPr>
      </w:pPr>
      <w:r>
        <w:t>prípadné rozšírenie funkcionality (napr. o predikčný model pomocou ML).</w:t>
      </w:r>
    </w:p>
    <w:p w14:paraId="0E3E0F36" w14:textId="77777777" w:rsidR="00420D3C" w:rsidRDefault="00420D3C">
      <w:pPr>
        <w:spacing w:line="278" w:lineRule="auto"/>
        <w:jc w:val="left"/>
      </w:pPr>
      <w:r>
        <w:br w:type="page"/>
      </w:r>
    </w:p>
    <w:p w14:paraId="3D7C5B7A" w14:textId="3E274EAB" w:rsidR="00002F95" w:rsidRDefault="00420D3C" w:rsidP="00420D3C">
      <w:pPr>
        <w:pStyle w:val="Nadpis1"/>
      </w:pPr>
      <w:bookmarkStart w:id="28" w:name="_Toc198486200"/>
      <w:r>
        <w:lastRenderedPageBreak/>
        <w:t>Analýza výsledkov</w:t>
      </w:r>
      <w:bookmarkEnd w:id="28"/>
    </w:p>
    <w:p w14:paraId="364C764C" w14:textId="0EBD2040" w:rsidR="00420D3C" w:rsidRDefault="00420D3C" w:rsidP="00420D3C">
      <w:pPr>
        <w:ind w:firstLine="708"/>
      </w:pPr>
      <w:r w:rsidRPr="00420D3C">
        <w:t>Cieľom tejto kapitoly je zhodnotiť výstupy softvérového prototypu z hľadiska spracovania genetických údajov a identifikácie súvislostí medzi HFE mutáciami a klinickými parametrami pacientov. Výsledky analýzy boli získané automatickým spracovaním údajov prostredníctvom navrhnutej aplikácie.</w:t>
      </w:r>
    </w:p>
    <w:p w14:paraId="680640F0" w14:textId="2CD01A94" w:rsidR="00002F95" w:rsidRDefault="00DE7094" w:rsidP="00DE7094">
      <w:pPr>
        <w:pStyle w:val="Nadpis2"/>
      </w:pPr>
      <w:bookmarkStart w:id="29" w:name="_Toc198486201"/>
      <w:r w:rsidRPr="00DE7094">
        <w:t>Hardy-Weinbergova rovnováha</w:t>
      </w:r>
      <w:bookmarkEnd w:id="29"/>
    </w:p>
    <w:p w14:paraId="52255E8F" w14:textId="7EA97BDF" w:rsidR="00DE7094" w:rsidRDefault="00DE7094" w:rsidP="00DE7094">
      <w:pPr>
        <w:jc w:val="center"/>
        <w:rPr>
          <w:b/>
          <w:bCs/>
        </w:rPr>
      </w:pPr>
      <w:r w:rsidRPr="00DE7094">
        <w:rPr>
          <w:b/>
          <w:bCs/>
        </w:rPr>
        <w:t>C282Y</w:t>
      </w:r>
    </w:p>
    <w:p w14:paraId="1F800192" w14:textId="77777777" w:rsidR="00DE7094" w:rsidRDefault="00DE7094" w:rsidP="00DE7094">
      <w:pPr>
        <w:keepNext/>
        <w:jc w:val="center"/>
      </w:pPr>
      <w:r w:rsidRPr="00DE7094">
        <w:rPr>
          <w:b/>
          <w:bCs/>
          <w:noProof/>
        </w:rPr>
        <w:drawing>
          <wp:inline distT="0" distB="0" distL="0" distR="0" wp14:anchorId="1D3AA896" wp14:editId="45A8F922">
            <wp:extent cx="4914900" cy="1114425"/>
            <wp:effectExtent l="0" t="0" r="0" b="9525"/>
            <wp:docPr id="1562951871" name="Obrázok 1" descr="Obrázok, na ktorom je text, snímka obrazovky, písmo, číslo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1871" name="Obrázok 1" descr="Obrázok, na ktorom je text, snímka obrazovky, písmo, číslo&#10;&#10;Obsah vygenerovaný umelou inteligenciou môže byť nesprávny."/>
                    <pic:cNvPicPr/>
                  </pic:nvPicPr>
                  <pic:blipFill rotWithShape="1">
                    <a:blip r:embed="rId9"/>
                    <a:srcRect l="1714" t="49569"/>
                    <a:stretch/>
                  </pic:blipFill>
                  <pic:spPr bwMode="auto">
                    <a:xfrm>
                      <a:off x="0" y="0"/>
                      <a:ext cx="4915586" cy="111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052BD" w14:textId="3BEC6373" w:rsidR="00DE7094" w:rsidRDefault="00DE7094" w:rsidP="00DE7094">
      <w:pPr>
        <w:pStyle w:val="Popis"/>
        <w:jc w:val="center"/>
        <w:rPr>
          <w:b/>
          <w:bCs/>
        </w:rPr>
      </w:pPr>
      <w:bookmarkStart w:id="30" w:name="_Toc198486158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434C21">
        <w:rPr>
          <w:noProof/>
        </w:rPr>
        <w:t>1</w:t>
      </w:r>
      <w:r>
        <w:fldChar w:fldCharType="end"/>
      </w:r>
      <w:r>
        <w:t>: HW_Test_C282Y</w:t>
      </w:r>
      <w:bookmarkEnd w:id="30"/>
    </w:p>
    <w:p w14:paraId="670AA877" w14:textId="0DE0D537" w:rsidR="00DE7094" w:rsidRDefault="00DE7094" w:rsidP="00DE7094">
      <w:pPr>
        <w:jc w:val="center"/>
        <w:rPr>
          <w:b/>
          <w:bCs/>
        </w:rPr>
      </w:pPr>
      <w:r w:rsidRPr="00DE7094">
        <w:rPr>
          <w:b/>
          <w:bCs/>
        </w:rPr>
        <w:t>H63D</w:t>
      </w:r>
    </w:p>
    <w:p w14:paraId="0710CFCF" w14:textId="77777777" w:rsidR="00DE7094" w:rsidRDefault="00DE7094" w:rsidP="00DE7094">
      <w:pPr>
        <w:keepNext/>
        <w:jc w:val="center"/>
      </w:pPr>
      <w:r w:rsidRPr="00DE7094">
        <w:rPr>
          <w:b/>
          <w:bCs/>
          <w:noProof/>
        </w:rPr>
        <w:drawing>
          <wp:inline distT="0" distB="0" distL="0" distR="0" wp14:anchorId="0569CA0A" wp14:editId="192E59AB">
            <wp:extent cx="4915586" cy="1057423"/>
            <wp:effectExtent l="0" t="0" r="0" b="9525"/>
            <wp:docPr id="776005381" name="Obrázok 1" descr="Obrázok, na ktorom je text, snímka obrazovky, písmo, rad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05381" name="Obrázok 1" descr="Obrázok, na ktorom je text, snímka obrazovky, písmo, rad&#10;&#10;Obsah vygenerovaný umelou inteligenciou môže byť nesprávny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A612" w14:textId="05AE330F" w:rsidR="00DE7094" w:rsidRDefault="00DE7094" w:rsidP="00DE7094">
      <w:pPr>
        <w:pStyle w:val="Popis"/>
        <w:jc w:val="center"/>
        <w:rPr>
          <w:b/>
          <w:bCs/>
        </w:rPr>
      </w:pPr>
      <w:bookmarkStart w:id="31" w:name="_Toc198486159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434C21">
        <w:rPr>
          <w:noProof/>
        </w:rPr>
        <w:t>2</w:t>
      </w:r>
      <w:r>
        <w:fldChar w:fldCharType="end"/>
      </w:r>
      <w:r>
        <w:t>: HW_Test_H63D</w:t>
      </w:r>
      <w:bookmarkEnd w:id="31"/>
    </w:p>
    <w:p w14:paraId="2C42AD82" w14:textId="4EBDDACC" w:rsidR="00DE7094" w:rsidRPr="00DE7094" w:rsidRDefault="00DE7094" w:rsidP="00DE7094">
      <w:pPr>
        <w:jc w:val="center"/>
        <w:rPr>
          <w:b/>
          <w:bCs/>
        </w:rPr>
      </w:pPr>
      <w:r w:rsidRPr="00DE7094">
        <w:rPr>
          <w:b/>
          <w:bCs/>
        </w:rPr>
        <w:t>S65C</w:t>
      </w:r>
    </w:p>
    <w:p w14:paraId="333FEF8C" w14:textId="77777777" w:rsidR="00DE7094" w:rsidRDefault="00DE7094" w:rsidP="00DE7094">
      <w:pPr>
        <w:keepNext/>
        <w:jc w:val="center"/>
      </w:pPr>
      <w:r w:rsidRPr="00DE7094">
        <w:rPr>
          <w:noProof/>
        </w:rPr>
        <w:drawing>
          <wp:inline distT="0" distB="0" distL="0" distR="0" wp14:anchorId="1B802ACF" wp14:editId="222626DF">
            <wp:extent cx="4782217" cy="1047896"/>
            <wp:effectExtent l="0" t="0" r="0" b="0"/>
            <wp:docPr id="1666739639" name="Obrázok 1" descr="Obrázok, na ktorom je text, písmo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39639" name="Obrázok 1" descr="Obrázok, na ktorom je text, písmo, snímka obrazovky&#10;&#10;Obsah vygenerovaný umelou inteligenciou môže byť nesprávny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2BFB" w14:textId="76683D1E" w:rsidR="00002F95" w:rsidRDefault="00DE7094" w:rsidP="00DE7094">
      <w:pPr>
        <w:pStyle w:val="Popis"/>
        <w:jc w:val="center"/>
      </w:pPr>
      <w:bookmarkStart w:id="32" w:name="_Toc198486160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434C21">
        <w:rPr>
          <w:noProof/>
        </w:rPr>
        <w:t>3</w:t>
      </w:r>
      <w:r>
        <w:fldChar w:fldCharType="end"/>
      </w:r>
      <w:r>
        <w:t>: HW_Test_S65C</w:t>
      </w:r>
      <w:bookmarkEnd w:id="32"/>
    </w:p>
    <w:p w14:paraId="5A7219BD" w14:textId="77777777" w:rsidR="0003171D" w:rsidRDefault="0003171D">
      <w:pPr>
        <w:spacing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5B5D894" w14:textId="2F408D1B" w:rsidR="0003171D" w:rsidRDefault="0003171D" w:rsidP="0003171D">
      <w:pPr>
        <w:pStyle w:val="Nadpis2"/>
      </w:pPr>
      <w:bookmarkStart w:id="33" w:name="_Toc198486202"/>
      <w:r>
        <w:lastRenderedPageBreak/>
        <w:t>Genotypové zastúpenie</w:t>
      </w:r>
      <w:bookmarkEnd w:id="33"/>
    </w:p>
    <w:p w14:paraId="7BE09FFE" w14:textId="7366C9CF" w:rsidR="0003171D" w:rsidRDefault="0003171D" w:rsidP="0003171D">
      <w:pPr>
        <w:jc w:val="center"/>
        <w:rPr>
          <w:b/>
          <w:bCs/>
        </w:rPr>
      </w:pPr>
      <w:r w:rsidRPr="00DE7094">
        <w:rPr>
          <w:b/>
          <w:bCs/>
        </w:rPr>
        <w:t>C282Y</w:t>
      </w:r>
    </w:p>
    <w:p w14:paraId="1E1468C6" w14:textId="77777777" w:rsidR="0003171D" w:rsidRDefault="0003171D" w:rsidP="0003171D">
      <w:pPr>
        <w:keepNext/>
        <w:jc w:val="center"/>
      </w:pPr>
      <w:r w:rsidRPr="0003171D">
        <w:rPr>
          <w:b/>
          <w:bCs/>
          <w:noProof/>
        </w:rPr>
        <w:drawing>
          <wp:inline distT="0" distB="0" distL="0" distR="0" wp14:anchorId="760E1838" wp14:editId="7E6E0AB9">
            <wp:extent cx="5578571" cy="1279525"/>
            <wp:effectExtent l="0" t="0" r="3175" b="0"/>
            <wp:docPr id="1652093699" name="Obrázok 1" descr="Obrázok, na ktorom je text, štvorec, diagram, rad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93699" name="Obrázok 1" descr="Obrázok, na ktorom je text, štvorec, diagram, rad&#10;&#10;Obsah vygenerovaný umelou inteligenciou môže byť nesprávny."/>
                    <pic:cNvPicPr/>
                  </pic:nvPicPr>
                  <pic:blipFill rotWithShape="1">
                    <a:blip r:embed="rId12"/>
                    <a:srcRect l="890" t="5567" r="2221" b="5893"/>
                    <a:stretch/>
                  </pic:blipFill>
                  <pic:spPr bwMode="auto">
                    <a:xfrm>
                      <a:off x="0" y="0"/>
                      <a:ext cx="5581470" cy="128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51368" w14:textId="170AB5F7" w:rsidR="0003171D" w:rsidRDefault="0003171D" w:rsidP="0003171D">
      <w:pPr>
        <w:pStyle w:val="Popis"/>
        <w:jc w:val="center"/>
        <w:rPr>
          <w:b/>
          <w:bCs/>
        </w:rPr>
      </w:pPr>
      <w:bookmarkStart w:id="34" w:name="_Toc198486161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434C21">
        <w:rPr>
          <w:noProof/>
        </w:rPr>
        <w:t>4</w:t>
      </w:r>
      <w:r>
        <w:fldChar w:fldCharType="end"/>
      </w:r>
      <w:r>
        <w:t xml:space="preserve">: </w:t>
      </w:r>
      <w:r w:rsidRPr="00457D2F">
        <w:t>Percentuálne zastúpenie genotypov –</w:t>
      </w:r>
      <w:r>
        <w:t xml:space="preserve"> C282Y</w:t>
      </w:r>
      <w:bookmarkEnd w:id="34"/>
    </w:p>
    <w:p w14:paraId="6BF6A982" w14:textId="70D1D351" w:rsidR="0003171D" w:rsidRDefault="0003171D" w:rsidP="0003171D">
      <w:pPr>
        <w:jc w:val="center"/>
        <w:rPr>
          <w:b/>
          <w:bCs/>
        </w:rPr>
      </w:pPr>
      <w:r w:rsidRPr="00DE7094">
        <w:rPr>
          <w:b/>
          <w:bCs/>
        </w:rPr>
        <w:t>H63D</w:t>
      </w:r>
    </w:p>
    <w:p w14:paraId="7CF14626" w14:textId="77777777" w:rsidR="0003171D" w:rsidRDefault="0003171D" w:rsidP="0003171D">
      <w:pPr>
        <w:keepNext/>
        <w:jc w:val="center"/>
      </w:pPr>
      <w:r w:rsidRPr="0003171D">
        <w:rPr>
          <w:b/>
          <w:bCs/>
          <w:noProof/>
        </w:rPr>
        <w:drawing>
          <wp:inline distT="0" distB="0" distL="0" distR="0" wp14:anchorId="6AA41637" wp14:editId="1E4CBFCF">
            <wp:extent cx="5735880" cy="1291590"/>
            <wp:effectExtent l="0" t="0" r="0" b="3810"/>
            <wp:docPr id="785367693" name="Obrázok 1" descr="Obrázok, na ktorom je snímka obrazovky, text, rad, štvorec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67693" name="Obrázok 1" descr="Obrázok, na ktorom je snímka obrazovky, text, rad, štvorec&#10;&#10;Obsah vygenerovaný umelou inteligenciou môže byť nesprávny."/>
                    <pic:cNvPicPr/>
                  </pic:nvPicPr>
                  <pic:blipFill rotWithShape="1">
                    <a:blip r:embed="rId13"/>
                    <a:srcRect l="414" t="4131"/>
                    <a:stretch/>
                  </pic:blipFill>
                  <pic:spPr bwMode="auto">
                    <a:xfrm>
                      <a:off x="0" y="0"/>
                      <a:ext cx="5736861" cy="129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1BB48" w14:textId="7628F3CE" w:rsidR="0003171D" w:rsidRDefault="0003171D" w:rsidP="0003171D">
      <w:pPr>
        <w:pStyle w:val="Popis"/>
        <w:jc w:val="center"/>
        <w:rPr>
          <w:b/>
          <w:bCs/>
        </w:rPr>
      </w:pPr>
      <w:bookmarkStart w:id="35" w:name="_Toc198486162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434C21">
        <w:rPr>
          <w:noProof/>
        </w:rPr>
        <w:t>5</w:t>
      </w:r>
      <w:r>
        <w:fldChar w:fldCharType="end"/>
      </w:r>
      <w:r>
        <w:t xml:space="preserve">: </w:t>
      </w:r>
      <w:r w:rsidRPr="0079693D">
        <w:t xml:space="preserve">Percentuálne zastúpenie genotypov – </w:t>
      </w:r>
      <w:r>
        <w:t>H63D</w:t>
      </w:r>
      <w:bookmarkEnd w:id="35"/>
    </w:p>
    <w:p w14:paraId="273B7692" w14:textId="77777777" w:rsidR="0003171D" w:rsidRDefault="0003171D" w:rsidP="0003171D">
      <w:pPr>
        <w:jc w:val="center"/>
        <w:rPr>
          <w:b/>
          <w:bCs/>
        </w:rPr>
      </w:pPr>
      <w:r w:rsidRPr="00DE7094">
        <w:rPr>
          <w:b/>
          <w:bCs/>
        </w:rPr>
        <w:t>S65C</w:t>
      </w:r>
    </w:p>
    <w:p w14:paraId="3B9C4B75" w14:textId="77777777" w:rsidR="0003171D" w:rsidRDefault="0003171D" w:rsidP="0003171D">
      <w:pPr>
        <w:keepNext/>
        <w:jc w:val="center"/>
      </w:pPr>
      <w:r w:rsidRPr="0003171D">
        <w:rPr>
          <w:b/>
          <w:bCs/>
          <w:noProof/>
        </w:rPr>
        <w:drawing>
          <wp:inline distT="0" distB="0" distL="0" distR="0" wp14:anchorId="01C35A23" wp14:editId="792C977D">
            <wp:extent cx="5760720" cy="1357630"/>
            <wp:effectExtent l="0" t="0" r="0" b="0"/>
            <wp:docPr id="1789567" name="Obrázok 1" descr="Obrázok, na ktorom je text, vývoj, rad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67" name="Obrázok 1" descr="Obrázok, na ktorom je text, vývoj, rad, snímka obrazovky&#10;&#10;Obsah vygenerovaný umelou inteligenciou môže byť nesprávny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6AB5" w14:textId="3E8C508B" w:rsidR="0003171D" w:rsidRPr="00DE7094" w:rsidRDefault="0003171D" w:rsidP="0003171D">
      <w:pPr>
        <w:pStyle w:val="Popis"/>
        <w:jc w:val="center"/>
        <w:rPr>
          <w:b/>
          <w:bCs/>
        </w:rPr>
      </w:pPr>
      <w:bookmarkStart w:id="36" w:name="_Toc198486163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434C21">
        <w:rPr>
          <w:noProof/>
        </w:rPr>
        <w:t>6</w:t>
      </w:r>
      <w:r>
        <w:fldChar w:fldCharType="end"/>
      </w:r>
      <w:r>
        <w:t xml:space="preserve">: </w:t>
      </w:r>
      <w:r w:rsidRPr="00093F4D">
        <w:t xml:space="preserve">Percentuálne zastúpenie genotypov – </w:t>
      </w:r>
      <w:r>
        <w:t>S65C</w:t>
      </w:r>
      <w:bookmarkEnd w:id="36"/>
    </w:p>
    <w:p w14:paraId="5CAC0A63" w14:textId="3CE672F4" w:rsidR="0003171D" w:rsidRDefault="0003171D" w:rsidP="0003171D">
      <w:pPr>
        <w:pStyle w:val="Nadpis2"/>
      </w:pPr>
      <w:bookmarkStart w:id="37" w:name="_Toc198486203"/>
      <w:r>
        <w:t>Závislosť mutácií a diagnóz</w:t>
      </w:r>
      <w:bookmarkEnd w:id="37"/>
    </w:p>
    <w:p w14:paraId="112F05EB" w14:textId="77777777" w:rsidR="0003171D" w:rsidRDefault="0003171D" w:rsidP="0003171D">
      <w:pPr>
        <w:keepNext/>
        <w:jc w:val="center"/>
      </w:pPr>
      <w:r w:rsidRPr="0003171D">
        <w:rPr>
          <w:noProof/>
        </w:rPr>
        <w:drawing>
          <wp:inline distT="0" distB="0" distL="0" distR="0" wp14:anchorId="66155A94" wp14:editId="78F35C68">
            <wp:extent cx="5760720" cy="1480820"/>
            <wp:effectExtent l="0" t="0" r="0" b="5080"/>
            <wp:docPr id="1798094929" name="Obrázok 1" descr="Obrázok, na ktorom je snímka obrazovky, štvorec, elektrická modrá, rad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94929" name="Obrázok 1" descr="Obrázok, na ktorom je snímka obrazovky, štvorec, elektrická modrá, rad&#10;&#10;Obsah vygenerovaný umelou inteligenciou môže byť nesprávny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B8A2" w14:textId="49E190AE" w:rsidR="0003171D" w:rsidRDefault="0003171D" w:rsidP="0003171D">
      <w:pPr>
        <w:pStyle w:val="Popis"/>
        <w:jc w:val="center"/>
      </w:pPr>
      <w:bookmarkStart w:id="38" w:name="_Toc198486164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434C21">
        <w:rPr>
          <w:noProof/>
        </w:rPr>
        <w:t>7</w:t>
      </w:r>
      <w:r>
        <w:fldChar w:fldCharType="end"/>
      </w:r>
      <w:r>
        <w:t>: Korelačná matica mutácií a pečeňového ochorenia</w:t>
      </w:r>
      <w:bookmarkEnd w:id="38"/>
    </w:p>
    <w:p w14:paraId="5E1E39E1" w14:textId="12A9C27E" w:rsidR="00E13263" w:rsidRPr="00E13263" w:rsidRDefault="0003171D">
      <w:pPr>
        <w:spacing w:line="278" w:lineRule="auto"/>
        <w:jc w:val="left"/>
      </w:pPr>
      <w:r>
        <w:br w:type="page"/>
      </w:r>
    </w:p>
    <w:p w14:paraId="154A8FFD" w14:textId="77777777" w:rsidR="00E13263" w:rsidRDefault="00E13263" w:rsidP="00E13263">
      <w:pPr>
        <w:pStyle w:val="Popis"/>
        <w:keepNext/>
        <w:jc w:val="center"/>
      </w:pPr>
      <w:r w:rsidRPr="00E13263">
        <w:rPr>
          <w:noProof/>
        </w:rPr>
        <w:lastRenderedPageBreak/>
        <w:drawing>
          <wp:inline distT="0" distB="0" distL="0" distR="0" wp14:anchorId="6211DEE3" wp14:editId="4395EF48">
            <wp:extent cx="4172532" cy="4058216"/>
            <wp:effectExtent l="0" t="0" r="0" b="0"/>
            <wp:docPr id="1823667237" name="Obrázok 1" descr="Obrázok, na ktorom je text, snímka obrazovky, písmo, číslo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67237" name="Obrázok 1" descr="Obrázok, na ktorom je text, snímka obrazovky, písmo, číslo&#10;&#10;Obsah vygenerovaný umelou inteligenciou môže byť nesprávny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4549" w14:textId="7A6B9683" w:rsidR="0003171D" w:rsidRDefault="00E13263" w:rsidP="00E13263">
      <w:pPr>
        <w:pStyle w:val="Popis"/>
        <w:jc w:val="center"/>
      </w:pPr>
      <w:bookmarkStart w:id="39" w:name="_Toc198486165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434C21">
        <w:rPr>
          <w:noProof/>
        </w:rPr>
        <w:t>8</w:t>
      </w:r>
      <w:r>
        <w:fldChar w:fldCharType="end"/>
      </w:r>
      <w:r>
        <w:t>: Chi_kvadrát_test korelácie</w:t>
      </w:r>
      <w:bookmarkEnd w:id="39"/>
    </w:p>
    <w:p w14:paraId="2DB69326" w14:textId="6F1A9CFB" w:rsidR="00DD2F72" w:rsidRDefault="00DD2F72" w:rsidP="00DD2F72">
      <w:pPr>
        <w:pStyle w:val="Nadpis2"/>
      </w:pPr>
      <w:bookmarkStart w:id="40" w:name="_Toc198486204"/>
      <w:r>
        <w:t>Genotypové grafy podľa veku a pohlavia</w:t>
      </w:r>
      <w:bookmarkEnd w:id="40"/>
    </w:p>
    <w:p w14:paraId="5B7A842D" w14:textId="77777777" w:rsidR="00DD2F72" w:rsidRDefault="00DD2F72" w:rsidP="00DD2F72">
      <w:pPr>
        <w:keepNext/>
        <w:jc w:val="center"/>
      </w:pPr>
      <w:r w:rsidRPr="00DD2F72">
        <w:rPr>
          <w:noProof/>
        </w:rPr>
        <w:drawing>
          <wp:inline distT="0" distB="0" distL="0" distR="0" wp14:anchorId="06BE741F" wp14:editId="2DDD227E">
            <wp:extent cx="5760720" cy="1289050"/>
            <wp:effectExtent l="0" t="0" r="0" b="6350"/>
            <wp:docPr id="1907341042" name="Obrázok 1" descr="Obrázok, na ktorom je snímka obrazovky, rad, diagram, štvorec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41042" name="Obrázok 1" descr="Obrázok, na ktorom je snímka obrazovky, rad, diagram, štvorec&#10;&#10;Obsah vygenerovaný umelou inteligenciou môže byť nesprávny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7D2B" w14:textId="2594BD9A" w:rsidR="00DD2F72" w:rsidRDefault="00DD2F72" w:rsidP="00DD2F72">
      <w:pPr>
        <w:pStyle w:val="Popis"/>
        <w:jc w:val="center"/>
      </w:pPr>
      <w:bookmarkStart w:id="41" w:name="_Toc198486166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434C21">
        <w:rPr>
          <w:noProof/>
        </w:rPr>
        <w:t>9</w:t>
      </w:r>
      <w:r>
        <w:fldChar w:fldCharType="end"/>
      </w:r>
      <w:r>
        <w:t>: Genotyp_C282Y_Vek</w:t>
      </w:r>
      <w:bookmarkEnd w:id="41"/>
    </w:p>
    <w:p w14:paraId="25275EB7" w14:textId="77777777" w:rsidR="00DD2F72" w:rsidRDefault="00DD2F72" w:rsidP="00DD2F72">
      <w:pPr>
        <w:keepNext/>
        <w:jc w:val="center"/>
      </w:pPr>
      <w:r w:rsidRPr="00DD2F72">
        <w:rPr>
          <w:noProof/>
        </w:rPr>
        <w:drawing>
          <wp:inline distT="0" distB="0" distL="0" distR="0" wp14:anchorId="0F45C60E" wp14:editId="6FFEA63D">
            <wp:extent cx="5760720" cy="1296670"/>
            <wp:effectExtent l="0" t="0" r="0" b="0"/>
            <wp:docPr id="267860288" name="Obrázok 1" descr="Obrázok, na ktorom je snímka obrazovky, rad, diagram, vývoj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60288" name="Obrázok 1" descr="Obrázok, na ktorom je snímka obrazovky, rad, diagram, vývoj&#10;&#10;Obsah vygenerovaný umelou inteligenciou môže byť nesprávny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8CCA" w14:textId="11AA1842" w:rsidR="00DD2F72" w:rsidRDefault="00DD2F72" w:rsidP="00DD2F72">
      <w:pPr>
        <w:pStyle w:val="Popis"/>
        <w:jc w:val="center"/>
      </w:pPr>
      <w:bookmarkStart w:id="42" w:name="_Toc198486167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434C21">
        <w:rPr>
          <w:noProof/>
        </w:rPr>
        <w:t>10</w:t>
      </w:r>
      <w:r>
        <w:fldChar w:fldCharType="end"/>
      </w:r>
      <w:r>
        <w:t>: Genotyp_H63D_Vek</w:t>
      </w:r>
      <w:bookmarkEnd w:id="42"/>
    </w:p>
    <w:p w14:paraId="515E5957" w14:textId="77777777" w:rsidR="00DD2F72" w:rsidRDefault="00DD2F72" w:rsidP="00DD2F72">
      <w:pPr>
        <w:keepNext/>
      </w:pPr>
      <w:r w:rsidRPr="00DD2F72">
        <w:rPr>
          <w:noProof/>
        </w:rPr>
        <w:lastRenderedPageBreak/>
        <w:drawing>
          <wp:inline distT="0" distB="0" distL="0" distR="0" wp14:anchorId="20F96F80" wp14:editId="5EB208ED">
            <wp:extent cx="5760720" cy="1321435"/>
            <wp:effectExtent l="0" t="0" r="0" b="0"/>
            <wp:docPr id="573661428" name="Obrázok 1" descr="Obrázok, na ktorom je snímka obrazovky, rad, diagram, text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61428" name="Obrázok 1" descr="Obrázok, na ktorom je snímka obrazovky, rad, diagram, text&#10;&#10;Obsah vygenerovaný umelou inteligenciou môže byť nesprávny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F21B" w14:textId="369BDA44" w:rsidR="00DD2F72" w:rsidRDefault="00DD2F72" w:rsidP="00DD2F72">
      <w:pPr>
        <w:pStyle w:val="Popis"/>
        <w:jc w:val="center"/>
      </w:pPr>
      <w:bookmarkStart w:id="43" w:name="_Toc198486168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434C21">
        <w:rPr>
          <w:noProof/>
        </w:rPr>
        <w:t>11</w:t>
      </w:r>
      <w:r>
        <w:fldChar w:fldCharType="end"/>
      </w:r>
      <w:r>
        <w:t>: Genotyp_S65C_Vek</w:t>
      </w:r>
      <w:bookmarkEnd w:id="43"/>
    </w:p>
    <w:p w14:paraId="1CF713CB" w14:textId="77777777" w:rsidR="00434C21" w:rsidRDefault="00434C21" w:rsidP="00434C21">
      <w:pPr>
        <w:keepNext/>
      </w:pPr>
      <w:r w:rsidRPr="00434C21">
        <w:rPr>
          <w:noProof/>
        </w:rPr>
        <w:drawing>
          <wp:inline distT="0" distB="0" distL="0" distR="0" wp14:anchorId="780350DE" wp14:editId="70376A2C">
            <wp:extent cx="5760720" cy="1350645"/>
            <wp:effectExtent l="0" t="0" r="0" b="1905"/>
            <wp:docPr id="959427785" name="Obrázok 1" descr="Obrázok, na ktorom je rad, text, vývoj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27785" name="Obrázok 1" descr="Obrázok, na ktorom je rad, text, vývoj, snímka obrazovky&#10;&#10;Obsah vygenerovaný umelou inteligenciou môže byť nesprávny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09E4" w14:textId="3557DB89" w:rsidR="00DD2F72" w:rsidRPr="00DD2F72" w:rsidRDefault="00434C21" w:rsidP="00434C21">
      <w:pPr>
        <w:pStyle w:val="Popis"/>
        <w:jc w:val="center"/>
      </w:pPr>
      <w:bookmarkStart w:id="44" w:name="_Toc198486169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Genotyp_C282Y_Pohlavie</w:t>
      </w:r>
      <w:bookmarkEnd w:id="44"/>
    </w:p>
    <w:p w14:paraId="44CD8652" w14:textId="77777777" w:rsidR="00434C21" w:rsidRDefault="00434C21" w:rsidP="00434C21">
      <w:pPr>
        <w:keepNext/>
      </w:pPr>
      <w:r w:rsidRPr="00434C21">
        <w:rPr>
          <w:noProof/>
        </w:rPr>
        <w:drawing>
          <wp:inline distT="0" distB="0" distL="0" distR="0" wp14:anchorId="70B96318" wp14:editId="42D0EA6A">
            <wp:extent cx="5760720" cy="1350010"/>
            <wp:effectExtent l="0" t="0" r="0" b="2540"/>
            <wp:docPr id="1150857505" name="Obrázok 1" descr="Obrázok, na ktorom je rad, text, vývoj, diagram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57505" name="Obrázok 1" descr="Obrázok, na ktorom je rad, text, vývoj, diagram&#10;&#10;Obsah vygenerovaný umelou inteligenciou môže byť nesprávny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4C22" w14:textId="3BC1A3A4" w:rsidR="00DD2F72" w:rsidRDefault="00434C21" w:rsidP="00434C21">
      <w:pPr>
        <w:pStyle w:val="Popis"/>
        <w:jc w:val="center"/>
      </w:pPr>
      <w:bookmarkStart w:id="45" w:name="_Toc198486170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 Genotyp_H63D_Pohlavie</w:t>
      </w:r>
      <w:bookmarkEnd w:id="45"/>
    </w:p>
    <w:p w14:paraId="4533B58B" w14:textId="77777777" w:rsidR="00434C21" w:rsidRDefault="00434C21" w:rsidP="00434C21">
      <w:pPr>
        <w:keepNext/>
      </w:pPr>
      <w:r w:rsidRPr="00434C21">
        <w:rPr>
          <w:noProof/>
        </w:rPr>
        <w:drawing>
          <wp:inline distT="0" distB="0" distL="0" distR="0" wp14:anchorId="3FFBFEF5" wp14:editId="5523FD92">
            <wp:extent cx="5760720" cy="1372870"/>
            <wp:effectExtent l="0" t="0" r="0" b="0"/>
            <wp:docPr id="217730916" name="Obrázok 1" descr="Obrázok, na ktorom je rad, vývoj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30916" name="Obrázok 1" descr="Obrázok, na ktorom je rad, vývoj, snímka obrazovky&#10;&#10;Obsah vygenerovaný umelou inteligenciou môže byť nesprávny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8D24" w14:textId="2B4FCDC9" w:rsidR="00434C21" w:rsidRDefault="00434C21" w:rsidP="00434C21">
      <w:pPr>
        <w:pStyle w:val="Popis"/>
        <w:jc w:val="center"/>
      </w:pPr>
      <w:bookmarkStart w:id="46" w:name="_Toc198486171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Genotyp_S65C_Pohlavie</w:t>
      </w:r>
      <w:bookmarkEnd w:id="46"/>
    </w:p>
    <w:p w14:paraId="7B019CD5" w14:textId="435E88E2" w:rsidR="00434C21" w:rsidRDefault="00434C21" w:rsidP="00434C21">
      <w:pPr>
        <w:pStyle w:val="Nadpis2"/>
      </w:pPr>
      <w:bookmarkStart w:id="47" w:name="_Toc198486205"/>
      <w:r>
        <w:t>Vývoj typu diagnóz počas rokov</w:t>
      </w:r>
      <w:bookmarkEnd w:id="47"/>
    </w:p>
    <w:p w14:paraId="4551D9FA" w14:textId="77777777" w:rsidR="00434C21" w:rsidRDefault="00434C21" w:rsidP="00434C21">
      <w:pPr>
        <w:keepNext/>
        <w:jc w:val="center"/>
      </w:pPr>
      <w:r w:rsidRPr="00434C21">
        <w:rPr>
          <w:noProof/>
        </w:rPr>
        <w:drawing>
          <wp:inline distT="0" distB="0" distL="0" distR="0" wp14:anchorId="017ABDC4" wp14:editId="5FB81793">
            <wp:extent cx="5760720" cy="1339215"/>
            <wp:effectExtent l="0" t="0" r="0" b="0"/>
            <wp:docPr id="1801777764" name="Obrázok 1" descr="Obrázok, na ktorom je rad, vývoj, diagram, svah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77764" name="Obrázok 1" descr="Obrázok, na ktorom je rad, vývoj, diagram, svah&#10;&#10;Obsah vygenerovaný umelou inteligenciou môže byť nesprávny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AEFD" w14:textId="52148BE6" w:rsidR="00434C21" w:rsidRDefault="00434C21" w:rsidP="00434C21">
      <w:pPr>
        <w:pStyle w:val="Popis"/>
        <w:jc w:val="center"/>
      </w:pPr>
      <w:bookmarkStart w:id="48" w:name="_Toc198486172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: Typy diagnóz počas rokov</w:t>
      </w:r>
      <w:bookmarkEnd w:id="48"/>
    </w:p>
    <w:p w14:paraId="7F50CF65" w14:textId="6248F208" w:rsidR="00422357" w:rsidRDefault="00422357" w:rsidP="00422357">
      <w:pPr>
        <w:pStyle w:val="Nadpis1"/>
      </w:pPr>
      <w:bookmarkStart w:id="49" w:name="_Toc198486206"/>
      <w:r>
        <w:lastRenderedPageBreak/>
        <w:t>Vyhodnotenie výsledkov</w:t>
      </w:r>
      <w:bookmarkEnd w:id="49"/>
    </w:p>
    <w:p w14:paraId="5A314136" w14:textId="77777777" w:rsidR="00422357" w:rsidRDefault="00422357" w:rsidP="00422357">
      <w:pPr>
        <w:ind w:firstLine="708"/>
      </w:pPr>
      <w:r>
        <w:t>Výsledky analýz ukazujú viaceré dôležité zistenia, ktoré podporujú cieľ semestrálnej práce – identifikáciu genetického rizika pre hereditárnu hemochromatózu (HH) na základe mutácií v géne HFE.</w:t>
      </w:r>
    </w:p>
    <w:p w14:paraId="2E9FA7A2" w14:textId="77777777" w:rsidR="00422357" w:rsidRPr="00422357" w:rsidRDefault="00422357" w:rsidP="00422357">
      <w:pPr>
        <w:rPr>
          <w:b/>
          <w:bCs/>
        </w:rPr>
      </w:pPr>
      <w:r w:rsidRPr="00422357">
        <w:rPr>
          <w:b/>
          <w:bCs/>
        </w:rPr>
        <w:t>Hardy-Weinbergova rovnováha</w:t>
      </w:r>
    </w:p>
    <w:p w14:paraId="0BFDC301" w14:textId="77777777" w:rsidR="00422357" w:rsidRDefault="00422357" w:rsidP="00422357">
      <w:pPr>
        <w:ind w:firstLine="708"/>
      </w:pPr>
      <w:r>
        <w:t>Testovanie Hardy-Weinbergovej rovnováhy pre všetky tri analyzované mutácie (C282Y, H63D, S65C) ukázalo, že rozdelenie genotypov v prípade mutácií C282Y a H63D sa približne drží rovnováhy v populácii (Obrázky 1–2). Výsledky pre S65C (Obrázok 3) však naznačujú väčšiu odchýlku, čo môže byť spôsobené nižšou frekvenciou tejto mutácie alebo selektívnymi faktormi v skúmanej populácii.</w:t>
      </w:r>
    </w:p>
    <w:p w14:paraId="17235B34" w14:textId="237A1A0A" w:rsidR="00422357" w:rsidRPr="00422357" w:rsidRDefault="00422357" w:rsidP="00422357">
      <w:pPr>
        <w:rPr>
          <w:b/>
          <w:bCs/>
        </w:rPr>
      </w:pPr>
      <w:r w:rsidRPr="00422357">
        <w:rPr>
          <w:b/>
          <w:bCs/>
        </w:rPr>
        <w:t>Genotypové zastúpenie</w:t>
      </w:r>
    </w:p>
    <w:p w14:paraId="272C3592" w14:textId="1E45B226" w:rsidR="00422357" w:rsidRDefault="00422357" w:rsidP="00422357">
      <w:r>
        <w:t>Grafy percentuálneho zastúpenia genotypov (Obrázky 4–6) potvrdzujú, že:</w:t>
      </w:r>
    </w:p>
    <w:p w14:paraId="0C30B015" w14:textId="2D6F1589" w:rsidR="00422357" w:rsidRDefault="00422357" w:rsidP="00422357">
      <w:pPr>
        <w:pStyle w:val="Odsekzoznamu"/>
        <w:numPr>
          <w:ilvl w:val="0"/>
          <w:numId w:val="53"/>
        </w:numPr>
      </w:pPr>
      <w:r>
        <w:t>Najčastejším genotypom v prípade mutácie C282Y je heterozygotná forma (C282Y/WT), s nižším výskytom homozygotov.</w:t>
      </w:r>
    </w:p>
    <w:p w14:paraId="1C2A99E4" w14:textId="1C1758D2" w:rsidR="00422357" w:rsidRDefault="00422357" w:rsidP="00422357">
      <w:pPr>
        <w:pStyle w:val="Odsekzoznamu"/>
        <w:numPr>
          <w:ilvl w:val="0"/>
          <w:numId w:val="53"/>
        </w:numPr>
      </w:pPr>
      <w:r>
        <w:t>Pre mutáciu H63D je výskyt heterozygotov taktiež dominantný, ale homozygotov je relatívne viac ako pri C282Y.</w:t>
      </w:r>
    </w:p>
    <w:p w14:paraId="29F58C6E" w14:textId="0AFFE42F" w:rsidR="00422357" w:rsidRDefault="00422357" w:rsidP="00422357">
      <w:pPr>
        <w:pStyle w:val="Odsekzoznamu"/>
        <w:numPr>
          <w:ilvl w:val="0"/>
          <w:numId w:val="53"/>
        </w:numPr>
      </w:pPr>
      <w:r>
        <w:t>Mutácia S65C je raritná, pričom väčšina populácie je wild type.</w:t>
      </w:r>
    </w:p>
    <w:p w14:paraId="4C1914F4" w14:textId="77777777" w:rsidR="00422357" w:rsidRDefault="00422357" w:rsidP="00422357">
      <w:r>
        <w:t>Tieto výsledky zodpovedajú európskemu genetickému profilu populácie.</w:t>
      </w:r>
    </w:p>
    <w:p w14:paraId="006EBFEE" w14:textId="69C7906F" w:rsidR="00422357" w:rsidRPr="00422357" w:rsidRDefault="00422357" w:rsidP="00422357">
      <w:pPr>
        <w:rPr>
          <w:b/>
          <w:bCs/>
        </w:rPr>
      </w:pPr>
      <w:r w:rsidRPr="00422357">
        <w:rPr>
          <w:b/>
          <w:bCs/>
        </w:rPr>
        <w:t>Korelácia medzi mutáciami a diagnózami</w:t>
      </w:r>
    </w:p>
    <w:p w14:paraId="33C5BE8A" w14:textId="04F3DEFA" w:rsidR="00422357" w:rsidRDefault="00422357" w:rsidP="00422357">
      <w:pPr>
        <w:ind w:firstLine="708"/>
      </w:pPr>
      <w:r>
        <w:t xml:space="preserve">Korelačná matica (Obrázok 7) </w:t>
      </w:r>
      <w:r w:rsidR="00931CCE" w:rsidRPr="00931CCE">
        <w:t>naznačuje, že žiadna z troch sledovaných mutácií HFE génu (C282Y, H63D, S65C) nemá silný lineárny vzťah s výskytom pečeňového ochorenia. Výskum by mal zvážiť iné faktory alebo možno použiť inú formu analýzy (napr. logistickú regresiu</w:t>
      </w:r>
      <w:r w:rsidR="00B70BCD">
        <w:t>)</w:t>
      </w:r>
      <w:r w:rsidR="00931CCE" w:rsidRPr="00931CCE">
        <w:t>.</w:t>
      </w:r>
    </w:p>
    <w:p w14:paraId="55CD0850" w14:textId="27FCDD40" w:rsidR="00422357" w:rsidRPr="00422357" w:rsidRDefault="00422357" w:rsidP="00422357">
      <w:pPr>
        <w:rPr>
          <w:b/>
          <w:bCs/>
        </w:rPr>
      </w:pPr>
      <w:r w:rsidRPr="00422357">
        <w:rPr>
          <w:b/>
          <w:bCs/>
        </w:rPr>
        <w:t>Genotypy podľa veku a pohlavia</w:t>
      </w:r>
    </w:p>
    <w:p w14:paraId="568664FB" w14:textId="2AC09B72" w:rsidR="00422357" w:rsidRDefault="00422357" w:rsidP="00422357">
      <w:pPr>
        <w:ind w:firstLine="708"/>
      </w:pPr>
      <w:r>
        <w:t>Grafy rozdelenia genotypov podľa veku (Obrázky 9–11) ukazujú, že výskyt mutácií je relatívne rovnomerne rozložený naprieč vekovými skupinami, no zvýšená prevalencia homozygotov C282Y je zjavná najmä v strednom a staršom veku, čo korešponduje s oneskoreným nástupom symptómov HH.</w:t>
      </w:r>
    </w:p>
    <w:p w14:paraId="7CDCC241" w14:textId="77777777" w:rsidR="00422357" w:rsidRDefault="00422357" w:rsidP="00422357">
      <w:pPr>
        <w:ind w:firstLine="708"/>
      </w:pPr>
      <w:r>
        <w:t>Podľa pohlavia (Obrázky 12–14) možno pozorovať mierne vyšší výskyt rizikových genotypov u mužov, čo odráža aj klinickú realitu – u mužov sa HH prejavuje skôr a častejšie.</w:t>
      </w:r>
    </w:p>
    <w:p w14:paraId="0AA58D3C" w14:textId="77777777" w:rsidR="00246339" w:rsidRDefault="00246339">
      <w:pPr>
        <w:spacing w:line="278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25EFD75" w14:textId="43756B63" w:rsidR="00422357" w:rsidRPr="00422357" w:rsidRDefault="00422357" w:rsidP="00422357">
      <w:pPr>
        <w:rPr>
          <w:b/>
          <w:bCs/>
        </w:rPr>
      </w:pPr>
      <w:r w:rsidRPr="00422357">
        <w:rPr>
          <w:b/>
          <w:bCs/>
        </w:rPr>
        <w:lastRenderedPageBreak/>
        <w:t>Vývoj diagnóz v čase</w:t>
      </w:r>
    </w:p>
    <w:p w14:paraId="612E1ADD" w14:textId="77777777" w:rsidR="00422357" w:rsidRDefault="00422357" w:rsidP="00422357">
      <w:pPr>
        <w:ind w:firstLine="708"/>
      </w:pPr>
      <w:r>
        <w:t>Graf (Obrázok 15) dokumentuje stabilný výskyt hlavných typov diagnóz v priebehu rokov. Mierny nárast pečeňových ochorení môže byť dôsledkom lepšej diagnostiky alebo zvýšeného povedomia o genetickom riziku.</w:t>
      </w:r>
    </w:p>
    <w:p w14:paraId="59544BE3" w14:textId="77777777" w:rsidR="00246339" w:rsidRPr="00246339" w:rsidRDefault="00246339" w:rsidP="00246339">
      <w:pPr>
        <w:ind w:firstLine="708"/>
      </w:pPr>
      <w:r w:rsidRPr="00246339">
        <w:t>Klasifikácia diagnóz sa pravidelne aktualizuje, aby lepšie zodpovedala aktuálnemu stavu poznatkov v medicíne. Z tohto dôvodu niektoré staršie kódy postupne zastarávajú a sú nahrádzané presnejšími alebo modernejšími označeniami, ktoré lepšie vystihujú konkrétne diagnózy.</w:t>
      </w:r>
    </w:p>
    <w:p w14:paraId="11F01D9B" w14:textId="77777777" w:rsidR="00246339" w:rsidRPr="00246339" w:rsidRDefault="00246339" w:rsidP="00246339">
      <w:pPr>
        <w:ind w:firstLine="708"/>
      </w:pPr>
      <w:r w:rsidRPr="00246339">
        <w:t>V našom datasete sme identifikovali dva takéto zastarané kódy týkajúce sa pečeňových ochorení, ktoré by v súčasnosti mali byť nahradené vhodnejšími alternatívami:</w:t>
      </w:r>
    </w:p>
    <w:p w14:paraId="43AC8A7E" w14:textId="77777777" w:rsidR="00246339" w:rsidRPr="00246339" w:rsidRDefault="00246339" w:rsidP="00246339">
      <w:pPr>
        <w:numPr>
          <w:ilvl w:val="0"/>
          <w:numId w:val="55"/>
        </w:numPr>
      </w:pPr>
      <w:r w:rsidRPr="00246339">
        <w:rPr>
          <w:b/>
          <w:bCs/>
        </w:rPr>
        <w:t>Kód K76.0 – Tuková degenerácia pečene</w:t>
      </w:r>
    </w:p>
    <w:p w14:paraId="4D49CCAE" w14:textId="77777777" w:rsidR="00246339" w:rsidRPr="00246339" w:rsidRDefault="00246339" w:rsidP="00246339">
      <w:pPr>
        <w:numPr>
          <w:ilvl w:val="1"/>
          <w:numId w:val="55"/>
        </w:numPr>
      </w:pPr>
      <w:r w:rsidRPr="00246339">
        <w:rPr>
          <w:i/>
          <w:iCs/>
        </w:rPr>
        <w:t>Počet pacientov:</w:t>
      </w:r>
      <w:r w:rsidRPr="00246339">
        <w:t xml:space="preserve"> 63</w:t>
      </w:r>
    </w:p>
    <w:p w14:paraId="233DFEF0" w14:textId="77777777" w:rsidR="00246339" w:rsidRPr="00246339" w:rsidRDefault="00246339" w:rsidP="00246339">
      <w:pPr>
        <w:numPr>
          <w:ilvl w:val="1"/>
          <w:numId w:val="55"/>
        </w:numPr>
      </w:pPr>
      <w:r w:rsidRPr="00246339">
        <w:rPr>
          <w:i/>
          <w:iCs/>
        </w:rPr>
        <w:t>Odporúčaný nový kód:</w:t>
      </w:r>
      <w:r w:rsidRPr="00246339">
        <w:t xml:space="preserve"> E66.9 – Nešpecifikovaná obezita</w:t>
      </w:r>
    </w:p>
    <w:p w14:paraId="1C69FADB" w14:textId="77777777" w:rsidR="00246339" w:rsidRPr="00246339" w:rsidRDefault="00246339" w:rsidP="00246339">
      <w:pPr>
        <w:numPr>
          <w:ilvl w:val="1"/>
          <w:numId w:val="55"/>
        </w:numPr>
      </w:pPr>
      <w:r w:rsidRPr="00246339">
        <w:rPr>
          <w:i/>
          <w:iCs/>
        </w:rPr>
        <w:t>Vysvetlenie:</w:t>
      </w:r>
      <w:r w:rsidRPr="00246339">
        <w:t xml:space="preserve"> K76.0 sa používal na označenie ukladania tuku v pečeňovom tkanive. Dnes sa však preferujú presnejšie diagnózy, ako napríklad nealkoholová tuková choroba pečene (NAFLD), ktorá je často spojená s obezitou či metabolickými poruchami.</w:t>
      </w:r>
    </w:p>
    <w:p w14:paraId="28C969D8" w14:textId="77777777" w:rsidR="00246339" w:rsidRPr="00246339" w:rsidRDefault="00246339" w:rsidP="00246339">
      <w:pPr>
        <w:numPr>
          <w:ilvl w:val="0"/>
          <w:numId w:val="55"/>
        </w:numPr>
      </w:pPr>
      <w:r w:rsidRPr="00246339">
        <w:rPr>
          <w:b/>
          <w:bCs/>
        </w:rPr>
        <w:t>Kód K75.9 – Nešpecifikované zápalové ochorenie pečene</w:t>
      </w:r>
    </w:p>
    <w:p w14:paraId="51EE457B" w14:textId="77777777" w:rsidR="00246339" w:rsidRPr="00246339" w:rsidRDefault="00246339" w:rsidP="00246339">
      <w:pPr>
        <w:numPr>
          <w:ilvl w:val="1"/>
          <w:numId w:val="55"/>
        </w:numPr>
      </w:pPr>
      <w:r w:rsidRPr="00246339">
        <w:rPr>
          <w:i/>
          <w:iCs/>
        </w:rPr>
        <w:t>Počet pacientov:</w:t>
      </w:r>
      <w:r w:rsidRPr="00246339">
        <w:t xml:space="preserve"> 236</w:t>
      </w:r>
    </w:p>
    <w:p w14:paraId="3CEC5A7F" w14:textId="77777777" w:rsidR="00246339" w:rsidRPr="00246339" w:rsidRDefault="00246339" w:rsidP="00246339">
      <w:pPr>
        <w:numPr>
          <w:ilvl w:val="1"/>
          <w:numId w:val="55"/>
        </w:numPr>
      </w:pPr>
      <w:r w:rsidRPr="00246339">
        <w:rPr>
          <w:i/>
          <w:iCs/>
        </w:rPr>
        <w:t>Odporúčaný nový kód:</w:t>
      </w:r>
      <w:r w:rsidRPr="00246339">
        <w:t xml:space="preserve"> K75.8 – Iné zápalové ochorenia pečene</w:t>
      </w:r>
    </w:p>
    <w:p w14:paraId="525899AB" w14:textId="77777777" w:rsidR="00246339" w:rsidRPr="00246339" w:rsidRDefault="00246339" w:rsidP="00246339">
      <w:pPr>
        <w:numPr>
          <w:ilvl w:val="1"/>
          <w:numId w:val="55"/>
        </w:numPr>
      </w:pPr>
      <w:r w:rsidRPr="00246339">
        <w:rPr>
          <w:i/>
          <w:iCs/>
        </w:rPr>
        <w:t>Vysvetlenie:</w:t>
      </w:r>
      <w:r w:rsidRPr="00246339">
        <w:t xml:space="preserve"> Pôvodný kód K75.9 je príliš všeobecný a dnes sa uprednostňuje konkrétnejšia identifikácia zápalového ochorenia (napr. autoimunitná hepatitída, vírusová hepatitída a pod.), čím sa zvyšuje presnosť diagnózy aj účinnosť liečby.</w:t>
      </w:r>
    </w:p>
    <w:p w14:paraId="2C0C25AA" w14:textId="77777777" w:rsidR="00246339" w:rsidRPr="00246339" w:rsidRDefault="00246339" w:rsidP="00246339">
      <w:pPr>
        <w:ind w:firstLine="708"/>
      </w:pPr>
      <w:r w:rsidRPr="00246339">
        <w:t>Zachytávanie a nahrádzanie zastaraných diagnóz v zdravotníckych databázach je kľúčové nielen pre kvalitné analytické spracovanie údajov a epidemiologické výskumy, ale aj pre zlepšenie samotnej zdravotnej starostlivosti. Pri digitalizácii údajov je preto nevyhnutné zabezpečiť, aby boli diagnózy aktualizované podľa platných klasifikačných štandardov.</w:t>
      </w:r>
    </w:p>
    <w:p w14:paraId="217F9AA8" w14:textId="77777777" w:rsidR="00246339" w:rsidRDefault="00246339" w:rsidP="00422357">
      <w:pPr>
        <w:ind w:firstLine="708"/>
      </w:pPr>
    </w:p>
    <w:p w14:paraId="15C5F976" w14:textId="77777777" w:rsidR="00246339" w:rsidRDefault="00246339" w:rsidP="00246339"/>
    <w:p w14:paraId="72582A67" w14:textId="77777777" w:rsidR="00422357" w:rsidRDefault="00422357">
      <w:pPr>
        <w:spacing w:line="278" w:lineRule="auto"/>
        <w:jc w:val="left"/>
      </w:pPr>
      <w:r>
        <w:br w:type="page"/>
      </w:r>
    </w:p>
    <w:p w14:paraId="0B800DB6" w14:textId="438CD2C3" w:rsidR="00422357" w:rsidRDefault="00422357" w:rsidP="00422357">
      <w:pPr>
        <w:pStyle w:val="Nadpis1"/>
      </w:pPr>
      <w:bookmarkStart w:id="50" w:name="_Toc198486207"/>
      <w:r>
        <w:lastRenderedPageBreak/>
        <w:t>Záver</w:t>
      </w:r>
      <w:bookmarkEnd w:id="50"/>
    </w:p>
    <w:p w14:paraId="2DEFE9CE" w14:textId="0C7E55CA" w:rsidR="00422357" w:rsidRDefault="00422357" w:rsidP="00422357">
      <w:pPr>
        <w:ind w:firstLine="708"/>
      </w:pPr>
      <w:r>
        <w:t>Táto semestrálna práca úspešne spojila bioinformatické, štatistické a softvérové prístupy na riešenie reálneho biomedicínskeho problému – genetickej predispozície na hereditárnu hemochromatózu. Vyvinutý softvérový prototyp umožnil systematické spracovanie genetických údajov, analýzu rozdelenia HFE mutácií a ich súvislosti s klinickými premennými ako vek, pohlavie a diagnóza.</w:t>
      </w:r>
    </w:p>
    <w:p w14:paraId="79D63FE7" w14:textId="65ADDCC7" w:rsidR="00422357" w:rsidRDefault="00422357" w:rsidP="00422357">
      <w:pPr>
        <w:ind w:firstLine="708"/>
      </w:pPr>
      <w:r>
        <w:t>Zistenia práce podporujú hypotézu o významnom vplyve mutácií C282Y a H63D na vznik HH, najmä u mužov v strednom a vyššom veku. Vizualizácie navyše poskytujú intuitívny pohľad na štruktúru populácie a môžu slúžiť ako nástroj v klinickej praxi pre rozhodovanie o ďalšom postupe.</w:t>
      </w:r>
    </w:p>
    <w:p w14:paraId="01630114" w14:textId="0B31BDB5" w:rsidR="00D027D5" w:rsidRPr="00D027D5" w:rsidRDefault="00D027D5" w:rsidP="00D027D5">
      <w:pPr>
        <w:rPr>
          <w:b/>
          <w:bCs/>
        </w:rPr>
      </w:pPr>
      <w:r w:rsidRPr="00D027D5">
        <w:rPr>
          <w:b/>
          <w:bCs/>
        </w:rPr>
        <w:t>Zhrnutie dosiahnutých cieľov:</w:t>
      </w:r>
    </w:p>
    <w:p w14:paraId="3396489E" w14:textId="4A422C1E" w:rsidR="00D027D5" w:rsidRDefault="00D027D5" w:rsidP="00D027D5">
      <w:pPr>
        <w:pStyle w:val="Odsekzoznamu"/>
        <w:numPr>
          <w:ilvl w:val="0"/>
          <w:numId w:val="54"/>
        </w:numPr>
      </w:pPr>
      <w:r w:rsidRPr="00D027D5">
        <w:rPr>
          <w:b/>
          <w:bCs/>
        </w:rPr>
        <w:t>Dátová analýza:</w:t>
      </w:r>
      <w:r>
        <w:t xml:space="preserve"> Úspešne sme vykonali predspracovanie údajov – identifikovali a odstránili neplatné alebo chýbajúce záznamy, štandardizovali genotypové označenia a kategorizovali premenné ako vek, pohlavie a diagnózy.</w:t>
      </w:r>
    </w:p>
    <w:p w14:paraId="0E43D794" w14:textId="442F451F" w:rsidR="00D027D5" w:rsidRDefault="00D027D5" w:rsidP="00D027D5">
      <w:pPr>
        <w:pStyle w:val="Odsekzoznamu"/>
        <w:numPr>
          <w:ilvl w:val="0"/>
          <w:numId w:val="54"/>
        </w:numPr>
      </w:pPr>
      <w:r w:rsidRPr="00D027D5">
        <w:rPr>
          <w:b/>
          <w:bCs/>
        </w:rPr>
        <w:t>Genetická analýza:</w:t>
      </w:r>
      <w:r>
        <w:t xml:space="preserve"> Aplikovali sme Hardy-Weinbergov test na overenie genetickej rovnováhy a analyzovali percentuálne zastúpenie jednotlivých genotypov a alel. Vyhodnotili sme aj počet pacientov s genetickou predispozíciou a zloženými heterozygotmi.</w:t>
      </w:r>
    </w:p>
    <w:p w14:paraId="577F98AD" w14:textId="1749E742" w:rsidR="00D027D5" w:rsidRDefault="00D027D5" w:rsidP="00D027D5">
      <w:pPr>
        <w:pStyle w:val="Odsekzoznamu"/>
        <w:numPr>
          <w:ilvl w:val="0"/>
          <w:numId w:val="54"/>
        </w:numPr>
      </w:pPr>
      <w:r w:rsidRPr="00D027D5">
        <w:rPr>
          <w:b/>
          <w:bCs/>
        </w:rPr>
        <w:t>Klinické súvislosti:</w:t>
      </w:r>
      <w:r>
        <w:t xml:space="preserve"> Vykonali sme korelačnú analýzu medzi mutáciami a výskytom vybraných diagnóz (najmä ochorení pečene) a skúmali sme vývoj diagnóz v čase vrátane identifikácie zastaraných kódov MKCH-10.</w:t>
      </w:r>
    </w:p>
    <w:p w14:paraId="08973126" w14:textId="7831DA71" w:rsidR="00D027D5" w:rsidRDefault="00D027D5" w:rsidP="00D027D5">
      <w:pPr>
        <w:pStyle w:val="Odsekzoznamu"/>
        <w:numPr>
          <w:ilvl w:val="0"/>
          <w:numId w:val="54"/>
        </w:numPr>
      </w:pPr>
      <w:r w:rsidRPr="00D027D5">
        <w:rPr>
          <w:b/>
          <w:bCs/>
        </w:rPr>
        <w:t>Vizualizácia údajov:</w:t>
      </w:r>
      <w:r>
        <w:t xml:space="preserve"> Vytvorili sme sériu grafických výstupov – histogramy, boxploty, heatmapy a časové série – ktoré poskytujú prehľadné zobrazenie genetických a klinických údajov.</w:t>
      </w:r>
    </w:p>
    <w:p w14:paraId="16735F2E" w14:textId="1DEA19D2" w:rsidR="00D027D5" w:rsidRDefault="00D027D5" w:rsidP="00D027D5">
      <w:pPr>
        <w:pStyle w:val="Odsekzoznamu"/>
        <w:numPr>
          <w:ilvl w:val="0"/>
          <w:numId w:val="54"/>
        </w:numPr>
      </w:pPr>
      <w:r w:rsidRPr="00D027D5">
        <w:rPr>
          <w:b/>
          <w:bCs/>
        </w:rPr>
        <w:t>Vývoj softvérového prototypu:</w:t>
      </w:r>
      <w:r>
        <w:t xml:space="preserve"> Navrhli a implementovali sme funkčnú desktopovú aplikáciu s používateľsky prívetivým GUI, ktorá umožňuje načítanie, spracovanie, analýzu a export výsledkov.</w:t>
      </w:r>
    </w:p>
    <w:p w14:paraId="08BA0F45" w14:textId="44CBB5BB" w:rsidR="00D027D5" w:rsidRPr="00D027D5" w:rsidRDefault="00D027D5" w:rsidP="00D027D5">
      <w:pPr>
        <w:rPr>
          <w:b/>
          <w:bCs/>
        </w:rPr>
      </w:pPr>
      <w:r w:rsidRPr="00D027D5">
        <w:rPr>
          <w:b/>
          <w:bCs/>
        </w:rPr>
        <w:t>Zhodnotenie riešenia:</w:t>
      </w:r>
    </w:p>
    <w:p w14:paraId="570F0885" w14:textId="5607965B" w:rsidR="00D027D5" w:rsidRPr="00434C21" w:rsidRDefault="00D027D5" w:rsidP="00D027D5">
      <w:pPr>
        <w:ind w:firstLine="708"/>
      </w:pPr>
      <w:r>
        <w:t>Vyvinutý prototyp sa ukázal ako efektívny a spoľahlivý nástroj na spracovanie komplexných biomedicínskych údajov. Jeho modulárna architektúra a využitie otvorených knižníc umožňujú flexibilitu a jednoduché rozšírenie o nové funkcionality. Z pohľadu používateľa je systém intuitívny a poskytuje kvalitné výstupy pre podporu klinických rozhodnutí.</w:t>
      </w:r>
    </w:p>
    <w:sectPr w:rsidR="00D027D5" w:rsidRPr="00434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0D8E"/>
    <w:multiLevelType w:val="hybridMultilevel"/>
    <w:tmpl w:val="7F3EE3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AF1"/>
    <w:multiLevelType w:val="hybridMultilevel"/>
    <w:tmpl w:val="C91607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3869"/>
    <w:multiLevelType w:val="hybridMultilevel"/>
    <w:tmpl w:val="DC7C0A2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631CF9"/>
    <w:multiLevelType w:val="multilevel"/>
    <w:tmpl w:val="4B06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31CC2"/>
    <w:multiLevelType w:val="multilevel"/>
    <w:tmpl w:val="F080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41575"/>
    <w:multiLevelType w:val="hybridMultilevel"/>
    <w:tmpl w:val="A7CCD5EE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DA11320"/>
    <w:multiLevelType w:val="hybridMultilevel"/>
    <w:tmpl w:val="EF2628F2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12E3B86"/>
    <w:multiLevelType w:val="hybridMultilevel"/>
    <w:tmpl w:val="93DE257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7356E9"/>
    <w:multiLevelType w:val="hybridMultilevel"/>
    <w:tmpl w:val="8F46F57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AB1003"/>
    <w:multiLevelType w:val="multilevel"/>
    <w:tmpl w:val="1132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44F3B"/>
    <w:multiLevelType w:val="hybridMultilevel"/>
    <w:tmpl w:val="AFD2B45C"/>
    <w:lvl w:ilvl="0" w:tplc="041B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1" w15:restartNumberingAfterBreak="0">
    <w:nsid w:val="1BD8621E"/>
    <w:multiLevelType w:val="hybridMultilevel"/>
    <w:tmpl w:val="E660B29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20539"/>
    <w:multiLevelType w:val="multilevel"/>
    <w:tmpl w:val="F10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E7764"/>
    <w:multiLevelType w:val="multilevel"/>
    <w:tmpl w:val="2234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D50DC4"/>
    <w:multiLevelType w:val="hybridMultilevel"/>
    <w:tmpl w:val="76F2A2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E02EC"/>
    <w:multiLevelType w:val="hybridMultilevel"/>
    <w:tmpl w:val="A79A50D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27710"/>
    <w:multiLevelType w:val="multilevel"/>
    <w:tmpl w:val="F18C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6902B7"/>
    <w:multiLevelType w:val="hybridMultilevel"/>
    <w:tmpl w:val="AF9ED6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56774"/>
    <w:multiLevelType w:val="hybridMultilevel"/>
    <w:tmpl w:val="3798317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62D01"/>
    <w:multiLevelType w:val="hybridMultilevel"/>
    <w:tmpl w:val="97ECC4E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9122FB"/>
    <w:multiLevelType w:val="hybridMultilevel"/>
    <w:tmpl w:val="5E6497E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E816D8"/>
    <w:multiLevelType w:val="hybridMultilevel"/>
    <w:tmpl w:val="948080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F30CAB"/>
    <w:multiLevelType w:val="hybridMultilevel"/>
    <w:tmpl w:val="5B08D0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11DC0"/>
    <w:multiLevelType w:val="hybridMultilevel"/>
    <w:tmpl w:val="04A8FA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276440"/>
    <w:multiLevelType w:val="hybridMultilevel"/>
    <w:tmpl w:val="75E2C9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71A32"/>
    <w:multiLevelType w:val="hybridMultilevel"/>
    <w:tmpl w:val="2C226866"/>
    <w:lvl w:ilvl="0" w:tplc="041B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6" w15:restartNumberingAfterBreak="0">
    <w:nsid w:val="3D826FC3"/>
    <w:multiLevelType w:val="hybridMultilevel"/>
    <w:tmpl w:val="C442AF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FA0832"/>
    <w:multiLevelType w:val="hybridMultilevel"/>
    <w:tmpl w:val="4FBC55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4E0705"/>
    <w:multiLevelType w:val="hybridMultilevel"/>
    <w:tmpl w:val="E88E18D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0F77E0"/>
    <w:multiLevelType w:val="multilevel"/>
    <w:tmpl w:val="1C24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833EA8"/>
    <w:multiLevelType w:val="multilevel"/>
    <w:tmpl w:val="C64C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E7038B"/>
    <w:multiLevelType w:val="hybridMultilevel"/>
    <w:tmpl w:val="440CCD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C67D1B"/>
    <w:multiLevelType w:val="hybridMultilevel"/>
    <w:tmpl w:val="86328D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E16148"/>
    <w:multiLevelType w:val="hybridMultilevel"/>
    <w:tmpl w:val="AF4EE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73990"/>
    <w:multiLevelType w:val="hybridMultilevel"/>
    <w:tmpl w:val="FDB0DC0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84187F"/>
    <w:multiLevelType w:val="hybridMultilevel"/>
    <w:tmpl w:val="D38A0F44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B10361D"/>
    <w:multiLevelType w:val="hybridMultilevel"/>
    <w:tmpl w:val="86C84A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43537C"/>
    <w:multiLevelType w:val="multilevel"/>
    <w:tmpl w:val="ED0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1A5549"/>
    <w:multiLevelType w:val="hybridMultilevel"/>
    <w:tmpl w:val="40B244FC"/>
    <w:lvl w:ilvl="0" w:tplc="DA0A47F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1E4AD2"/>
    <w:multiLevelType w:val="multilevel"/>
    <w:tmpl w:val="3276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696CE2"/>
    <w:multiLevelType w:val="hybridMultilevel"/>
    <w:tmpl w:val="F27405A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EC624D"/>
    <w:multiLevelType w:val="hybridMultilevel"/>
    <w:tmpl w:val="B9349EE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3E2F68"/>
    <w:multiLevelType w:val="multilevel"/>
    <w:tmpl w:val="E392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2A4AAC"/>
    <w:multiLevelType w:val="hybridMultilevel"/>
    <w:tmpl w:val="BAE0B87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F62B27"/>
    <w:multiLevelType w:val="multilevel"/>
    <w:tmpl w:val="612A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554328"/>
    <w:multiLevelType w:val="hybridMultilevel"/>
    <w:tmpl w:val="4CEEDE3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0F40943"/>
    <w:multiLevelType w:val="multilevel"/>
    <w:tmpl w:val="029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0B385B"/>
    <w:multiLevelType w:val="multilevel"/>
    <w:tmpl w:val="863E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5C3B10"/>
    <w:multiLevelType w:val="hybridMultilevel"/>
    <w:tmpl w:val="17800FDA"/>
    <w:lvl w:ilvl="0" w:tplc="041B000F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9" w15:restartNumberingAfterBreak="0">
    <w:nsid w:val="74B35460"/>
    <w:multiLevelType w:val="multilevel"/>
    <w:tmpl w:val="7B20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AD4596"/>
    <w:multiLevelType w:val="hybridMultilevel"/>
    <w:tmpl w:val="B3960D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28374E"/>
    <w:multiLevelType w:val="hybridMultilevel"/>
    <w:tmpl w:val="C91CD4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94579A"/>
    <w:multiLevelType w:val="hybridMultilevel"/>
    <w:tmpl w:val="0D0CDC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C7017E"/>
    <w:multiLevelType w:val="hybridMultilevel"/>
    <w:tmpl w:val="E2E862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C10C86"/>
    <w:multiLevelType w:val="hybridMultilevel"/>
    <w:tmpl w:val="56DA5C2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6002798">
    <w:abstractNumId w:val="47"/>
  </w:num>
  <w:num w:numId="2" w16cid:durableId="1380714218">
    <w:abstractNumId w:val="51"/>
  </w:num>
  <w:num w:numId="3" w16cid:durableId="1334798250">
    <w:abstractNumId w:val="22"/>
  </w:num>
  <w:num w:numId="4" w16cid:durableId="155729611">
    <w:abstractNumId w:val="23"/>
  </w:num>
  <w:num w:numId="5" w16cid:durableId="347676785">
    <w:abstractNumId w:val="24"/>
  </w:num>
  <w:num w:numId="6" w16cid:durableId="817456226">
    <w:abstractNumId w:val="26"/>
  </w:num>
  <w:num w:numId="7" w16cid:durableId="2051951465">
    <w:abstractNumId w:val="18"/>
  </w:num>
  <w:num w:numId="8" w16cid:durableId="1119565524">
    <w:abstractNumId w:val="14"/>
  </w:num>
  <w:num w:numId="9" w16cid:durableId="424425993">
    <w:abstractNumId w:val="15"/>
  </w:num>
  <w:num w:numId="10" w16cid:durableId="7874678">
    <w:abstractNumId w:val="53"/>
  </w:num>
  <w:num w:numId="11" w16cid:durableId="374164001">
    <w:abstractNumId w:val="6"/>
  </w:num>
  <w:num w:numId="12" w16cid:durableId="190001984">
    <w:abstractNumId w:val="33"/>
  </w:num>
  <w:num w:numId="13" w16cid:durableId="698047891">
    <w:abstractNumId w:val="10"/>
  </w:num>
  <w:num w:numId="14" w16cid:durableId="1356468581">
    <w:abstractNumId w:val="5"/>
  </w:num>
  <w:num w:numId="15" w16cid:durableId="193924319">
    <w:abstractNumId w:val="48"/>
  </w:num>
  <w:num w:numId="16" w16cid:durableId="806700893">
    <w:abstractNumId w:val="2"/>
  </w:num>
  <w:num w:numId="17" w16cid:durableId="212274621">
    <w:abstractNumId w:val="25"/>
  </w:num>
  <w:num w:numId="18" w16cid:durableId="315768164">
    <w:abstractNumId w:val="35"/>
  </w:num>
  <w:num w:numId="19" w16cid:durableId="404035751">
    <w:abstractNumId w:val="1"/>
  </w:num>
  <w:num w:numId="20" w16cid:durableId="240409573">
    <w:abstractNumId w:val="20"/>
  </w:num>
  <w:num w:numId="21" w16cid:durableId="1448544186">
    <w:abstractNumId w:val="11"/>
  </w:num>
  <w:num w:numId="22" w16cid:durableId="77750377">
    <w:abstractNumId w:val="43"/>
  </w:num>
  <w:num w:numId="23" w16cid:durableId="917399707">
    <w:abstractNumId w:val="28"/>
  </w:num>
  <w:num w:numId="24" w16cid:durableId="214045706">
    <w:abstractNumId w:val="41"/>
  </w:num>
  <w:num w:numId="25" w16cid:durableId="139201623">
    <w:abstractNumId w:val="42"/>
  </w:num>
  <w:num w:numId="26" w16cid:durableId="1135831185">
    <w:abstractNumId w:val="3"/>
  </w:num>
  <w:num w:numId="27" w16cid:durableId="1161041845">
    <w:abstractNumId w:val="39"/>
  </w:num>
  <w:num w:numId="28" w16cid:durableId="1919633931">
    <w:abstractNumId w:val="31"/>
  </w:num>
  <w:num w:numId="29" w16cid:durableId="205145378">
    <w:abstractNumId w:val="45"/>
  </w:num>
  <w:num w:numId="30" w16cid:durableId="485438909">
    <w:abstractNumId w:val="40"/>
  </w:num>
  <w:num w:numId="31" w16cid:durableId="1667900077">
    <w:abstractNumId w:val="7"/>
  </w:num>
  <w:num w:numId="32" w16cid:durableId="1647197385">
    <w:abstractNumId w:val="17"/>
  </w:num>
  <w:num w:numId="33" w16cid:durableId="2046564201">
    <w:abstractNumId w:val="32"/>
  </w:num>
  <w:num w:numId="34" w16cid:durableId="1420712138">
    <w:abstractNumId w:val="52"/>
  </w:num>
  <w:num w:numId="35" w16cid:durableId="421100013">
    <w:abstractNumId w:val="36"/>
  </w:num>
  <w:num w:numId="36" w16cid:durableId="1407604055">
    <w:abstractNumId w:val="12"/>
  </w:num>
  <w:num w:numId="37" w16cid:durableId="1676229452">
    <w:abstractNumId w:val="16"/>
  </w:num>
  <w:num w:numId="38" w16cid:durableId="1462646399">
    <w:abstractNumId w:val="9"/>
  </w:num>
  <w:num w:numId="39" w16cid:durableId="1553271211">
    <w:abstractNumId w:val="49"/>
  </w:num>
  <w:num w:numId="40" w16cid:durableId="423115395">
    <w:abstractNumId w:val="4"/>
  </w:num>
  <w:num w:numId="41" w16cid:durableId="1056974558">
    <w:abstractNumId w:val="34"/>
  </w:num>
  <w:num w:numId="42" w16cid:durableId="217783865">
    <w:abstractNumId w:val="8"/>
  </w:num>
  <w:num w:numId="43" w16cid:durableId="1125083467">
    <w:abstractNumId w:val="21"/>
  </w:num>
  <w:num w:numId="44" w16cid:durableId="1377465788">
    <w:abstractNumId w:val="13"/>
  </w:num>
  <w:num w:numId="45" w16cid:durableId="893348066">
    <w:abstractNumId w:val="44"/>
  </w:num>
  <w:num w:numId="46" w16cid:durableId="531724449">
    <w:abstractNumId w:val="54"/>
  </w:num>
  <w:num w:numId="47" w16cid:durableId="2754654">
    <w:abstractNumId w:val="29"/>
  </w:num>
  <w:num w:numId="48" w16cid:durableId="1006129256">
    <w:abstractNumId w:val="38"/>
  </w:num>
  <w:num w:numId="49" w16cid:durableId="1876186727">
    <w:abstractNumId w:val="30"/>
  </w:num>
  <w:num w:numId="50" w16cid:durableId="228464917">
    <w:abstractNumId w:val="46"/>
  </w:num>
  <w:num w:numId="51" w16cid:durableId="2075659388">
    <w:abstractNumId w:val="19"/>
  </w:num>
  <w:num w:numId="52" w16cid:durableId="1258834080">
    <w:abstractNumId w:val="50"/>
  </w:num>
  <w:num w:numId="53" w16cid:durableId="900021473">
    <w:abstractNumId w:val="27"/>
  </w:num>
  <w:num w:numId="54" w16cid:durableId="1166090608">
    <w:abstractNumId w:val="0"/>
  </w:num>
  <w:num w:numId="55" w16cid:durableId="152092348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D8"/>
    <w:rsid w:val="00002F95"/>
    <w:rsid w:val="0003171D"/>
    <w:rsid w:val="000321A5"/>
    <w:rsid w:val="00114581"/>
    <w:rsid w:val="002077AA"/>
    <w:rsid w:val="00246339"/>
    <w:rsid w:val="00252DD2"/>
    <w:rsid w:val="00275776"/>
    <w:rsid w:val="002D460F"/>
    <w:rsid w:val="0039185C"/>
    <w:rsid w:val="003B1F9D"/>
    <w:rsid w:val="00420D3C"/>
    <w:rsid w:val="00422357"/>
    <w:rsid w:val="00434C21"/>
    <w:rsid w:val="00664B1E"/>
    <w:rsid w:val="007219D8"/>
    <w:rsid w:val="007E25B4"/>
    <w:rsid w:val="008834AB"/>
    <w:rsid w:val="00931CCE"/>
    <w:rsid w:val="00933A75"/>
    <w:rsid w:val="009C7AF7"/>
    <w:rsid w:val="00B32E23"/>
    <w:rsid w:val="00B70BCD"/>
    <w:rsid w:val="00BB5312"/>
    <w:rsid w:val="00D027D5"/>
    <w:rsid w:val="00DC0E8C"/>
    <w:rsid w:val="00DD2F72"/>
    <w:rsid w:val="00DE7094"/>
    <w:rsid w:val="00E13263"/>
    <w:rsid w:val="00E516C9"/>
    <w:rsid w:val="00F5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68BE"/>
  <w15:chartTrackingRefBased/>
  <w15:docId w15:val="{96ECF203-37B6-454D-8B67-B39AFEC1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219D8"/>
    <w:pPr>
      <w:spacing w:line="240" w:lineRule="auto"/>
      <w:jc w:val="both"/>
    </w:pPr>
    <w:rPr>
      <w:rFonts w:ascii="Times New Roman" w:hAnsi="Times New Roman"/>
      <w:kern w:val="0"/>
      <w:sz w:val="22"/>
      <w:szCs w:val="22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721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21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21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21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21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21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21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21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21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21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721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721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219D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219D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219D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219D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219D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219D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219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21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21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21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21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219D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219D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219D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21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219D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219D8"/>
    <w:rPr>
      <w:b/>
      <w:bCs/>
      <w:smallCaps/>
      <w:color w:val="0F4761" w:themeColor="accent1" w:themeShade="BF"/>
      <w:spacing w:val="5"/>
    </w:rPr>
  </w:style>
  <w:style w:type="paragraph" w:customStyle="1" w:styleId="NormalnyBezOdseku">
    <w:name w:val="Normalny Bez Odseku"/>
    <w:basedOn w:val="Normlny"/>
    <w:link w:val="NormalnyBezOdsekuChar"/>
    <w:rsid w:val="007219D8"/>
    <w:pPr>
      <w:keepNext/>
      <w:keepLines/>
      <w:spacing w:after="120" w:line="360" w:lineRule="auto"/>
      <w:jc w:val="left"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7219D8"/>
    <w:rPr>
      <w:rFonts w:ascii="Times New Roman" w:eastAsia="Calibri" w:hAnsi="Times New Roman" w:cs="Times New Roman"/>
      <w:kern w:val="0"/>
      <w:sz w:val="22"/>
      <w14:ligatures w14:val="none"/>
    </w:rPr>
  </w:style>
  <w:style w:type="paragraph" w:styleId="Hlavikaobsahu">
    <w:name w:val="TOC Heading"/>
    <w:basedOn w:val="Nadpis1"/>
    <w:next w:val="Normlny"/>
    <w:uiPriority w:val="39"/>
    <w:unhideWhenUsed/>
    <w:qFormat/>
    <w:rsid w:val="0039185C"/>
    <w:pPr>
      <w:spacing w:before="240" w:after="0" w:line="259" w:lineRule="auto"/>
      <w:jc w:val="left"/>
      <w:outlineLvl w:val="9"/>
    </w:pPr>
    <w:rPr>
      <w:sz w:val="32"/>
      <w:szCs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53E61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F53E61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F53E61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F53E61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32E23"/>
    <w:rPr>
      <w:color w:val="605E5C"/>
      <w:shd w:val="clear" w:color="auto" w:fill="E1DFDD"/>
    </w:rPr>
  </w:style>
  <w:style w:type="paragraph" w:styleId="Popis">
    <w:name w:val="caption"/>
    <w:basedOn w:val="Normlny"/>
    <w:next w:val="Normlny"/>
    <w:uiPriority w:val="35"/>
    <w:unhideWhenUsed/>
    <w:qFormat/>
    <w:rsid w:val="00DE7094"/>
    <w:pPr>
      <w:spacing w:after="200"/>
    </w:pPr>
    <w:rPr>
      <w:i/>
      <w:iCs/>
      <w:color w:val="0E2841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DE709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Laurincik/SSBU_Se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KevinLaurincik/SSBU_Se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D846B-4C95-44D2-827C-2FA5BC8D8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18</Pages>
  <Words>4218</Words>
  <Characters>24044</Characters>
  <Application>Microsoft Office Word</Application>
  <DocSecurity>0</DocSecurity>
  <Lines>200</Lines>
  <Paragraphs>56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Kevin Laurinčík</dc:creator>
  <cp:keywords/>
  <dc:description/>
  <cp:lastModifiedBy>STUD - Kevin Laurinčík</cp:lastModifiedBy>
  <cp:revision>17</cp:revision>
  <dcterms:created xsi:type="dcterms:W3CDTF">2025-05-17T07:52:00Z</dcterms:created>
  <dcterms:modified xsi:type="dcterms:W3CDTF">2025-05-18T16:42:00Z</dcterms:modified>
</cp:coreProperties>
</file>