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ACTA DE ENTREGA DE BIENES INFORMÁTICOS</w:t>
      </w:r>
    </w:p>
    <w:p>
      <w:pPr>
        <w:jc w:val="center"/>
      </w:pPr>
      <w:r>
        <w:rPr>
          <w:b/>
        </w:rPr>
        <w:t>Código de asignación: ASG-2026-00003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Fecha de suscripción</w:t>
            </w:r>
          </w:p>
        </w:tc>
        <w:tc>
          <w:tcPr>
            <w:tcW w:type="dxa" w:w="4320"/>
          </w:tcPr>
          <w:p>
            <w:r>
              <w:t>20/04/2026</w:t>
            </w:r>
          </w:p>
        </w:tc>
      </w:tr>
      <w:tr>
        <w:tc>
          <w:tcPr>
            <w:tcW w:type="dxa" w:w="4320"/>
          </w:tcPr>
          <w:p>
            <w:r>
              <w:t>Colaborador</w:t>
            </w:r>
          </w:p>
        </w:tc>
        <w:tc>
          <w:tcPr>
            <w:tcW w:type="dxa" w:w="4320"/>
          </w:tcPr>
          <w:p>
            <w:r>
              <w:t>Daysi Narcisa Palma Arauz</w:t>
            </w:r>
          </w:p>
        </w:tc>
      </w:tr>
      <w:tr>
        <w:tc>
          <w:tcPr>
            <w:tcW w:type="dxa" w:w="4320"/>
          </w:tcPr>
          <w:p>
            <w:r>
              <w:t>Cédula</w:t>
            </w:r>
          </w:p>
        </w:tc>
        <w:tc>
          <w:tcPr>
            <w:tcW w:type="dxa" w:w="4320"/>
          </w:tcPr>
          <w:p>
            <w:r>
              <w:t>1754231000</w:t>
            </w:r>
          </w:p>
        </w:tc>
      </w:tr>
      <w:tr>
        <w:tc>
          <w:tcPr>
            <w:tcW w:type="dxa" w:w="4320"/>
          </w:tcPr>
          <w:p>
            <w:r>
              <w:t>Cargo</w:t>
            </w:r>
          </w:p>
        </w:tc>
        <w:tc>
          <w:tcPr>
            <w:tcW w:type="dxa" w:w="4320"/>
          </w:tcPr>
          <w:p>
            <w:r>
              <w:t>Pasante</w:t>
            </w:r>
          </w:p>
        </w:tc>
      </w:tr>
      <w:tr>
        <w:tc>
          <w:tcPr>
            <w:tcW w:type="dxa" w:w="4320"/>
          </w:tcPr>
          <w:p>
            <w:r>
              <w:t>Área</w:t>
            </w:r>
          </w:p>
        </w:tc>
        <w:tc>
          <w:tcPr>
            <w:tcW w:type="dxa" w:w="4320"/>
          </w:tcPr>
          <w:p>
            <w:r>
              <w:t>Logística</w:t>
            </w:r>
          </w:p>
        </w:tc>
      </w:tr>
      <w:tr>
        <w:tc>
          <w:tcPr>
            <w:tcW w:type="dxa" w:w="4320"/>
          </w:tcPr>
          <w:p>
            <w:r>
              <w:t>Empresa</w:t>
            </w:r>
          </w:p>
        </w:tc>
        <w:tc>
          <w:tcPr>
            <w:tcW w:type="dxa" w:w="4320"/>
          </w:tcPr>
          <w:p>
            <w:r>
              <w:t>ILSA</w:t>
            </w:r>
          </w:p>
        </w:tc>
      </w:tr>
      <w:tr>
        <w:tc>
          <w:tcPr>
            <w:tcW w:type="dxa" w:w="4320"/>
          </w:tcPr>
          <w:p>
            <w:r>
              <w:t>Ubicación</w:t>
            </w:r>
          </w:p>
        </w:tc>
        <w:tc>
          <w:tcPr>
            <w:tcW w:type="dxa" w:w="4320"/>
          </w:tcPr>
          <w:p>
            <w:r>
              <w:t>QUITO</w:t>
            </w:r>
          </w:p>
        </w:tc>
      </w:tr>
    </w:tbl>
    <w:p/>
    <w:p>
      <w:r>
        <w:t>Por medio de la presente se deja constancia de la entrega de los bienes informáticos detallados a continuación, los cuales quedan bajo custodia del colaborador.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Artículo</w:t>
            </w:r>
          </w:p>
        </w:tc>
        <w:tc>
          <w:tcPr>
            <w:tcW w:type="dxa" w:w="1440"/>
          </w:tcPr>
          <w:p>
            <w:r>
              <w:t>Marca</w:t>
            </w:r>
          </w:p>
        </w:tc>
        <w:tc>
          <w:tcPr>
            <w:tcW w:type="dxa" w:w="1440"/>
          </w:tcPr>
          <w:p>
            <w:r>
              <w:t>Valor</w:t>
            </w:r>
          </w:p>
        </w:tc>
        <w:tc>
          <w:tcPr>
            <w:tcW w:type="dxa" w:w="1440"/>
          </w:tcPr>
          <w:p>
            <w:r>
              <w:t>Estado</w:t>
            </w:r>
          </w:p>
        </w:tc>
        <w:tc>
          <w:tcPr>
            <w:tcW w:type="dxa" w:w="1440"/>
          </w:tcPr>
          <w:p>
            <w:r>
              <w:t>Características</w:t>
            </w:r>
          </w:p>
        </w:tc>
        <w:tc>
          <w:tcPr>
            <w:tcW w:type="dxa" w:w="1440"/>
          </w:tcPr>
          <w:p>
            <w:r>
              <w:t>Observaciones</w:t>
            </w:r>
          </w:p>
        </w:tc>
      </w:tr>
      <w:tr>
        <w:tc>
          <w:tcPr>
            <w:tcW w:type="dxa" w:w="1440"/>
          </w:tcPr>
          <w:p>
            <w:r>
              <w:t>Laptop</w:t>
            </w:r>
          </w:p>
        </w:tc>
        <w:tc>
          <w:tcPr>
            <w:tcW w:type="dxa" w:w="1440"/>
          </w:tcPr>
          <w:p>
            <w:r>
              <w:t>Lenovo</w:t>
            </w:r>
          </w:p>
        </w:tc>
        <w:tc>
          <w:tcPr>
            <w:tcW w:type="dxa" w:w="1440"/>
          </w:tcPr>
          <w:p>
            <w:r>
              <w:t>USD 785.00</w:t>
            </w:r>
          </w:p>
        </w:tc>
        <w:tc>
          <w:tcPr>
            <w:tcW w:type="dxa" w:w="1440"/>
          </w:tcPr>
          <w:p>
            <w:r>
              <w:t>Asignado</w:t>
            </w:r>
          </w:p>
        </w:tc>
        <w:tc>
          <w:tcPr>
            <w:tcW w:type="dxa" w:w="1440"/>
          </w:tcPr>
          <w:p>
            <w:r>
              <w:t>Modelo: Ideapad 5 | Serie: 83kr0047us | CPU: Intel Core Ultra 5 225u | RAM: 8GB | Disco: 512gb Ssd | SO: Windows</w:t>
            </w:r>
          </w:p>
        </w:tc>
        <w:tc>
          <w:tcPr>
            <w:tcW w:type="dxa" w:w="1440"/>
          </w:tcPr>
          <w:p>
            <w:r>
              <w:t>Nuevo Ingreso</w:t>
            </w:r>
          </w:p>
        </w:tc>
      </w:tr>
      <w:tr>
        <w:tc>
          <w:tcPr>
            <w:tcW w:type="dxa" w:w="1440"/>
          </w:tcPr>
          <w:p>
            <w:r>
              <w:t>Mouse</w:t>
            </w:r>
          </w:p>
        </w:tc>
        <w:tc>
          <w:tcPr>
            <w:tcW w:type="dxa" w:w="1440"/>
          </w:tcPr>
          <w:p>
            <w:r>
              <w:t>Logitech</w:t>
            </w:r>
          </w:p>
        </w:tc>
        <w:tc>
          <w:tcPr>
            <w:tcW w:type="dxa" w:w="1440"/>
          </w:tcPr>
          <w:p>
            <w:r>
              <w:t>USD 30.00</w:t>
            </w:r>
          </w:p>
        </w:tc>
        <w:tc>
          <w:tcPr>
            <w:tcW w:type="dxa" w:w="1440"/>
          </w:tcPr>
          <w:p>
            <w:r>
              <w:t>Asignado</w:t>
            </w:r>
          </w:p>
        </w:tc>
        <w:tc>
          <w:tcPr>
            <w:tcW w:type="dxa" w:w="1440"/>
          </w:tcPr>
          <w:p>
            <w:r>
              <w:t>Modelo: G203 Prodigy | Serie: 5CD3245747T | SO: Windows</w:t>
            </w:r>
          </w:p>
        </w:tc>
        <w:tc>
          <w:tcPr>
            <w:tcW w:type="dxa" w:w="1440"/>
          </w:tcPr>
          <w:p>
            <w:r>
              <w:t>Alámbrico | Nuevo Ingreso</w:t>
            </w:r>
          </w:p>
        </w:tc>
      </w:tr>
    </w:tbl>
    <w:p/>
    <w:p>
      <w:r>
        <w:t>El colaborador declara haber recibido los bienes descritos en buen estado y se compromete a su uso adecuado, custodia y devolución cuando corresponda.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Entrega</w:t>
            </w:r>
          </w:p>
        </w:tc>
        <w:tc>
          <w:tcPr>
            <w:tcW w:type="dxa" w:w="4320"/>
          </w:tcPr>
          <w:p>
            <w:r>
              <w:t>Recibe conforme</w:t>
            </w:r>
          </w:p>
        </w:tc>
      </w:tr>
      <w:tr>
        <w:tc>
          <w:tcPr>
            <w:tcW w:type="dxa" w:w="4320"/>
          </w:tcPr>
          <w:p>
            <w:r>
              <w:t>soporteti</w:t>
            </w:r>
          </w:p>
        </w:tc>
        <w:tc>
          <w:tcPr>
            <w:tcW w:type="dxa" w:w="4320"/>
          </w:tcPr>
          <w:p>
            <w:r>
              <w:t>Daysi Narcisa Palma Arauz</w:t>
              <w:br/>
              <w:t>Pasante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