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DEV-00015</w:t>
      </w:r>
    </w:p>
    <w:p>
      <w:pPr>
        <w:jc w:val="center"/>
      </w:pPr>
      <w:r>
        <w:t>Asignacion original: ASG-2026-00006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04/05/2026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Kevin Leandro Vallejo Hernández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1726544313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Sistemas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Meetion</w:t>
            </w:r>
          </w:p>
        </w:tc>
        <w:tc>
          <w:tcPr>
            <w:tcW w:type="dxa" w:w="1440"/>
          </w:tcPr>
          <w:p>
            <w:r>
              <w:t>USD 16.50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B01 | Serie: 4982MS082400706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Kevin Leandro Vallejo Hernández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