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Georgia" w:hAnsi="Georgia"/>
          <w:b/>
          <w:color w:val="C9A055"/>
          <w:sz w:val="56"/>
        </w:rPr>
        <w:t>GUÍA COMPLETA DE CSS</w:t>
      </w:r>
    </w:p>
    <w:p>
      <w:pPr>
        <w:jc w:val="center"/>
      </w:pPr>
      <w:r>
        <w:rPr>
          <w:rFonts w:ascii="Calibri" w:hAnsi="Calibri"/>
          <w:color w:val="555555"/>
          <w:sz w:val="26"/>
        </w:rPr>
        <w:t>Proyecto Sashi &amp; Kent — Todo lo que necesitas saber para tu examen</w:t>
      </w:r>
    </w:p>
    <w:p>
      <w:pPr>
        <w:jc w:val="center"/>
      </w:pPr>
      <w:r>
        <w:rPr>
          <w:rFonts w:ascii="Calibri" w:hAnsi="Calibri"/>
          <w:i/>
          <w:color w:val="555555"/>
          <w:sz w:val="22"/>
        </w:rPr>
        <w:t>Basado en el código real de tu proyecto web</w:t>
      </w:r>
    </w:p>
    <w:p/>
    <w:p>
      <w:r>
        <w:br w:type="page"/>
      </w:r>
    </w:p>
    <w:p>
      <w:pPr>
        <w:spacing w:before="360" w:after="120"/>
        <w:pBdr>
          <w:bottom w:val="single" w:sz="6" w:space="1" w:color="C9A055"/>
        </w:pBdr>
      </w:pPr>
      <w:r>
        <w:rPr>
          <w:rFonts w:ascii="Georgia" w:hAnsi="Georgia"/>
          <w:b/>
          <w:color w:val="C9A055"/>
          <w:sz w:val="40"/>
        </w:rPr>
        <w:t>1. ¿Qué es CSS y para qué sirve?</w:t>
      </w:r>
    </w:p>
    <w:p>
      <w:pPr>
        <w:spacing w:after="80"/>
      </w:pPr>
      <w:r>
        <w:rPr>
          <w:rFonts w:ascii="Calibri" w:hAnsi="Calibri"/>
          <w:b w:val="0"/>
          <w:sz w:val="22"/>
        </w:rPr>
        <w:t>CSS (Cascading Style Sheets) es el lenguaje que le dice al navegador CÓMO se ve una página web. Sin CSS, todo el HTML aparece como texto plano sin colores, tamaños ni posiciones.</w:t>
      </w:r>
    </w:p>
    <w:p>
      <w:pPr>
        <w:spacing w:after="80"/>
      </w:pPr>
      <w:r>
        <w:rPr>
          <w:rFonts w:ascii="Calibri" w:hAnsi="Calibri"/>
          <w:b w:val="0"/>
          <w:sz w:val="22"/>
        </w:rPr>
        <w:t>En tu proyecto, el archivo style.css controla toda la apariencia visual de Sashi &amp; Kent: colores dorados, tipografía elegante, layout de la galería, menú hamburguesa en móvil, etc.</w:t>
      </w:r>
    </w:p>
    <w:p>
      <w:pPr>
        <w:spacing w:before="80" w:after="160"/>
        <w:ind w:left="288"/>
        <w:pBdr>
          <w:left w:val="single" w:sz="12" w:space="4" w:color="C9A055"/>
        </w:pBdr>
      </w:pPr>
      <w:r>
        <w:rPr>
          <w:rFonts w:ascii="Calibri" w:hAnsi="Calibri"/>
          <w:color w:val="7B6100"/>
          <w:sz w:val="21"/>
        </w:rPr>
        <w:t>💡 CSS siempre va junto con HTML. El HTML pone el contenido; el CSS lo hace bonito.</w:t>
      </w:r>
    </w:p>
    <w:p/>
    <w:p>
      <w:pPr>
        <w:spacing w:before="360" w:after="120"/>
        <w:pBdr>
          <w:bottom w:val="single" w:sz="6" w:space="1" w:color="C9A055"/>
        </w:pBdr>
      </w:pPr>
      <w:r>
        <w:rPr>
          <w:rFonts w:ascii="Georgia" w:hAnsi="Georgia"/>
          <w:b/>
          <w:color w:val="C9A055"/>
          <w:sz w:val="40"/>
        </w:rPr>
        <w:t>2. Variables CSS — :root</w:t>
      </w:r>
    </w:p>
    <w:p>
      <w:pPr>
        <w:spacing w:after="80"/>
      </w:pPr>
      <w:r>
        <w:rPr>
          <w:rFonts w:ascii="Calibri" w:hAnsi="Calibri"/>
          <w:b w:val="0"/>
          <w:sz w:val="22"/>
        </w:rPr>
        <w:t>Las variables CSS (también llamadas "custom properties") permiten guardar un valor una sola vez y reutilizarlo en todo el archivo. Se definen dentro de :root, que representa el elemento raíz de la página (el &lt;html&gt;).</w:t>
      </w:r>
    </w:p>
    <w:p>
      <w:pPr>
        <w:spacing w:before="240" w:after="80"/>
      </w:pPr>
      <w:r>
        <w:rPr>
          <w:rFonts w:ascii="Calibri" w:hAnsi="Calibri"/>
          <w:b/>
          <w:color w:val="2E74B5"/>
          <w:sz w:val="28"/>
        </w:rPr>
        <w:t>¿Cómo se declara una variable?</w:t>
      </w:r>
    </w:p>
    <w:p>
      <w:pPr>
        <w:spacing w:before="80" w:after="160"/>
        <w:ind w:left="432"/>
        <w:shd w:val="clear" w:color="auto" w:fill="F0F0F0"/>
      </w:pPr>
      <w:r>
        <w:rPr>
          <w:rFonts w:ascii="Courier New" w:hAnsi="Courier New"/>
          <w:color w:val="1F3D6E"/>
          <w:sz w:val="19"/>
        </w:rPr>
        <w:t>:root {</w:t>
        <w:br/>
        <w:t xml:space="preserve">    --gold: #c9a055;       /* color dorado */</w:t>
        <w:br/>
        <w:t xml:space="preserve">    --black: #1a1a1a;      /* negro suave */</w:t>
        <w:br/>
        <w:t xml:space="preserve">    --font-display: 'Cormorant Garamond', serif;</w:t>
        <w:br/>
        <w:t xml:space="preserve">    --transition: 0.3s ease;</w:t>
        <w:br/>
        <w:t>}</w:t>
      </w:r>
    </w:p>
    <w:p>
      <w:pPr>
        <w:spacing w:before="240" w:after="80"/>
      </w:pPr>
      <w:r>
        <w:rPr>
          <w:rFonts w:ascii="Calibri" w:hAnsi="Calibri"/>
          <w:b/>
          <w:color w:val="2E74B5"/>
          <w:sz w:val="28"/>
        </w:rPr>
        <w:t>¿Cómo se usa una variable?</w:t>
      </w:r>
    </w:p>
    <w:p>
      <w:pPr>
        <w:spacing w:before="80" w:after="160"/>
        <w:ind w:left="432"/>
        <w:shd w:val="clear" w:color="auto" w:fill="F0F0F0"/>
      </w:pPr>
      <w:r>
        <w:rPr>
          <w:rFonts w:ascii="Courier New" w:hAnsi="Courier New"/>
          <w:color w:val="1F3D6E"/>
          <w:sz w:val="19"/>
        </w:rPr>
        <w:t>nav ul li a:hover {</w:t>
        <w:br/>
        <w:t xml:space="preserve">    color: var(--gold);    /* usa la variable */</w:t>
        <w:br/>
        <w:t>}</w:t>
      </w:r>
    </w:p>
    <w:p>
      <w:pPr>
        <w:spacing w:after="80"/>
      </w:pPr>
      <w:r>
        <w:rPr>
          <w:rFonts w:ascii="Calibri" w:hAnsi="Calibri"/>
          <w:b w:val="0"/>
          <w:sz w:val="22"/>
        </w:rPr>
        <w:t>Ventaja: si quieres cambiar el dorado de todo el sitio, solo cambias --gold en :root y automáticamente cambia en todos lados.</w:t>
      </w:r>
    </w:p>
    <w:p>
      <w:pPr>
        <w:spacing w:before="80" w:after="160"/>
        <w:ind w:left="288"/>
        <w:pBdr>
          <w:left w:val="single" w:sz="12" w:space="4" w:color="C9A055"/>
        </w:pBdr>
      </w:pPr>
      <w:r>
        <w:rPr>
          <w:rFonts w:ascii="Calibri" w:hAnsi="Calibri"/>
          <w:color w:val="7B6100"/>
          <w:sz w:val="21"/>
        </w:rPr>
        <w:t>💡 Todas las variables CSS empiezan con dos guiones: --nombre-variable</w:t>
      </w:r>
    </w:p>
    <w:p/>
    <w:p>
      <w:pPr>
        <w:spacing w:before="360" w:after="120"/>
        <w:pBdr>
          <w:bottom w:val="single" w:sz="6" w:space="1" w:color="C9A055"/>
        </w:pBdr>
      </w:pPr>
      <w:r>
        <w:rPr>
          <w:rFonts w:ascii="Georgia" w:hAnsi="Georgia"/>
          <w:b/>
          <w:color w:val="C9A055"/>
          <w:sz w:val="40"/>
        </w:rPr>
        <w:t>3. Reset CSS</w:t>
      </w:r>
    </w:p>
    <w:p>
      <w:pPr>
        <w:spacing w:after="80"/>
      </w:pPr>
      <w:r>
        <w:rPr>
          <w:rFonts w:ascii="Calibri" w:hAnsi="Calibri"/>
          <w:b w:val="0"/>
          <w:sz w:val="22"/>
        </w:rPr>
        <w:t>Cada navegador (Chrome, Firefox, Edge) tiene sus propios estilos por defecto que pueden hacer que la página se vea diferente en cada uno. El reset elimina esas diferencias para partir desde cero.</w:t>
      </w:r>
    </w:p>
    <w:p>
      <w:pPr>
        <w:spacing w:before="80" w:after="160"/>
        <w:ind w:left="432"/>
        <w:shd w:val="clear" w:color="auto" w:fill="F0F0F0"/>
      </w:pPr>
      <w:r>
        <w:rPr>
          <w:rFonts w:ascii="Courier New" w:hAnsi="Courier New"/>
          <w:color w:val="1F3D6E"/>
          <w:sz w:val="19"/>
        </w:rPr>
        <w:t>*, *::before, *::after {</w:t>
        <w:br/>
        <w:t xml:space="preserve">    margin: 0;</w:t>
        <w:br/>
        <w:t xml:space="preserve">    padding: 0;</w:t>
        <w:br/>
        <w:t xml:space="preserve">    box-sizing: border-box;</w:t>
        <w:br/>
        <w:t>}</w:t>
        <w:br/>
        <w:t>html { scroll-behavior: smooth; }</w:t>
        <w:br/>
        <w:t>body { background-color: var(--mid); font-family: var(--font-body); color: var(--white); }</w:t>
      </w:r>
    </w:p>
    <w:p>
      <w:pPr>
        <w:spacing w:before="240" w:after="80"/>
      </w:pPr>
      <w:r>
        <w:rPr>
          <w:rFonts w:ascii="Calibri" w:hAnsi="Calibri"/>
          <w:b/>
          <w:color w:val="2E74B5"/>
          <w:sz w:val="28"/>
        </w:rPr>
        <w:t>¿Qué hace cada línea?</w:t>
      </w:r>
    </w:p>
    <w:p>
      <w:pPr>
        <w:pStyle w:val="ListBullet"/>
        <w:spacing w:after="60"/>
      </w:pPr>
      <w:r>
        <w:rPr>
          <w:rFonts w:ascii="Calibri" w:hAnsi="Calibri"/>
          <w:sz w:val="22"/>
        </w:rPr>
        <w:t>* — selecciona TODOS los elementos de la página</w:t>
      </w:r>
    </w:p>
    <w:p>
      <w:pPr>
        <w:pStyle w:val="ListBullet"/>
        <w:spacing w:after="60"/>
      </w:pPr>
      <w:r>
        <w:rPr>
          <w:rFonts w:ascii="Calibri" w:hAnsi="Calibri"/>
          <w:sz w:val="22"/>
        </w:rPr>
        <w:t>*::before, *::after — también selecciona los pseudo-elementos</w:t>
      </w:r>
    </w:p>
    <w:p>
      <w:pPr>
        <w:pStyle w:val="ListBullet"/>
        <w:spacing w:after="60"/>
      </w:pPr>
      <w:r>
        <w:rPr>
          <w:rFonts w:ascii="Calibri" w:hAnsi="Calibri"/>
          <w:sz w:val="22"/>
        </w:rPr>
        <w:t>margin: 0; padding: 0; — elimina espacios por defecto</w:t>
      </w:r>
    </w:p>
    <w:p>
      <w:pPr>
        <w:pStyle w:val="ListBullet"/>
        <w:spacing w:after="60"/>
      </w:pPr>
      <w:r>
        <w:rPr>
          <w:rFonts w:ascii="Calibri" w:hAnsi="Calibri"/>
          <w:sz w:val="22"/>
        </w:rPr>
        <w:t>box-sizing: border-box — hace que el padding NO aumente el tamaño del elemento</w:t>
      </w:r>
    </w:p>
    <w:p>
      <w:pPr>
        <w:pStyle w:val="ListBullet"/>
        <w:spacing w:after="60"/>
      </w:pPr>
      <w:r>
        <w:rPr>
          <w:rFonts w:ascii="Calibri" w:hAnsi="Calibri"/>
          <w:sz w:val="22"/>
        </w:rPr>
        <w:t>scroll-behavior: smooth — cuando haces clic en un enlace de menú, la página se desplaza suavemente</w:t>
      </w:r>
    </w:p>
    <w:p>
      <w:pPr>
        <w:spacing w:before="80" w:after="160"/>
        <w:ind w:left="288"/>
        <w:pBdr>
          <w:left w:val="single" w:sz="12" w:space="4" w:color="C9A055"/>
        </w:pBdr>
      </w:pPr>
      <w:r>
        <w:rPr>
          <w:rFonts w:ascii="Calibri" w:hAnsi="Calibri"/>
          <w:color w:val="7B6100"/>
          <w:sz w:val="21"/>
        </w:rPr>
        <w:t>💡 box-sizing: border-box es uno de los trucos más importantes del CSS moderno. Sin él, si pones padding a un div de 300px, el div quedaría MÁS GRANDE de 300px.</w:t>
      </w:r>
    </w:p>
    <w:p/>
    <w:p>
      <w:pPr>
        <w:spacing w:before="360" w:after="120"/>
        <w:pBdr>
          <w:bottom w:val="single" w:sz="6" w:space="1" w:color="C9A055"/>
        </w:pBdr>
      </w:pPr>
      <w:r>
        <w:rPr>
          <w:rFonts w:ascii="Georgia" w:hAnsi="Georgia"/>
          <w:b/>
          <w:color w:val="C9A055"/>
          <w:sz w:val="40"/>
        </w:rPr>
        <w:t>4. El Modelo de Caja (Box Model)</w:t>
      </w:r>
    </w:p>
    <w:p>
      <w:pPr>
        <w:spacing w:after="80"/>
      </w:pPr>
      <w:r>
        <w:rPr>
          <w:rFonts w:ascii="Calibri" w:hAnsi="Calibri"/>
          <w:b w:val="0"/>
          <w:sz w:val="22"/>
        </w:rPr>
        <w:t>Cada elemento HTML es una caja rectangular compuesta por 4 capas:</w:t>
      </w:r>
    </w:p>
    <w:p>
      <w:pPr>
        <w:pStyle w:val="ListBullet"/>
        <w:spacing w:after="60"/>
      </w:pPr>
      <w:r>
        <w:rPr>
          <w:rFonts w:ascii="Calibri" w:hAnsi="Calibri"/>
          <w:sz w:val="22"/>
        </w:rPr>
        <w:t>Content — el contenido real (texto, imagen)</w:t>
      </w:r>
    </w:p>
    <w:p>
      <w:pPr>
        <w:pStyle w:val="ListBullet"/>
        <w:spacing w:after="60"/>
      </w:pPr>
      <w:r>
        <w:rPr>
          <w:rFonts w:ascii="Calibri" w:hAnsi="Calibri"/>
          <w:sz w:val="22"/>
        </w:rPr>
        <w:t>Padding — espacio interior entre el contenido y el borde</w:t>
      </w:r>
    </w:p>
    <w:p>
      <w:pPr>
        <w:pStyle w:val="ListBullet"/>
        <w:spacing w:after="60"/>
      </w:pPr>
      <w:r>
        <w:rPr>
          <w:rFonts w:ascii="Calibri" w:hAnsi="Calibri"/>
          <w:sz w:val="22"/>
        </w:rPr>
        <w:t>Border — el borde del elemento</w:t>
      </w:r>
    </w:p>
    <w:p>
      <w:pPr>
        <w:pStyle w:val="ListBullet"/>
        <w:spacing w:after="60"/>
      </w:pPr>
      <w:r>
        <w:rPr>
          <w:rFonts w:ascii="Calibri" w:hAnsi="Calibri"/>
          <w:sz w:val="22"/>
        </w:rPr>
        <w:t>Margin — espacio exterior entre este elemento y el siguiente</w:t>
      </w:r>
    </w:p>
    <w:p>
      <w:pPr>
        <w:spacing w:before="80" w:after="160"/>
        <w:ind w:left="432"/>
        <w:shd w:val="clear" w:color="auto" w:fill="F0F0F0"/>
      </w:pPr>
      <w:r>
        <w:rPr>
          <w:rFonts w:ascii="Courier New" w:hAnsi="Courier New"/>
          <w:color w:val="1F3D6E"/>
          <w:sz w:val="19"/>
        </w:rPr>
        <w:t>.schele {</w:t>
        <w:br/>
        <w:t xml:space="preserve">    background: var(--mid);</w:t>
        <w:br/>
        <w:t xml:space="preserve">    border-radius: 6px;        /* bordes redondeados */</w:t>
        <w:br/>
        <w:t xml:space="preserve">    padding: 1rem 6.5rem;      /* 1rem arriba/abajo, 6.5rem izq/der */</w:t>
        <w:br/>
        <w:t>}</w:t>
      </w:r>
    </w:p>
    <w:p>
      <w:pPr>
        <w:spacing w:before="240" w:after="80"/>
      </w:pPr>
      <w:r>
        <w:rPr>
          <w:rFonts w:ascii="Calibri" w:hAnsi="Calibri"/>
          <w:b/>
          <w:color w:val="2E74B5"/>
          <w:sz w:val="28"/>
        </w:rPr>
        <w:t>Shorthand de padding y margin</w:t>
      </w:r>
    </w:p>
    <w:p>
      <w:pPr>
        <w:spacing w:after="80"/>
      </w:pPr>
      <w:r>
        <w:rPr>
          <w:rFonts w:ascii="Calibri" w:hAnsi="Calibri"/>
          <w:b w:val="0"/>
          <w:sz w:val="22"/>
        </w:rPr>
        <w:t>Cuando se ponen 2 valores: primero arriba/abajo, luego izquierda/derecha.</w:t>
      </w:r>
    </w:p>
    <w:p>
      <w:pPr>
        <w:spacing w:after="80"/>
      </w:pPr>
      <w:r>
        <w:rPr>
          <w:rFonts w:ascii="Calibri" w:hAnsi="Calibri"/>
          <w:b w:val="0"/>
          <w:sz w:val="22"/>
        </w:rPr>
        <w:t>Cuando se ponen 4 valores: arriba → derecha → abajo → izquierda (sentido del reloj).</w:t>
      </w:r>
    </w:p>
    <w:p>
      <w:pPr>
        <w:spacing w:before="80" w:after="160"/>
        <w:ind w:left="432"/>
        <w:shd w:val="clear" w:color="auto" w:fill="F0F0F0"/>
      </w:pPr>
      <w:r>
        <w:rPr>
          <w:rFonts w:ascii="Courier New" w:hAnsi="Courier New"/>
          <w:color w:val="1F3D6E"/>
          <w:sz w:val="19"/>
        </w:rPr>
        <w:t>padding: 1rem;               /* igual en todos lados */</w:t>
        <w:br/>
        <w:t>padding: 1rem 2rem;          /* arriba/abajo | izq/der */</w:t>
        <w:br/>
        <w:t>padding: 1rem 2rem 3rem 4rem; /* arriba | der | abajo | izq */</w:t>
      </w:r>
    </w:p>
    <w:p/>
    <w:p>
      <w:pPr>
        <w:spacing w:before="360" w:after="120"/>
        <w:pBdr>
          <w:bottom w:val="single" w:sz="6" w:space="1" w:color="C9A055"/>
        </w:pBdr>
      </w:pPr>
      <w:r>
        <w:rPr>
          <w:rFonts w:ascii="Georgia" w:hAnsi="Georgia"/>
          <w:b/>
          <w:color w:val="C9A055"/>
          <w:sz w:val="40"/>
        </w:rPr>
        <w:t>5. Selectores CSS</w:t>
      </w:r>
    </w:p>
    <w:p>
      <w:pPr>
        <w:spacing w:after="80"/>
      </w:pPr>
      <w:r>
        <w:rPr>
          <w:rFonts w:ascii="Calibri" w:hAnsi="Calibri"/>
          <w:b w:val="0"/>
          <w:sz w:val="22"/>
        </w:rPr>
        <w:t>Los selectores indican A QUÉ elementos se aplican los estilos.</w:t>
      </w:r>
    </w:p>
    <w:p>
      <w:pPr>
        <w:spacing w:before="240" w:after="80"/>
      </w:pPr>
      <w:r>
        <w:rPr>
          <w:rFonts w:ascii="Calibri" w:hAnsi="Calibri"/>
          <w:b/>
          <w:color w:val="2E74B5"/>
          <w:sz w:val="28"/>
        </w:rPr>
        <w:t>Tipos de selectores usados en tu proyecto</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C9A055"/>
          </w:tcPr>
          <w:p>
            <w:r>
              <w:rPr>
                <w:b/>
                <w:color w:val="FFFFFF"/>
              </w:rPr>
              <w:t>Selector</w:t>
            </w:r>
          </w:p>
        </w:tc>
        <w:tc>
          <w:tcPr>
            <w:tcW w:type="dxa" w:w="3120"/>
            <w:shd w:val="clear" w:color="auto" w:fill="C9A055"/>
          </w:tcPr>
          <w:p>
            <w:r>
              <w:rPr>
                <w:b/>
                <w:color w:val="FFFFFF"/>
              </w:rPr>
              <w:t>Ejemplo del proyecto</w:t>
            </w:r>
          </w:p>
        </w:tc>
        <w:tc>
          <w:tcPr>
            <w:tcW w:type="dxa" w:w="3120"/>
            <w:shd w:val="clear" w:color="auto" w:fill="C9A055"/>
          </w:tcPr>
          <w:p>
            <w:r>
              <w:rPr>
                <w:b/>
                <w:color w:val="FFFFFF"/>
              </w:rPr>
              <w:t>¿Qué selecciona?</w:t>
            </w:r>
          </w:p>
        </w:tc>
      </w:tr>
      <w:tr>
        <w:tc>
          <w:tcPr>
            <w:tcW w:type="dxa" w:w="3120"/>
          </w:tcPr>
          <w:p>
            <w:r>
              <w:t>Elemento</w:t>
            </w:r>
          </w:p>
        </w:tc>
        <w:tc>
          <w:tcPr>
            <w:tcW w:type="dxa" w:w="3120"/>
          </w:tcPr>
          <w:p>
            <w:r>
              <w:t>header { }</w:t>
            </w:r>
          </w:p>
        </w:tc>
        <w:tc>
          <w:tcPr>
            <w:tcW w:type="dxa" w:w="3120"/>
          </w:tcPr>
          <w:p>
            <w:r>
              <w:t>Todos los &lt;header&gt;</w:t>
            </w:r>
          </w:p>
        </w:tc>
      </w:tr>
      <w:tr>
        <w:tc>
          <w:tcPr>
            <w:tcW w:type="dxa" w:w="3120"/>
          </w:tcPr>
          <w:p>
            <w:r>
              <w:t>Clase (.)</w:t>
            </w:r>
          </w:p>
        </w:tc>
        <w:tc>
          <w:tcPr>
            <w:tcW w:type="dxa" w:w="3120"/>
          </w:tcPr>
          <w:p>
            <w:r>
              <w:t>.hero { }</w:t>
            </w:r>
          </w:p>
        </w:tc>
        <w:tc>
          <w:tcPr>
            <w:tcW w:type="dxa" w:w="3120"/>
          </w:tcPr>
          <w:p>
            <w:r>
              <w:t>Todo con class="hero"</w:t>
            </w:r>
          </w:p>
        </w:tc>
      </w:tr>
      <w:tr>
        <w:tc>
          <w:tcPr>
            <w:tcW w:type="dxa" w:w="3120"/>
          </w:tcPr>
          <w:p>
            <w:r>
              <w:t>ID (#)</w:t>
            </w:r>
          </w:p>
        </w:tc>
        <w:tc>
          <w:tcPr>
            <w:tcW w:type="dxa" w:w="3120"/>
          </w:tcPr>
          <w:p>
            <w:r>
              <w:t>#main-nav { }</w:t>
            </w:r>
          </w:p>
        </w:tc>
        <w:tc>
          <w:tcPr>
            <w:tcW w:type="dxa" w:w="3120"/>
          </w:tcPr>
          <w:p>
            <w:r>
              <w:t>El elemento con id="main-nav"</w:t>
            </w:r>
          </w:p>
        </w:tc>
      </w:tr>
      <w:tr>
        <w:tc>
          <w:tcPr>
            <w:tcW w:type="dxa" w:w="3120"/>
          </w:tcPr>
          <w:p>
            <w:r>
              <w:t>Descendiente</w:t>
            </w:r>
          </w:p>
        </w:tc>
        <w:tc>
          <w:tcPr>
            <w:tcW w:type="dxa" w:w="3120"/>
          </w:tcPr>
          <w:p>
            <w:r>
              <w:t>nav ul li a { }</w:t>
            </w:r>
          </w:p>
        </w:tc>
        <w:tc>
          <w:tcPr>
            <w:tcW w:type="dxa" w:w="3120"/>
          </w:tcPr>
          <w:p>
            <w:r>
              <w:t>&lt;a&gt; dentro de &lt;li&gt; dentro de &lt;ul&gt; dentro de &lt;nav&gt;</w:t>
            </w:r>
          </w:p>
        </w:tc>
      </w:tr>
      <w:tr>
        <w:tc>
          <w:tcPr>
            <w:tcW w:type="dxa" w:w="3120"/>
          </w:tcPr>
          <w:p>
            <w:r>
              <w:t>Pseudo-clase</w:t>
            </w:r>
          </w:p>
        </w:tc>
        <w:tc>
          <w:tcPr>
            <w:tcW w:type="dxa" w:w="3120"/>
          </w:tcPr>
          <w:p>
            <w:r>
              <w:t>a:hover { }</w:t>
            </w:r>
          </w:p>
        </w:tc>
        <w:tc>
          <w:tcPr>
            <w:tcW w:type="dxa" w:w="3120"/>
          </w:tcPr>
          <w:p>
            <w:r>
              <w:t>El &lt;a&gt; cuando el ratón está encima</w:t>
            </w:r>
          </w:p>
        </w:tc>
      </w:tr>
      <w:tr>
        <w:tc>
          <w:tcPr>
            <w:tcW w:type="dxa" w:w="3120"/>
          </w:tcPr>
          <w:p>
            <w:r>
              <w:t>Pseudo-elemento</w:t>
            </w:r>
          </w:p>
        </w:tc>
        <w:tc>
          <w:tcPr>
            <w:tcW w:type="dxa" w:w="3120"/>
          </w:tcPr>
          <w:p>
            <w:r>
              <w:t>*::before { }</w:t>
            </w:r>
          </w:p>
        </w:tc>
        <w:tc>
          <w:tcPr>
            <w:tcW w:type="dxa" w:w="3120"/>
          </w:tcPr>
          <w:p>
            <w:r>
              <w:t>Contenido generado antes del elemento</w:t>
            </w:r>
          </w:p>
        </w:tc>
      </w:tr>
      <w:tr>
        <w:tc>
          <w:tcPr>
            <w:tcW w:type="dxa" w:w="3120"/>
          </w:tcPr>
          <w:p>
            <w:r>
              <w:t>Agrupado</w:t>
            </w:r>
          </w:p>
        </w:tc>
        <w:tc>
          <w:tcPr>
            <w:tcW w:type="dxa" w:w="3120"/>
          </w:tcPr>
          <w:p>
            <w:r>
              <w:t>.btn, .btn-buy { }</w:t>
            </w:r>
          </w:p>
        </w:tc>
        <w:tc>
          <w:tcPr>
            <w:tcW w:type="dxa" w:w="3120"/>
          </w:tcPr>
          <w:p>
            <w:r>
              <w:t>Aplica a los dos selectores a la vez</w:t>
            </w:r>
          </w:p>
        </w:tc>
      </w:tr>
    </w:tbl>
    <w:p/>
    <w:p>
      <w:pPr>
        <w:spacing w:before="80" w:after="160"/>
        <w:ind w:left="288"/>
        <w:pBdr>
          <w:left w:val="single" w:sz="12" w:space="4" w:color="C9A055"/>
        </w:pBdr>
      </w:pPr>
      <w:r>
        <w:rPr>
          <w:rFonts w:ascii="Calibri" w:hAnsi="Calibri"/>
          <w:color w:val="7B6100"/>
          <w:sz w:val="21"/>
        </w:rPr>
        <w:t>💡 nav ul li a es un selector descendiente encadenado: va de afuera hacia adentro. Lee: "un &lt;a&gt; que esté dentro de un &lt;li&gt;, que esté dentro de un &lt;ul&gt;, que esté dentro de &lt;nav&gt;".</w:t>
      </w:r>
    </w:p>
    <w:p/>
    <w:p>
      <w:pPr>
        <w:spacing w:before="360" w:after="120"/>
        <w:pBdr>
          <w:bottom w:val="single" w:sz="6" w:space="1" w:color="C9A055"/>
        </w:pBdr>
      </w:pPr>
      <w:r>
        <w:rPr>
          <w:rFonts w:ascii="Georgia" w:hAnsi="Georgia"/>
          <w:b/>
          <w:color w:val="C9A055"/>
          <w:sz w:val="40"/>
        </w:rPr>
        <w:t>6. Header — position: sticky</w:t>
      </w:r>
    </w:p>
    <w:p>
      <w:pPr>
        <w:spacing w:before="80" w:after="160"/>
        <w:ind w:left="432"/>
        <w:shd w:val="clear" w:color="auto" w:fill="F0F0F0"/>
      </w:pPr>
      <w:r>
        <w:rPr>
          <w:rFonts w:ascii="Courier New" w:hAnsi="Courier New"/>
          <w:color w:val="1F3D6E"/>
          <w:sz w:val="19"/>
        </w:rPr>
        <w:t>header {</w:t>
        <w:br/>
        <w:t xml:space="preserve">    background-color: var(--dark);</w:t>
        <w:br/>
        <w:t xml:space="preserve">    padding: 0.8rem 2rem;</w:t>
        <w:br/>
        <w:t xml:space="preserve">    display: flex;</w:t>
        <w:br/>
        <w:t xml:space="preserve">    justify-content: space-between;</w:t>
        <w:br/>
        <w:t xml:space="preserve">    align-items: center;</w:t>
        <w:br/>
        <w:t xml:space="preserve">    position: sticky;</w:t>
        <w:br/>
        <w:t xml:space="preserve">    top: 0;</w:t>
        <w:br/>
        <w:t xml:space="preserve">    z-index: 100;</w:t>
        <w:br/>
        <w:t xml:space="preserve">    border-bottom: 1px solid rgba(201,160,85,0.2);</w:t>
        <w:br/>
        <w:t>}</w:t>
      </w:r>
    </w:p>
    <w:p>
      <w:pPr>
        <w:spacing w:before="240" w:after="80"/>
      </w:pPr>
      <w:r>
        <w:rPr>
          <w:rFonts w:ascii="Calibri" w:hAnsi="Calibri"/>
          <w:b/>
          <w:color w:val="2E74B5"/>
          <w:sz w:val="28"/>
        </w:rPr>
        <w:t>Propiedades explicadas</w:t>
      </w:r>
    </w:p>
    <w:p>
      <w:pPr>
        <w:pStyle w:val="ListBullet"/>
        <w:spacing w:after="60"/>
      </w:pPr>
      <w:r>
        <w:rPr>
          <w:rFonts w:ascii="Calibri" w:hAnsi="Calibri"/>
          <w:sz w:val="22"/>
        </w:rPr>
        <w:t>display: flex — convierte el header en un contenedor Flexbox</w:t>
      </w:r>
    </w:p>
    <w:p>
      <w:pPr>
        <w:pStyle w:val="ListBullet"/>
        <w:spacing w:after="60"/>
      </w:pPr>
      <w:r>
        <w:rPr>
          <w:rFonts w:ascii="Calibri" w:hAnsi="Calibri"/>
          <w:sz w:val="22"/>
        </w:rPr>
        <w:t>justify-content: space-between — logo a la izquierda, nav a la derecha</w:t>
      </w:r>
    </w:p>
    <w:p>
      <w:pPr>
        <w:pStyle w:val="ListBullet"/>
        <w:spacing w:after="60"/>
      </w:pPr>
      <w:r>
        <w:rPr>
          <w:rFonts w:ascii="Calibri" w:hAnsi="Calibri"/>
          <w:sz w:val="22"/>
        </w:rPr>
        <w:t>align-items: center — centra verticalmente el logo y el nav</w:t>
      </w:r>
    </w:p>
    <w:p>
      <w:pPr>
        <w:pStyle w:val="ListBullet"/>
        <w:spacing w:after="60"/>
      </w:pPr>
      <w:r>
        <w:rPr>
          <w:rFonts w:ascii="Calibri" w:hAnsi="Calibri"/>
          <w:sz w:val="22"/>
        </w:rPr>
        <w:t>position: sticky — el header se queda pegado arriba al hacer scroll</w:t>
      </w:r>
    </w:p>
    <w:p>
      <w:pPr>
        <w:pStyle w:val="ListBullet"/>
        <w:spacing w:after="60"/>
      </w:pPr>
      <w:r>
        <w:rPr>
          <w:rFonts w:ascii="Calibri" w:hAnsi="Calibri"/>
          <w:sz w:val="22"/>
        </w:rPr>
        <w:t>top: 0 — se pega a 0px del borde superior de la pantalla</w:t>
      </w:r>
    </w:p>
    <w:p>
      <w:pPr>
        <w:pStyle w:val="ListBullet"/>
        <w:spacing w:after="60"/>
      </w:pPr>
      <w:r>
        <w:rPr>
          <w:rFonts w:ascii="Calibri" w:hAnsi="Calibri"/>
          <w:sz w:val="22"/>
        </w:rPr>
        <w:t>z-index: 100 — hace que el header aparezca ENCIMA de otros elementos</w:t>
      </w:r>
    </w:p>
    <w:p>
      <w:pPr>
        <w:pStyle w:val="ListBullet"/>
        <w:spacing w:after="60"/>
      </w:pPr>
      <w:r>
        <w:rPr>
          <w:rFonts w:ascii="Calibri" w:hAnsi="Calibri"/>
          <w:sz w:val="22"/>
        </w:rPr>
        <w:t>border-bottom — una línea dorada semitransparente al pie del header</w:t>
      </w:r>
    </w:p>
    <w:p>
      <w:pPr>
        <w:spacing w:before="80" w:after="160"/>
        <w:ind w:left="288"/>
        <w:pBdr>
          <w:left w:val="single" w:sz="12" w:space="4" w:color="C9A055"/>
        </w:pBdr>
      </w:pPr>
      <w:r>
        <w:rPr>
          <w:rFonts w:ascii="Calibri" w:hAnsi="Calibri"/>
          <w:color w:val="7B6100"/>
          <w:sz w:val="21"/>
        </w:rPr>
        <w:t>💡 rgba(201, 160, 85, 0.2) es el color dorado con 20% de opacidad. El cuarto valor (0 a 1) controla la transparencia: 0=invisible, 1=sólido.</w:t>
      </w:r>
    </w:p>
    <w:p/>
    <w:p>
      <w:pPr>
        <w:spacing w:before="360" w:after="120"/>
        <w:pBdr>
          <w:bottom w:val="single" w:sz="6" w:space="1" w:color="C9A055"/>
        </w:pBdr>
      </w:pPr>
      <w:r>
        <w:rPr>
          <w:rFonts w:ascii="Georgia" w:hAnsi="Georgia"/>
          <w:b/>
          <w:color w:val="C9A055"/>
          <w:sz w:val="40"/>
        </w:rPr>
        <w:t>7. Flexbox — el sistema de layout más usado</w:t>
      </w:r>
    </w:p>
    <w:p>
      <w:pPr>
        <w:spacing w:after="80"/>
      </w:pPr>
      <w:r>
        <w:rPr>
          <w:rFonts w:ascii="Calibri" w:hAnsi="Calibri"/>
          <w:b w:val="0"/>
          <w:sz w:val="22"/>
        </w:rPr>
        <w:t>Flexbox alinea elementos en una fila o columna de forma flexible. Se activa con display: flex en el contenedor padre.</w:t>
      </w:r>
    </w:p>
    <w:p>
      <w:pPr>
        <w:spacing w:before="240" w:after="80"/>
      </w:pPr>
      <w:r>
        <w:rPr>
          <w:rFonts w:ascii="Calibri" w:hAnsi="Calibri"/>
          <w:b/>
          <w:color w:val="2E74B5"/>
          <w:sz w:val="28"/>
        </w:rPr>
        <w:t>Propiedades del contenedor (padre)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74B5"/>
          </w:tcPr>
          <w:p>
            <w:r>
              <w:rPr>
                <w:b/>
                <w:color w:val="FFFFFF"/>
              </w:rPr>
              <w:t>Propiedad</w:t>
            </w:r>
          </w:p>
        </w:tc>
        <w:tc>
          <w:tcPr>
            <w:tcW w:type="dxa" w:w="3120"/>
            <w:shd w:val="clear" w:color="auto" w:fill="2E74B5"/>
          </w:tcPr>
          <w:p>
            <w:r>
              <w:rPr>
                <w:b/>
                <w:color w:val="FFFFFF"/>
              </w:rPr>
              <w:t>Valor</w:t>
            </w:r>
          </w:p>
        </w:tc>
        <w:tc>
          <w:tcPr>
            <w:tcW w:type="dxa" w:w="3120"/>
            <w:shd w:val="clear" w:color="auto" w:fill="2E74B5"/>
          </w:tcPr>
          <w:p>
            <w:r>
              <w:rPr>
                <w:b/>
                <w:color w:val="FFFFFF"/>
              </w:rPr>
              <w:t>Efecto</w:t>
            </w:r>
          </w:p>
        </w:tc>
      </w:tr>
      <w:tr>
        <w:tc>
          <w:tcPr>
            <w:tcW w:type="dxa" w:w="3120"/>
          </w:tcPr>
          <w:p>
            <w:r>
              <w:t>flex-direction</w:t>
            </w:r>
          </w:p>
        </w:tc>
        <w:tc>
          <w:tcPr>
            <w:tcW w:type="dxa" w:w="3120"/>
          </w:tcPr>
          <w:p>
            <w:r>
              <w:t>row (defecto)</w:t>
            </w:r>
          </w:p>
        </w:tc>
        <w:tc>
          <w:tcPr>
            <w:tcW w:type="dxa" w:w="3120"/>
          </w:tcPr>
          <w:p>
            <w:r>
              <w:t>Elementos en fila horizontal</w:t>
            </w:r>
          </w:p>
        </w:tc>
      </w:tr>
      <w:tr>
        <w:tc>
          <w:tcPr>
            <w:tcW w:type="dxa" w:w="3120"/>
          </w:tcPr>
          <w:p>
            <w:r>
              <w:t>flex-direction</w:t>
            </w:r>
          </w:p>
        </w:tc>
        <w:tc>
          <w:tcPr>
            <w:tcW w:type="dxa" w:w="3120"/>
          </w:tcPr>
          <w:p>
            <w:r>
              <w:t>column</w:t>
            </w:r>
          </w:p>
        </w:tc>
        <w:tc>
          <w:tcPr>
            <w:tcW w:type="dxa" w:w="3120"/>
          </w:tcPr>
          <w:p>
            <w:r>
              <w:t>Elementos en columna vertical</w:t>
            </w:r>
          </w:p>
        </w:tc>
      </w:tr>
      <w:tr>
        <w:tc>
          <w:tcPr>
            <w:tcW w:type="dxa" w:w="3120"/>
          </w:tcPr>
          <w:p>
            <w:r>
              <w:t>justify-content</w:t>
            </w:r>
          </w:p>
        </w:tc>
        <w:tc>
          <w:tcPr>
            <w:tcW w:type="dxa" w:w="3120"/>
          </w:tcPr>
          <w:p>
            <w:r>
              <w:t>flex-start</w:t>
            </w:r>
          </w:p>
        </w:tc>
        <w:tc>
          <w:tcPr>
            <w:tcW w:type="dxa" w:w="3120"/>
          </w:tcPr>
          <w:p>
            <w:r>
              <w:t>Todos al inicio (izquierda)</w:t>
            </w:r>
          </w:p>
        </w:tc>
      </w:tr>
      <w:tr>
        <w:tc>
          <w:tcPr>
            <w:tcW w:type="dxa" w:w="3120"/>
          </w:tcPr>
          <w:p>
            <w:r>
              <w:t>justify-content</w:t>
            </w:r>
          </w:p>
        </w:tc>
        <w:tc>
          <w:tcPr>
            <w:tcW w:type="dxa" w:w="3120"/>
          </w:tcPr>
          <w:p>
            <w:r>
              <w:t>center</w:t>
            </w:r>
          </w:p>
        </w:tc>
        <w:tc>
          <w:tcPr>
            <w:tcW w:type="dxa" w:w="3120"/>
          </w:tcPr>
          <w:p>
            <w:r>
              <w:t>Todos al centro</w:t>
            </w:r>
          </w:p>
        </w:tc>
      </w:tr>
      <w:tr>
        <w:tc>
          <w:tcPr>
            <w:tcW w:type="dxa" w:w="3120"/>
          </w:tcPr>
          <w:p>
            <w:r>
              <w:t>justify-content</w:t>
            </w:r>
          </w:p>
        </w:tc>
        <w:tc>
          <w:tcPr>
            <w:tcW w:type="dxa" w:w="3120"/>
          </w:tcPr>
          <w:p>
            <w:r>
              <w:t>space-between</w:t>
            </w:r>
          </w:p>
        </w:tc>
        <w:tc>
          <w:tcPr>
            <w:tcW w:type="dxa" w:w="3120"/>
          </w:tcPr>
          <w:p>
            <w:r>
              <w:t>Primero a la izq, último a la der</w:t>
            </w:r>
          </w:p>
        </w:tc>
      </w:tr>
      <w:tr>
        <w:tc>
          <w:tcPr>
            <w:tcW w:type="dxa" w:w="3120"/>
          </w:tcPr>
          <w:p>
            <w:r>
              <w:t>align-items</w:t>
            </w:r>
          </w:p>
        </w:tc>
        <w:tc>
          <w:tcPr>
            <w:tcW w:type="dxa" w:w="3120"/>
          </w:tcPr>
          <w:p>
            <w:r>
              <w:t>center</w:t>
            </w:r>
          </w:p>
        </w:tc>
        <w:tc>
          <w:tcPr>
            <w:tcW w:type="dxa" w:w="3120"/>
          </w:tcPr>
          <w:p>
            <w:r>
              <w:t>Centra verticalmente</w:t>
            </w:r>
          </w:p>
        </w:tc>
      </w:tr>
      <w:tr>
        <w:tc>
          <w:tcPr>
            <w:tcW w:type="dxa" w:w="3120"/>
          </w:tcPr>
          <w:p>
            <w:r>
              <w:t>flex-wrap</w:t>
            </w:r>
          </w:p>
        </w:tc>
        <w:tc>
          <w:tcPr>
            <w:tcW w:type="dxa" w:w="3120"/>
          </w:tcPr>
          <w:p>
            <w:r>
              <w:t>wrap</w:t>
            </w:r>
          </w:p>
        </w:tc>
        <w:tc>
          <w:tcPr>
            <w:tcW w:type="dxa" w:w="3120"/>
          </w:tcPr>
          <w:p>
            <w:r>
              <w:t>Si no caben, pasan a la siguiente línea</w:t>
            </w:r>
          </w:p>
        </w:tc>
      </w:tr>
      <w:tr>
        <w:tc>
          <w:tcPr>
            <w:tcW w:type="dxa" w:w="3120"/>
          </w:tcPr>
          <w:p>
            <w:r>
              <w:t>gap</w:t>
            </w:r>
          </w:p>
        </w:tc>
        <w:tc>
          <w:tcPr>
            <w:tcW w:type="dxa" w:w="3120"/>
          </w:tcPr>
          <w:p>
            <w:r>
              <w:t>2rem</w:t>
            </w:r>
          </w:p>
        </w:tc>
        <w:tc>
          <w:tcPr>
            <w:tcW w:type="dxa" w:w="3120"/>
          </w:tcPr>
          <w:p>
            <w:r>
              <w:t>Espacio entre los elementos hijos</w:t>
            </w:r>
          </w:p>
        </w:tc>
      </w:tr>
    </w:tbl>
    <w:p/>
    <w:p>
      <w:pPr>
        <w:spacing w:after="80"/>
      </w:pPr>
      <w:r>
        <w:rPr>
          <w:rFonts w:ascii="Calibri" w:hAnsi="Calibri"/>
          <w:b w:val="0"/>
          <w:sz w:val="22"/>
        </w:rPr>
        <w:t>Ejemplo de tu proyecto — la barra de sponsors:</w:t>
      </w:r>
    </w:p>
    <w:p>
      <w:pPr>
        <w:spacing w:before="80" w:after="160"/>
        <w:ind w:left="432"/>
        <w:shd w:val="clear" w:color="auto" w:fill="F0F0F0"/>
      </w:pPr>
      <w:r>
        <w:rPr>
          <w:rFonts w:ascii="Courier New" w:hAnsi="Courier New"/>
          <w:color w:val="1F3D6E"/>
          <w:sz w:val="19"/>
        </w:rPr>
        <w:t>.sponsors {</w:t>
        <w:br/>
        <w:t xml:space="preserve">    display: flex;</w:t>
        <w:br/>
        <w:t xml:space="preserve">    align-items: center;   /* centra verticalmente */</w:t>
        <w:br/>
        <w:t xml:space="preserve">    gap: 2rem;             /* espacio entre elementos */</w:t>
        <w:br/>
        <w:t xml:space="preserve">    flex-wrap: wrap;       /* si no caben, bajan de línea */</w:t>
        <w:br/>
        <w:t>}</w:t>
      </w:r>
    </w:p>
    <w:p/>
    <w:p>
      <w:pPr>
        <w:spacing w:before="360" w:after="120"/>
        <w:pBdr>
          <w:bottom w:val="single" w:sz="6" w:space="1" w:color="C9A055"/>
        </w:pBdr>
      </w:pPr>
      <w:r>
        <w:rPr>
          <w:rFonts w:ascii="Georgia" w:hAnsi="Georgia"/>
          <w:b/>
          <w:color w:val="C9A055"/>
          <w:sz w:val="40"/>
        </w:rPr>
        <w:t>8. CSS Grid — layouts en cuadrícula</w:t>
      </w:r>
    </w:p>
    <w:p>
      <w:pPr>
        <w:spacing w:after="80"/>
      </w:pPr>
      <w:r>
        <w:rPr>
          <w:rFonts w:ascii="Calibri" w:hAnsi="Calibri"/>
          <w:b w:val="0"/>
          <w:sz w:val="22"/>
        </w:rPr>
        <w:t>Grid permite crear layouts en filas Y columnas al mismo tiempo. Es ideal para galerías, dashboards y secciones tipo revista.</w:t>
      </w:r>
    </w:p>
    <w:p>
      <w:pPr>
        <w:spacing w:before="240" w:after="80"/>
      </w:pPr>
      <w:r>
        <w:rPr>
          <w:rFonts w:ascii="Calibri" w:hAnsi="Calibri"/>
          <w:b/>
          <w:color w:val="2E74B5"/>
          <w:sz w:val="28"/>
        </w:rPr>
        <w:t>La galería de imágenes de tu proyecto</w:t>
      </w:r>
    </w:p>
    <w:p>
      <w:pPr>
        <w:spacing w:before="80" w:after="160"/>
        <w:ind w:left="432"/>
        <w:shd w:val="clear" w:color="auto" w:fill="F0F0F0"/>
      </w:pPr>
      <w:r>
        <w:rPr>
          <w:rFonts w:ascii="Courier New" w:hAnsi="Courier New"/>
          <w:color w:val="1F3D6E"/>
          <w:sz w:val="19"/>
        </w:rPr>
        <w:t>.gallery-grid {</w:t>
        <w:br/>
        <w:t xml:space="preserve">    display: grid;</w:t>
        <w:br/>
        <w:t xml:space="preserve">    grid-template-columns: repeat(4, 1fr);</w:t>
        <w:br/>
        <w:t xml:space="preserve">    gap: 6px;</w:t>
        <w:br/>
        <w:t xml:space="preserve">    max-width: 1100px;</w:t>
        <w:br/>
        <w:t xml:space="preserve">    margin: 0 auto;</w:t>
        <w:br/>
        <w:t>}</w:t>
      </w:r>
    </w:p>
    <w:p>
      <w:pPr>
        <w:spacing w:before="240" w:after="80"/>
      </w:pPr>
      <w:r>
        <w:rPr>
          <w:rFonts w:ascii="Calibri" w:hAnsi="Calibri"/>
          <w:b/>
          <w:color w:val="2E74B5"/>
          <w:sz w:val="28"/>
        </w:rPr>
        <w:t>¿Qué significa repeat(4, 1fr)?</w:t>
      </w:r>
    </w:p>
    <w:p>
      <w:pPr>
        <w:pStyle w:val="ListBullet"/>
        <w:spacing w:after="60"/>
      </w:pPr>
      <w:r>
        <w:rPr>
          <w:rFonts w:ascii="Calibri" w:hAnsi="Calibri"/>
          <w:sz w:val="22"/>
        </w:rPr>
        <w:t>repeat(4, ...) — crea 4 columnas iguales</w:t>
      </w:r>
    </w:p>
    <w:p>
      <w:pPr>
        <w:pStyle w:val="ListBullet"/>
        <w:spacing w:after="60"/>
      </w:pPr>
      <w:r>
        <w:rPr>
          <w:rFonts w:ascii="Calibri" w:hAnsi="Calibri"/>
          <w:sz w:val="22"/>
        </w:rPr>
        <w:t>1fr — "1 fracción" del espacio disponible</w:t>
      </w:r>
    </w:p>
    <w:p>
      <w:pPr>
        <w:pStyle w:val="ListBullet"/>
        <w:spacing w:after="60"/>
      </w:pPr>
      <w:r>
        <w:rPr>
          <w:rFonts w:ascii="Calibri" w:hAnsi="Calibri"/>
          <w:sz w:val="22"/>
        </w:rPr>
        <w:t>Si el contenedor mide 1100px y hay 4 columnas de 1fr cada una, cada columna mide ~275px</w:t>
      </w:r>
    </w:p>
    <w:p>
      <w:pPr>
        <w:pStyle w:val="ListBullet"/>
        <w:spacing w:after="60"/>
      </w:pPr>
      <w:r>
        <w:rPr>
          <w:rFonts w:ascii="Calibri" w:hAnsi="Calibri"/>
          <w:sz w:val="22"/>
        </w:rPr>
        <w:t>Si cambias a repeat(2, 1fr), tendrás 2 columnas que llenan todo el ancho</w:t>
      </w:r>
    </w:p>
    <w:p>
      <w:pPr>
        <w:spacing w:before="240" w:after="80"/>
      </w:pPr>
      <w:r>
        <w:rPr>
          <w:rFonts w:ascii="Calibri" w:hAnsi="Calibri"/>
          <w:b/>
          <w:color w:val="2E74B5"/>
          <w:sz w:val="28"/>
        </w:rPr>
        <w:t>La sección About usa Grid de 2 columnas</w:t>
      </w:r>
    </w:p>
    <w:p>
      <w:pPr>
        <w:spacing w:before="80" w:after="160"/>
        <w:ind w:left="432"/>
        <w:shd w:val="clear" w:color="auto" w:fill="F0F0F0"/>
      </w:pPr>
      <w:r>
        <w:rPr>
          <w:rFonts w:ascii="Courier New" w:hAnsi="Courier New"/>
          <w:color w:val="1F3D6E"/>
          <w:sz w:val="19"/>
        </w:rPr>
        <w:t>.about {</w:t>
        <w:br/>
        <w:t xml:space="preserve">    display: grid;</w:t>
        <w:br/>
        <w:t xml:space="preserve">    grid-template-columns: 1fr 1fr;  /* imagen | texto */</w:t>
        <w:br/>
        <w:t xml:space="preserve">    gap: 3rem;</w:t>
        <w:br/>
        <w:t xml:space="preserve">    max-width: 1100px;</w:t>
        <w:br/>
        <w:t xml:space="preserve">    margin: 0 auto;</w:t>
        <w:br/>
        <w:t>}</w:t>
      </w:r>
    </w:p>
    <w:p>
      <w:pPr>
        <w:spacing w:before="80" w:after="160"/>
        <w:ind w:left="288"/>
        <w:pBdr>
          <w:left w:val="single" w:sz="12" w:space="4" w:color="C9A055"/>
        </w:pBdr>
      </w:pPr>
      <w:r>
        <w:rPr>
          <w:rFonts w:ascii="Calibri" w:hAnsi="Calibri"/>
          <w:color w:val="7B6100"/>
          <w:sz w:val="21"/>
        </w:rPr>
        <w:t>💡 margin: 0 auto es el truco clásico para centrar horizontalmente un bloque. El 0 es para arriba/abajo, y auto distribuye el espacio restante a izquierda y derecha por igual.</w:t>
      </w:r>
    </w:p>
    <w:p/>
    <w:p>
      <w:pPr>
        <w:spacing w:before="360" w:after="120"/>
        <w:pBdr>
          <w:bottom w:val="single" w:sz="6" w:space="1" w:color="C9A055"/>
        </w:pBdr>
      </w:pPr>
      <w:r>
        <w:rPr>
          <w:rFonts w:ascii="Georgia" w:hAnsi="Georgia"/>
          <w:b/>
          <w:color w:val="C9A055"/>
          <w:sz w:val="40"/>
        </w:rPr>
        <w:t>9. Hero — position: relative y absolute</w:t>
      </w:r>
    </w:p>
    <w:p>
      <w:pPr>
        <w:spacing w:after="80"/>
      </w:pPr>
      <w:r>
        <w:rPr>
          <w:rFonts w:ascii="Calibri" w:hAnsi="Calibri"/>
          <w:b w:val="0"/>
          <w:sz w:val="22"/>
        </w:rPr>
        <w:t>La sección Hero tiene una imagen de fondo con un overlay oscuro encima y texto encima del overlay. Esto se logra con position: relative en el padre y position: absolute en los hijos.</w:t>
      </w:r>
    </w:p>
    <w:p>
      <w:pPr>
        <w:spacing w:before="80" w:after="160"/>
        <w:ind w:left="432"/>
        <w:shd w:val="clear" w:color="auto" w:fill="F0F0F0"/>
      </w:pPr>
      <w:r>
        <w:rPr>
          <w:rFonts w:ascii="Courier New" w:hAnsi="Courier New"/>
          <w:color w:val="1F3D6E"/>
          <w:sz w:val="19"/>
        </w:rPr>
        <w:t>.hero {</w:t>
        <w:br/>
        <w:t xml:space="preserve">    position: relative;             /* contenedor de referencia */</w:t>
        <w:br/>
        <w:t xml:space="preserve">    height: 90vh;                   /* 90% de la altura de la pantalla */</w:t>
        <w:br/>
        <w:t xml:space="preserve">    background-image: url('img/fondo2.jpg');</w:t>
        <w:br/>
        <w:t xml:space="preserve">    background-size: cover;         /* la imagen cubre todo el espacio */</w:t>
        <w:br/>
        <w:t xml:space="preserve">    background-position: center;    /* centrada */</w:t>
        <w:br/>
        <w:t xml:space="preserve">    display: flex;</w:t>
        <w:br/>
        <w:t xml:space="preserve">    align-items: center;</w:t>
        <w:br/>
        <w:t xml:space="preserve">    justify-content: center;</w:t>
        <w:br/>
        <w:t>}</w:t>
        <w:br/>
        <w:br/>
        <w:t>.hero-overlay {</w:t>
        <w:br/>
        <w:t xml:space="preserve">    position: absolute;</w:t>
        <w:br/>
        <w:t xml:space="preserve">    inset: 0;                       /* equivale a top:0, right:0, bottom:0, left:0 */</w:t>
        <w:br/>
        <w:t xml:space="preserve">    background: rgba(0,0,0,0.55);  /* negro semitransparente */</w:t>
        <w:br/>
        <w:t>}</w:t>
        <w:br/>
        <w:br/>
        <w:t>.hero-content {</w:t>
        <w:br/>
        <w:t xml:space="preserve">    position: relative;</w:t>
        <w:br/>
        <w:t xml:space="preserve">    z-index: 1;                     /* aparece ENCIMA del overlay */</w:t>
        <w:br/>
        <w:t>}</w:t>
      </w:r>
    </w:p>
    <w:p>
      <w:pPr>
        <w:spacing w:before="240" w:after="80"/>
      </w:pPr>
      <w:r>
        <w:rPr>
          <w:rFonts w:ascii="Calibri" w:hAnsi="Calibri"/>
          <w:b/>
          <w:color w:val="2E74B5"/>
          <w:sz w:val="28"/>
        </w:rPr>
        <w:t>La regla de position: absolute</w:t>
      </w:r>
    </w:p>
    <w:p>
      <w:pPr>
        <w:pStyle w:val="ListBullet"/>
        <w:spacing w:after="60"/>
      </w:pPr>
      <w:r>
        <w:rPr>
          <w:rFonts w:ascii="Calibri" w:hAnsi="Calibri"/>
          <w:sz w:val="22"/>
        </w:rPr>
        <w:t>Un elemento con position: absolute se posiciona respecto a su padre más cercano que tenga position: relative</w:t>
      </w:r>
    </w:p>
    <w:p>
      <w:pPr>
        <w:pStyle w:val="ListBullet"/>
        <w:spacing w:after="60"/>
      </w:pPr>
      <w:r>
        <w:rPr>
          <w:rFonts w:ascii="Calibri" w:hAnsi="Calibri"/>
          <w:sz w:val="22"/>
        </w:rPr>
        <w:t>Sin un padre con position: relative, se posiciona respecto a toda la página</w:t>
      </w:r>
    </w:p>
    <w:p>
      <w:pPr>
        <w:pStyle w:val="ListBullet"/>
        <w:spacing w:after="60"/>
      </w:pPr>
      <w:r>
        <w:rPr>
          <w:rFonts w:ascii="Calibri" w:hAnsi="Calibri"/>
          <w:sz w:val="22"/>
        </w:rPr>
        <w:t>inset: 0 es un shorthand moderno para establecer los 4 lados en 0</w:t>
      </w:r>
    </w:p>
    <w:p/>
    <w:p>
      <w:pPr>
        <w:spacing w:before="360" w:after="120"/>
        <w:pBdr>
          <w:bottom w:val="single" w:sz="6" w:space="1" w:color="C9A055"/>
        </w:pBdr>
      </w:pPr>
      <w:r>
        <w:rPr>
          <w:rFonts w:ascii="Georgia" w:hAnsi="Georgia"/>
          <w:b/>
          <w:color w:val="C9A055"/>
          <w:sz w:val="40"/>
        </w:rPr>
        <w:t>10. Tipografía y unidades de medida</w:t>
      </w:r>
    </w:p>
    <w:p>
      <w:pPr>
        <w:spacing w:before="240" w:after="80"/>
      </w:pPr>
      <w:r>
        <w:rPr>
          <w:rFonts w:ascii="Calibri" w:hAnsi="Calibri"/>
          <w:b/>
          <w:color w:val="2E74B5"/>
          <w:sz w:val="28"/>
        </w:rPr>
        <w:t>Unidades de medida más usadas en tu proyecto</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74B5"/>
          </w:tcPr>
          <w:p>
            <w:r>
              <w:rPr>
                <w:b/>
                <w:color w:val="FFFFFF"/>
              </w:rPr>
              <w:t>Unidad</w:t>
            </w:r>
          </w:p>
        </w:tc>
        <w:tc>
          <w:tcPr>
            <w:tcW w:type="dxa" w:w="3120"/>
            <w:shd w:val="clear" w:color="auto" w:fill="2E74B5"/>
          </w:tcPr>
          <w:p>
            <w:r>
              <w:rPr>
                <w:b/>
                <w:color w:val="FFFFFF"/>
              </w:rPr>
              <w:t>Significa</w:t>
            </w:r>
          </w:p>
        </w:tc>
        <w:tc>
          <w:tcPr>
            <w:tcW w:type="dxa" w:w="3120"/>
            <w:shd w:val="clear" w:color="auto" w:fill="2E74B5"/>
          </w:tcPr>
          <w:p>
            <w:r>
              <w:rPr>
                <w:b/>
                <w:color w:val="FFFFFF"/>
              </w:rPr>
              <w:t>Cuándo usarla</w:t>
            </w:r>
          </w:p>
        </w:tc>
      </w:tr>
      <w:tr>
        <w:tc>
          <w:tcPr>
            <w:tcW w:type="dxa" w:w="3120"/>
          </w:tcPr>
          <w:p>
            <w:r>
              <w:t>px</w:t>
            </w:r>
          </w:p>
        </w:tc>
        <w:tc>
          <w:tcPr>
            <w:tcW w:type="dxa" w:w="3120"/>
          </w:tcPr>
          <w:p>
            <w:r>
              <w:t>Píxeles fijos</w:t>
            </w:r>
          </w:p>
        </w:tc>
        <w:tc>
          <w:tcPr>
            <w:tcW w:type="dxa" w:w="3120"/>
          </w:tcPr>
          <w:p>
            <w:r>
              <w:t>Bordes, iconos, alturas exactas</w:t>
            </w:r>
          </w:p>
        </w:tc>
      </w:tr>
      <w:tr>
        <w:tc>
          <w:tcPr>
            <w:tcW w:type="dxa" w:w="3120"/>
          </w:tcPr>
          <w:p>
            <w:r>
              <w:t>rem</w:t>
            </w:r>
          </w:p>
        </w:tc>
        <w:tc>
          <w:tcPr>
            <w:tcW w:type="dxa" w:w="3120"/>
          </w:tcPr>
          <w:p>
            <w:r>
              <w:t>Relativo al tamaño base del HTML (16px = 1rem)</w:t>
            </w:r>
          </w:p>
        </w:tc>
        <w:tc>
          <w:tcPr>
            <w:tcW w:type="dxa" w:w="3120"/>
          </w:tcPr>
          <w:p>
            <w:r>
              <w:t>Espaciados, fuentes responsivas</w:t>
            </w:r>
          </w:p>
        </w:tc>
      </w:tr>
      <w:tr>
        <w:tc>
          <w:tcPr>
            <w:tcW w:type="dxa" w:w="3120"/>
          </w:tcPr>
          <w:p>
            <w:r>
              <w:t>em</w:t>
            </w:r>
          </w:p>
        </w:tc>
        <w:tc>
          <w:tcPr>
            <w:tcW w:type="dxa" w:w="3120"/>
          </w:tcPr>
          <w:p>
            <w:r>
              <w:t>Relativo al tamaño del elemento padre</w:t>
            </w:r>
          </w:p>
        </w:tc>
        <w:tc>
          <w:tcPr>
            <w:tcW w:type="dxa" w:w="3120"/>
          </w:tcPr>
          <w:p>
            <w:r>
              <w:t>Espaciados locales dentro de un componente</w:t>
            </w:r>
          </w:p>
        </w:tc>
      </w:tr>
      <w:tr>
        <w:tc>
          <w:tcPr>
            <w:tcW w:type="dxa" w:w="3120"/>
          </w:tcPr>
          <w:p>
            <w:r>
              <w:t>%</w:t>
            </w:r>
          </w:p>
        </w:tc>
        <w:tc>
          <w:tcPr>
            <w:tcW w:type="dxa" w:w="3120"/>
          </w:tcPr>
          <w:p>
            <w:r>
              <w:t>Porcentaje del contenedor padre</w:t>
            </w:r>
          </w:p>
        </w:tc>
        <w:tc>
          <w:tcPr>
            <w:tcW w:type="dxa" w:w="3120"/>
          </w:tcPr>
          <w:p>
            <w:r>
              <w:t>Anchos fluidos</w:t>
            </w:r>
          </w:p>
        </w:tc>
      </w:tr>
      <w:tr>
        <w:tc>
          <w:tcPr>
            <w:tcW w:type="dxa" w:w="3120"/>
          </w:tcPr>
          <w:p>
            <w:r>
              <w:t>vw</w:t>
            </w:r>
          </w:p>
        </w:tc>
        <w:tc>
          <w:tcPr>
            <w:tcW w:type="dxa" w:w="3120"/>
          </w:tcPr>
          <w:p>
            <w:r>
              <w:t>Porcentaje del ancho de la ventana</w:t>
            </w:r>
          </w:p>
        </w:tc>
        <w:tc>
          <w:tcPr>
            <w:tcW w:type="dxa" w:w="3120"/>
          </w:tcPr>
          <w:p>
            <w:r>
              <w:t>Secciones de pantalla completa</w:t>
            </w:r>
          </w:p>
        </w:tc>
      </w:tr>
      <w:tr>
        <w:tc>
          <w:tcPr>
            <w:tcW w:type="dxa" w:w="3120"/>
          </w:tcPr>
          <w:p>
            <w:r>
              <w:t>vh</w:t>
            </w:r>
          </w:p>
        </w:tc>
        <w:tc>
          <w:tcPr>
            <w:tcW w:type="dxa" w:w="3120"/>
          </w:tcPr>
          <w:p>
            <w:r>
              <w:t>Porcentaje del alto de la ventana</w:t>
            </w:r>
          </w:p>
        </w:tc>
        <w:tc>
          <w:tcPr>
            <w:tcW w:type="dxa" w:w="3120"/>
          </w:tcPr>
          <w:p>
            <w:r>
              <w:t>Hero sections (height: 90vh)</w:t>
            </w:r>
          </w:p>
        </w:tc>
      </w:tr>
      <w:tr>
        <w:tc>
          <w:tcPr>
            <w:tcW w:type="dxa" w:w="3120"/>
          </w:tcPr>
          <w:p>
            <w:r>
              <w:t>fr</w:t>
            </w:r>
          </w:p>
        </w:tc>
        <w:tc>
          <w:tcPr>
            <w:tcW w:type="dxa" w:w="3120"/>
          </w:tcPr>
          <w:p>
            <w:r>
              <w:t>Fracción del espacio disponible en Grid</w:t>
            </w:r>
          </w:p>
        </w:tc>
        <w:tc>
          <w:tcPr>
            <w:tcW w:type="dxa" w:w="3120"/>
          </w:tcPr>
          <w:p>
            <w:r>
              <w:t>Columnas de Grid</w:t>
            </w:r>
          </w:p>
        </w:tc>
      </w:tr>
      <w:tr>
        <w:tc>
          <w:tcPr>
            <w:tcW w:type="dxa" w:w="3120"/>
          </w:tcPr>
          <w:p>
            <w:r>
              <w:t>clamp()</w:t>
            </w:r>
          </w:p>
        </w:tc>
        <w:tc>
          <w:tcPr>
            <w:tcW w:type="dxa" w:w="3120"/>
          </w:tcPr>
          <w:p>
            <w:r>
              <w:t>Valor fluido con mínimo y máximo</w:t>
            </w:r>
          </w:p>
        </w:tc>
        <w:tc>
          <w:tcPr>
            <w:tcW w:type="dxa" w:w="3120"/>
          </w:tcPr>
          <w:p>
            <w:r>
              <w:t>Textos responsivos</w:t>
            </w:r>
          </w:p>
        </w:tc>
      </w:tr>
    </w:tbl>
    <w:p/>
    <w:p>
      <w:pPr>
        <w:spacing w:after="80"/>
      </w:pPr>
      <w:r>
        <w:rPr>
          <w:rFonts w:ascii="Calibri" w:hAnsi="Calibri"/>
          <w:b w:val="0"/>
          <w:sz w:val="22"/>
        </w:rPr>
        <w:t>Ejemplo de clamp() en tu proyecto:</w:t>
      </w:r>
    </w:p>
    <w:p>
      <w:pPr>
        <w:spacing w:before="80" w:after="160"/>
        <w:ind w:left="432"/>
        <w:shd w:val="clear" w:color="auto" w:fill="F0F0F0"/>
      </w:pPr>
      <w:r>
        <w:rPr>
          <w:rFonts w:ascii="Courier New" w:hAnsi="Courier New"/>
          <w:color w:val="1F3D6E"/>
          <w:sz w:val="19"/>
        </w:rPr>
        <w:t>.hero-content h2 {</w:t>
        <w:br/>
        <w:t xml:space="preserve">    font-size: clamp(2.5rem, 6vw, 5rem);</w:t>
        <w:br/>
        <w:t xml:space="preserve">    /* Mínimo: 2.5rem | Fluido: 6vw | Máximo: 5rem */</w:t>
        <w:br/>
        <w:t>}</w:t>
      </w:r>
    </w:p>
    <w:p>
      <w:pPr>
        <w:spacing w:after="80"/>
      </w:pPr>
      <w:r>
        <w:rPr>
          <w:rFonts w:ascii="Calibri" w:hAnsi="Calibri"/>
          <w:b w:val="0"/>
          <w:sz w:val="22"/>
        </w:rPr>
        <w:t>Esto hace que el título sea grande en pantallas grandes y se encoja en móviles, sin necesidad de media queries.</w:t>
      </w:r>
    </w:p>
    <w:p/>
    <w:p>
      <w:pPr>
        <w:spacing w:before="360" w:after="120"/>
        <w:pBdr>
          <w:bottom w:val="single" w:sz="6" w:space="1" w:color="C9A055"/>
        </w:pBdr>
      </w:pPr>
      <w:r>
        <w:rPr>
          <w:rFonts w:ascii="Georgia" w:hAnsi="Georgia"/>
          <w:b/>
          <w:color w:val="C9A055"/>
          <w:sz w:val="40"/>
        </w:rPr>
        <w:t>11. Transitions y Animaciones</w:t>
      </w:r>
    </w:p>
    <w:p>
      <w:pPr>
        <w:spacing w:before="240" w:after="80"/>
      </w:pPr>
      <w:r>
        <w:rPr>
          <w:rFonts w:ascii="Calibri" w:hAnsi="Calibri"/>
          <w:b/>
          <w:color w:val="2E74B5"/>
          <w:sz w:val="28"/>
        </w:rPr>
        <w:t>Transitions — cambios suaves al hacer hover</w:t>
      </w:r>
    </w:p>
    <w:p>
      <w:pPr>
        <w:spacing w:after="80"/>
      </w:pPr>
      <w:r>
        <w:rPr>
          <w:rFonts w:ascii="Calibri" w:hAnsi="Calibri"/>
          <w:b w:val="0"/>
          <w:sz w:val="22"/>
        </w:rPr>
        <w:t>Las transitions hacen que una propiedad CSS cambie gradualmente en lugar de hacerlo de golpe.</w:t>
      </w:r>
    </w:p>
    <w:p>
      <w:pPr>
        <w:spacing w:before="80" w:after="160"/>
        <w:ind w:left="432"/>
        <w:shd w:val="clear" w:color="auto" w:fill="F0F0F0"/>
      </w:pPr>
      <w:r>
        <w:rPr>
          <w:rFonts w:ascii="Courier New" w:hAnsi="Courier New"/>
          <w:color w:val="1F3D6E"/>
          <w:sz w:val="19"/>
        </w:rPr>
        <w:t>/* En :root se define la variable */</w:t>
        <w:br/>
        <w:t>--transition: 0.3s ease;</w:t>
        <w:br/>
        <w:br/>
        <w:t>/* Se aplica en el elemento */</w:t>
        <w:br/>
        <w:t>nav ul li a {</w:t>
        <w:br/>
        <w:t xml:space="preserve">    transition: color var(--transition);</w:t>
        <w:br/>
        <w:t xml:space="preserve">    /* = transition: color 0.3s ease; */</w:t>
        <w:br/>
        <w:t>}</w:t>
        <w:br/>
        <w:t>nav ul li a:hover {</w:t>
        <w:br/>
        <w:t xml:space="preserve">    color: var(--gold);</w:t>
        <w:br/>
        <w:t>}</w:t>
      </w:r>
    </w:p>
    <w:p>
      <w:pPr>
        <w:spacing w:after="80"/>
      </w:pPr>
      <w:r>
        <w:rPr>
          <w:rFonts w:ascii="Calibri" w:hAnsi="Calibri"/>
          <w:b w:val="0"/>
          <w:sz w:val="22"/>
        </w:rPr>
        <w:t>Al pasar el ratón, el color cambia de blanco a dorado en 0.3 segundos con una curva "ease" (empieza rápido, termina suave).</w:t>
      </w:r>
    </w:p>
    <w:p>
      <w:pPr>
        <w:spacing w:before="240" w:after="80"/>
      </w:pPr>
      <w:r>
        <w:rPr>
          <w:rFonts w:ascii="Calibri" w:hAnsi="Calibri"/>
          <w:b/>
          <w:color w:val="2E74B5"/>
          <w:sz w:val="28"/>
        </w:rPr>
        <w:t>Curvas de timing más comunes</w:t>
      </w:r>
    </w:p>
    <w:p>
      <w:pPr>
        <w:pStyle w:val="ListBullet"/>
        <w:spacing w:after="60"/>
      </w:pPr>
      <w:r>
        <w:rPr>
          <w:rFonts w:ascii="Calibri" w:hAnsi="Calibri"/>
          <w:sz w:val="22"/>
        </w:rPr>
        <w:t>ease — empieza rápido, termina lento (más natural)</w:t>
      </w:r>
    </w:p>
    <w:p>
      <w:pPr>
        <w:pStyle w:val="ListBullet"/>
        <w:spacing w:after="60"/>
      </w:pPr>
      <w:r>
        <w:rPr>
          <w:rFonts w:ascii="Calibri" w:hAnsi="Calibri"/>
          <w:sz w:val="22"/>
        </w:rPr>
        <w:t>linear — velocidad constante</w:t>
      </w:r>
    </w:p>
    <w:p>
      <w:pPr>
        <w:pStyle w:val="ListBullet"/>
        <w:spacing w:after="60"/>
      </w:pPr>
      <w:r>
        <w:rPr>
          <w:rFonts w:ascii="Calibri" w:hAnsi="Calibri"/>
          <w:sz w:val="22"/>
        </w:rPr>
        <w:t>ease-in — empieza lento, termina rápido</w:t>
      </w:r>
    </w:p>
    <w:p>
      <w:pPr>
        <w:pStyle w:val="ListBullet"/>
        <w:spacing w:after="60"/>
      </w:pPr>
      <w:r>
        <w:rPr>
          <w:rFonts w:ascii="Calibri" w:hAnsi="Calibri"/>
          <w:sz w:val="22"/>
        </w:rPr>
        <w:t>ease-out — empieza rápido, termina lento</w:t>
      </w:r>
    </w:p>
    <w:p>
      <w:pPr>
        <w:pStyle w:val="ListBullet"/>
        <w:spacing w:after="60"/>
      </w:pPr>
      <w:r>
        <w:rPr>
          <w:rFonts w:ascii="Calibri" w:hAnsi="Calibri"/>
          <w:sz w:val="22"/>
        </w:rPr>
        <w:t>ease-in-out — lento al inicio y al final</w:t>
      </w:r>
    </w:p>
    <w:p>
      <w:pPr>
        <w:spacing w:before="240" w:after="80"/>
      </w:pPr>
      <w:r>
        <w:rPr>
          <w:rFonts w:ascii="Calibri" w:hAnsi="Calibri"/>
          <w:b/>
          <w:color w:val="2E74B5"/>
          <w:sz w:val="28"/>
        </w:rPr>
        <w:t>@keyframes — animaciones propias</w:t>
      </w:r>
    </w:p>
    <w:p>
      <w:pPr>
        <w:spacing w:after="80"/>
      </w:pPr>
      <w:r>
        <w:rPr>
          <w:rFonts w:ascii="Calibri" w:hAnsi="Calibri"/>
          <w:b w:val="0"/>
          <w:sz w:val="22"/>
        </w:rPr>
        <w:t>Tu proyecto tiene la animación fadeUp que aparece en el hero:</w:t>
      </w:r>
    </w:p>
    <w:p>
      <w:pPr>
        <w:spacing w:before="80" w:after="160"/>
        <w:ind w:left="432"/>
        <w:shd w:val="clear" w:color="auto" w:fill="F0F0F0"/>
      </w:pPr>
      <w:r>
        <w:rPr>
          <w:rFonts w:ascii="Courier New" w:hAnsi="Courier New"/>
          <w:color w:val="1F3D6E"/>
          <w:sz w:val="19"/>
        </w:rPr>
        <w:t>@keyframes fadeUp {</w:t>
        <w:br/>
        <w:t xml:space="preserve">    from {</w:t>
        <w:br/>
        <w:t xml:space="preserve">        opacity: 0;</w:t>
        <w:br/>
        <w:t xml:space="preserve">        transform: translateY(30px);</w:t>
        <w:br/>
        <w:t xml:space="preserve">    }</w:t>
        <w:br/>
        <w:t xml:space="preserve">    to {</w:t>
        <w:br/>
        <w:t xml:space="preserve">        opacity: 1;</w:t>
        <w:br/>
        <w:t xml:space="preserve">        transform: translateY(0);</w:t>
        <w:br/>
        <w:t xml:space="preserve">    }</w:t>
        <w:br/>
        <w:t>}</w:t>
        <w:br/>
        <w:br/>
        <w:t>.hero-content {</w:t>
        <w:br/>
        <w:t xml:space="preserve">    animation: fadeUp 0.9s ease both;</w:t>
        <w:br/>
        <w:t>}</w:t>
      </w:r>
    </w:p>
    <w:p>
      <w:pPr>
        <w:pStyle w:val="ListBullet"/>
        <w:spacing w:after="60"/>
      </w:pPr>
      <w:r>
        <w:rPr>
          <w:rFonts w:ascii="Calibri" w:hAnsi="Calibri"/>
          <w:sz w:val="22"/>
        </w:rPr>
        <w:t>from — estado inicial (invisible, 30px más abajo)</w:t>
      </w:r>
    </w:p>
    <w:p>
      <w:pPr>
        <w:pStyle w:val="ListBullet"/>
        <w:spacing w:after="60"/>
      </w:pPr>
      <w:r>
        <w:rPr>
          <w:rFonts w:ascii="Calibri" w:hAnsi="Calibri"/>
          <w:sz w:val="22"/>
        </w:rPr>
        <w:t>to — estado final (visible, en posición normal)</w:t>
      </w:r>
    </w:p>
    <w:p>
      <w:pPr>
        <w:pStyle w:val="ListBullet"/>
        <w:spacing w:after="60"/>
      </w:pPr>
      <w:r>
        <w:rPr>
          <w:rFonts w:ascii="Calibri" w:hAnsi="Calibri"/>
          <w:sz w:val="22"/>
        </w:rPr>
        <w:t>0.9s — dura 0.9 segundos</w:t>
      </w:r>
    </w:p>
    <w:p>
      <w:pPr>
        <w:pStyle w:val="ListBullet"/>
        <w:spacing w:after="60"/>
      </w:pPr>
      <w:r>
        <w:rPr>
          <w:rFonts w:ascii="Calibri" w:hAnsi="Calibri"/>
          <w:sz w:val="22"/>
        </w:rPr>
        <w:t>both — mantiene el estado inicial antes de empezar y el final después de terminar</w:t>
      </w:r>
    </w:p>
    <w:p/>
    <w:p>
      <w:pPr>
        <w:spacing w:before="360" w:after="120"/>
        <w:pBdr>
          <w:bottom w:val="single" w:sz="6" w:space="1" w:color="C9A055"/>
        </w:pBdr>
      </w:pPr>
      <w:r>
        <w:rPr>
          <w:rFonts w:ascii="Georgia" w:hAnsi="Georgia"/>
          <w:b/>
          <w:color w:val="C9A055"/>
          <w:sz w:val="40"/>
        </w:rPr>
        <w:t>12. Pseudo-clases y Pseudo-elementos</w:t>
      </w:r>
    </w:p>
    <w:p>
      <w:pPr>
        <w:spacing w:before="240" w:after="80"/>
      </w:pPr>
      <w:r>
        <w:rPr>
          <w:rFonts w:ascii="Calibri" w:hAnsi="Calibri"/>
          <w:b/>
          <w:color w:val="2E74B5"/>
          <w:sz w:val="28"/>
        </w:rPr>
        <w:t>Pseudo-clases — estado del elemento</w:t>
      </w:r>
    </w:p>
    <w:p>
      <w:pPr>
        <w:spacing w:after="80"/>
      </w:pPr>
      <w:r>
        <w:rPr>
          <w:rFonts w:ascii="Calibri" w:hAnsi="Calibri"/>
          <w:b w:val="0"/>
          <w:sz w:val="22"/>
        </w:rPr>
        <w:t>Las pseudo-clases se activan cuando el elemento está en cierto estado:</w:t>
      </w:r>
    </w:p>
    <w:p>
      <w:pPr>
        <w:spacing w:before="80" w:after="160"/>
        <w:ind w:left="432"/>
        <w:shd w:val="clear" w:color="auto" w:fill="F0F0F0"/>
      </w:pPr>
      <w:r>
        <w:rPr>
          <w:rFonts w:ascii="Courier New" w:hAnsi="Courier New"/>
          <w:color w:val="1F3D6E"/>
          <w:sz w:val="19"/>
        </w:rPr>
        <w:t>a:hover      { color: var(--gold); }          /* al pasar el ratón */</w:t>
        <w:br/>
        <w:t>tr:hover     { background: rgba(...); }        /* fila de tabla al hover */</w:t>
        <w:br/>
        <w:t>span:nth-child(1) { transform: rotate(45deg); } /* primer span */</w:t>
        <w:br/>
        <w:t>span:nth-child(2) { opacity: 0; }              /* segundo span */</w:t>
        <w:br/>
        <w:t>span:nth-child(3) { transform: rotate(-45deg); }</w:t>
      </w:r>
    </w:p>
    <w:p>
      <w:pPr>
        <w:spacing w:after="80"/>
      </w:pPr>
      <w:r>
        <w:rPr>
          <w:rFonts w:ascii="Calibri" w:hAnsi="Calibri"/>
          <w:b w:val="0"/>
          <w:sz w:val="22"/>
        </w:rPr>
        <w:t>Las últimas 3 líneas forman el menú hamburguesa: al agregar la clase "open", los 3 spans se convierten en una X.</w:t>
      </w:r>
    </w:p>
    <w:p>
      <w:pPr>
        <w:spacing w:before="240" w:after="80"/>
      </w:pPr>
      <w:r>
        <w:rPr>
          <w:rFonts w:ascii="Calibri" w:hAnsi="Calibri"/>
          <w:b/>
          <w:color w:val="2E74B5"/>
          <w:sz w:val="28"/>
        </w:rPr>
        <w:t>Pseudo-elementos — contenido generado</w:t>
      </w:r>
    </w:p>
    <w:p>
      <w:pPr>
        <w:spacing w:before="80" w:after="160"/>
        <w:ind w:left="432"/>
        <w:shd w:val="clear" w:color="auto" w:fill="F0F0F0"/>
      </w:pPr>
      <w:r>
        <w:rPr>
          <w:rFonts w:ascii="Courier New" w:hAnsi="Courier New"/>
          <w:color w:val="1F3D6E"/>
          <w:sz w:val="19"/>
        </w:rPr>
        <w:t>*::before { margin: 0; padding: 0; box-sizing: border-box; }</w:t>
        <w:br/>
        <w:t>*::after  { margin: 0; padding: 0; box-sizing: border-box; }</w:t>
      </w:r>
    </w:p>
    <w:p>
      <w:pPr>
        <w:spacing w:after="80"/>
      </w:pPr>
      <w:r>
        <w:rPr>
          <w:rFonts w:ascii="Calibri" w:hAnsi="Calibri"/>
          <w:b w:val="0"/>
          <w:sz w:val="22"/>
        </w:rPr>
        <w:t>::before y ::after crean un elemento virtual antes/después del contenido del elemento. En el reset se usan para asegurar que el box-sizing aplique también a ellos.</w:t>
      </w:r>
    </w:p>
    <w:p/>
    <w:p>
      <w:pPr>
        <w:spacing w:before="360" w:after="120"/>
        <w:pBdr>
          <w:bottom w:val="single" w:sz="6" w:space="1" w:color="C9A055"/>
        </w:pBdr>
      </w:pPr>
      <w:r>
        <w:rPr>
          <w:rFonts w:ascii="Georgia" w:hAnsi="Georgia"/>
          <w:b/>
          <w:color w:val="C9A055"/>
          <w:sz w:val="40"/>
        </w:rPr>
        <w:t>13. Media Queries — Diseño Responsivo</w:t>
      </w:r>
    </w:p>
    <w:p>
      <w:pPr>
        <w:spacing w:after="80"/>
      </w:pPr>
      <w:r>
        <w:rPr>
          <w:rFonts w:ascii="Calibri" w:hAnsi="Calibri"/>
          <w:b w:val="0"/>
          <w:sz w:val="22"/>
        </w:rPr>
        <w:t>Las media queries aplican estilos SOLO cuando se cumple una condición, generalmente el ancho de la pantalla. Esto hace que el sitio se vea bien en móviles, tablets y escritorios.</w:t>
      </w:r>
    </w:p>
    <w:p>
      <w:pPr>
        <w:spacing w:before="80" w:after="160"/>
        <w:ind w:left="432"/>
        <w:shd w:val="clear" w:color="auto" w:fill="F0F0F0"/>
      </w:pPr>
      <w:r>
        <w:rPr>
          <w:rFonts w:ascii="Courier New" w:hAnsi="Courier New"/>
          <w:color w:val="1F3D6E"/>
          <w:sz w:val="19"/>
        </w:rPr>
        <w:t>/* Tablet — pantallas de 1024px o menos */</w:t>
        <w:br/>
        <w:t>@media (max-width: 1024px) {</w:t>
        <w:br/>
        <w:t xml:space="preserve">    .about {</w:t>
        <w:br/>
        <w:t xml:space="preserve">        grid-template-columns: 1fr;   /* 1 columna en vez de 2 */</w:t>
        <w:br/>
        <w:t xml:space="preserve">        gap: 2rem;</w:t>
        <w:br/>
        <w:t xml:space="preserve">    }</w:t>
        <w:br/>
        <w:t xml:space="preserve">    .gallery-grid {</w:t>
        <w:br/>
        <w:t xml:space="preserve">        grid-template-columns: repeat(2, 1fr); /* 2 cols en vez de 4 */</w:t>
        <w:br/>
        <w:t xml:space="preserve">    }</w:t>
        <w:br/>
        <w:t>}</w:t>
        <w:br/>
        <w:br/>
        <w:t>/* Móvil — pantallas de 768px o menos */</w:t>
        <w:br/>
        <w:t>@media (max-width: 768px) {</w:t>
        <w:br/>
        <w:t xml:space="preserve">    nav { display: none; }            /* oculta el nav normal */</w:t>
        <w:br/>
        <w:t xml:space="preserve">    .hamburger { display: flex; }     /* muestra el botón hamburguesa */</w:t>
        <w:br/>
        <w:t xml:space="preserve">    .hero { height: 70vh; }</w:t>
        <w:br/>
        <w:t>}</w:t>
      </w:r>
    </w:p>
    <w:p>
      <w:pPr>
        <w:spacing w:before="240" w:after="80"/>
      </w:pPr>
      <w:r>
        <w:rPr>
          <w:rFonts w:ascii="Calibri" w:hAnsi="Calibri"/>
          <w:b/>
          <w:color w:val="2E74B5"/>
          <w:sz w:val="28"/>
        </w:rPr>
        <w:t>Breakpoints de tu proyecto</w:t>
      </w:r>
    </w:p>
    <w:p>
      <w:pPr>
        <w:pStyle w:val="ListBullet"/>
        <w:spacing w:after="60"/>
      </w:pPr>
      <w:r>
        <w:rPr>
          <w:rFonts w:ascii="Calibri" w:hAnsi="Calibri"/>
          <w:sz w:val="22"/>
        </w:rPr>
        <w:t>1024px — tablet: About pasa a 1 columna, galería a 2 columnas</w:t>
      </w:r>
    </w:p>
    <w:p>
      <w:pPr>
        <w:pStyle w:val="ListBullet"/>
        <w:spacing w:after="60"/>
      </w:pPr>
      <w:r>
        <w:rPr>
          <w:rFonts w:ascii="Calibri" w:hAnsi="Calibri"/>
          <w:sz w:val="22"/>
        </w:rPr>
        <w:t>768px — móvil: aparece el menú hamburguesa, nav se oculta</w:t>
      </w:r>
    </w:p>
    <w:p>
      <w:pPr>
        <w:pStyle w:val="ListBullet"/>
        <w:spacing w:after="60"/>
      </w:pPr>
      <w:r>
        <w:rPr>
          <w:rFonts w:ascii="Calibri" w:hAnsi="Calibri"/>
          <w:sz w:val="22"/>
        </w:rPr>
        <w:t>480px — móvil pequeño: ajustes de tipografía y esquele en columna</w:t>
      </w:r>
    </w:p>
    <w:p>
      <w:pPr>
        <w:spacing w:before="80" w:after="160"/>
        <w:ind w:left="288"/>
        <w:pBdr>
          <w:left w:val="single" w:sz="12" w:space="4" w:color="C9A055"/>
        </w:pBdr>
      </w:pPr>
      <w:r>
        <w:rPr>
          <w:rFonts w:ascii="Calibri" w:hAnsi="Calibri"/>
          <w:color w:val="7B6100"/>
          <w:sz w:val="21"/>
        </w:rPr>
        <w:t>💡 Mobile-first vs Desktop-first: tu proyecto usa Desktop-first (diseña para escritorio primero y usa max-width para adaptar al móvil).</w:t>
      </w:r>
    </w:p>
    <w:p/>
    <w:p>
      <w:pPr>
        <w:spacing w:before="360" w:after="120"/>
        <w:pBdr>
          <w:bottom w:val="single" w:sz="6" w:space="1" w:color="C9A055"/>
        </w:pBdr>
      </w:pPr>
      <w:r>
        <w:rPr>
          <w:rFonts w:ascii="Georgia" w:hAnsi="Georgia"/>
          <w:b/>
          <w:color w:val="C9A055"/>
          <w:sz w:val="40"/>
        </w:rPr>
        <w:t>14. La Galería y el Video (tu caso práctico)</w:t>
      </w:r>
    </w:p>
    <w:p>
      <w:pPr>
        <w:spacing w:after="80"/>
      </w:pPr>
      <w:r>
        <w:rPr>
          <w:rFonts w:ascii="Calibri" w:hAnsi="Calibri"/>
          <w:b w:val="0"/>
          <w:sz w:val="22"/>
        </w:rPr>
        <w:t>Esta sección es especialmente importante porque es el problema que resolviste hoy.</w:t>
      </w:r>
    </w:p>
    <w:p>
      <w:pPr>
        <w:spacing w:before="240" w:after="80"/>
      </w:pPr>
      <w:r>
        <w:rPr>
          <w:rFonts w:ascii="Calibri" w:hAnsi="Calibri"/>
          <w:b/>
          <w:color w:val="2E74B5"/>
          <w:sz w:val="28"/>
        </w:rPr>
        <w:t>El problema: Error 153 de YouTube</w:t>
      </w:r>
    </w:p>
    <w:p>
      <w:pPr>
        <w:spacing w:after="80"/>
      </w:pPr>
      <w:r>
        <w:rPr>
          <w:rFonts w:ascii="Calibri" w:hAnsi="Calibri"/>
          <w:b w:val="0"/>
          <w:sz w:val="22"/>
        </w:rPr>
        <w:t>Cuando abres el HTML desde tu computador (file://...), YouTube bloquea los iframes por razones de seguridad. Solución: reemplazar el iframe por una imagen con enlace.</w:t>
      </w:r>
    </w:p>
    <w:p>
      <w:pPr>
        <w:spacing w:before="240" w:after="80"/>
      </w:pPr>
      <w:r>
        <w:rPr>
          <w:rFonts w:ascii="Calibri" w:hAnsi="Calibri"/>
          <w:b/>
          <w:color w:val="2E74B5"/>
          <w:sz w:val="28"/>
        </w:rPr>
        <w:t>CSS del video-wrap antes y después</w:t>
      </w:r>
    </w:p>
    <w:p>
      <w:pPr>
        <w:spacing w:before="80" w:after="160"/>
        <w:ind w:left="432"/>
        <w:shd w:val="clear" w:color="auto" w:fill="F0F0F0"/>
      </w:pPr>
      <w:r>
        <w:rPr>
          <w:rFonts w:ascii="Courier New" w:hAnsi="Courier New"/>
          <w:color w:val="1F3D6E"/>
          <w:sz w:val="19"/>
        </w:rPr>
        <w:t>/* Antes — usaba iframe */</w:t>
        <w:br/>
        <w:t>.video-wrap {</w:t>
        <w:br/>
        <w:t xml:space="preserve">    max-width: 720px;</w:t>
        <w:br/>
        <w:t xml:space="preserve">    margin: 0 auto 2rem;</w:t>
        <w:br/>
        <w:t xml:space="preserve">    aspect-ratio: 16/9;   /* mantiene proporción de video */</w:t>
        <w:br/>
        <w:t>}</w:t>
        <w:br/>
        <w:t>.video-wrap iframe {</w:t>
        <w:br/>
        <w:t xml:space="preserve">    width: 100%;</w:t>
        <w:br/>
        <w:t xml:space="preserve">    height: 100%;</w:t>
        <w:br/>
        <w:t xml:space="preserve">    border: 1px solid rgba(201,160,85,0.2);</w:t>
        <w:br/>
        <w:t>}</w:t>
        <w:br/>
        <w:br/>
        <w:t>/* Después — usa imagen */</w:t>
        <w:br/>
        <w:t>.video-wrap img {</w:t>
        <w:br/>
        <w:t xml:space="preserve">    width: 100%;</w:t>
        <w:br/>
        <w:t xml:space="preserve">    height: 100%;</w:t>
        <w:br/>
        <w:t xml:space="preserve">    object-fit: cover;</w:t>
        <w:br/>
        <w:t xml:space="preserve">    border: 1px solid rgba(201,160,85,0.2);</w:t>
        <w:br/>
        <w:t>}</w:t>
      </w:r>
    </w:p>
    <w:p>
      <w:pPr>
        <w:spacing w:before="240" w:after="80"/>
      </w:pPr>
      <w:r>
        <w:rPr>
          <w:rFonts w:ascii="Calibri" w:hAnsi="Calibri"/>
          <w:b/>
          <w:color w:val="2E74B5"/>
          <w:sz w:val="28"/>
        </w:rPr>
        <w:t>HTML actualizado</w:t>
      </w:r>
    </w:p>
    <w:p>
      <w:pPr>
        <w:spacing w:before="80" w:after="160"/>
        <w:ind w:left="432"/>
        <w:shd w:val="clear" w:color="auto" w:fill="F0F0F0"/>
      </w:pPr>
      <w:r>
        <w:rPr>
          <w:rFonts w:ascii="Courier New" w:hAnsi="Courier New"/>
          <w:color w:val="1F3D6E"/>
          <w:sz w:val="19"/>
        </w:rPr>
        <w:t>&lt;div class="video-wrap"&gt;</w:t>
        <w:br/>
        <w:t xml:space="preserve">    &lt;a href="https://www.youtube.com/watch?v=dQw4w9WgXcQ" target="_blank"&gt;</w:t>
        <w:br/>
        <w:t xml:space="preserve">        &lt;img src="img/fondo2.jpg" alt="Sashi &amp; Kent Experience"&gt;</w:t>
        <w:br/>
        <w:t xml:space="preserve">    &lt;/a&gt;</w:t>
        <w:br/>
        <w:t>&lt;/div&gt;</w:t>
      </w:r>
    </w:p>
    <w:p>
      <w:pPr>
        <w:pStyle w:val="ListBullet"/>
        <w:spacing w:after="60"/>
      </w:pPr>
      <w:r>
        <w:rPr>
          <w:rFonts w:ascii="Calibri" w:hAnsi="Calibri"/>
          <w:sz w:val="22"/>
        </w:rPr>
        <w:t>object-fit: cover — la imagen llena el espacio sin deformarse (recorta si es necesario)</w:t>
      </w:r>
    </w:p>
    <w:p>
      <w:pPr>
        <w:pStyle w:val="ListBullet"/>
        <w:spacing w:after="60"/>
      </w:pPr>
      <w:r>
        <w:rPr>
          <w:rFonts w:ascii="Calibri" w:hAnsi="Calibri"/>
          <w:sz w:val="22"/>
        </w:rPr>
        <w:t>target="_blank" — el enlace abre en una pestaña nueva</w:t>
      </w:r>
    </w:p>
    <w:p>
      <w:pPr>
        <w:pStyle w:val="ListBullet"/>
        <w:spacing w:after="60"/>
      </w:pPr>
      <w:r>
        <w:rPr>
          <w:rFonts w:ascii="Calibri" w:hAnsi="Calibri"/>
          <w:sz w:val="22"/>
        </w:rPr>
        <w:t>aspect-ratio: 16/9 — mantiene la proporción de un video aunque cambie el ancho</w:t>
      </w:r>
    </w:p>
    <w:p/>
    <w:p>
      <w:pPr>
        <w:spacing w:before="360" w:after="120"/>
        <w:pBdr>
          <w:bottom w:val="single" w:sz="6" w:space="1" w:color="C9A055"/>
        </w:pBdr>
      </w:pPr>
      <w:r>
        <w:rPr>
          <w:rFonts w:ascii="Georgia" w:hAnsi="Georgia"/>
          <w:b/>
          <w:color w:val="C9A055"/>
          <w:sz w:val="40"/>
        </w:rPr>
        <w:t>15. Tabla de Referencia Rápida para el Examen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C9A055"/>
          </w:tcPr>
          <w:p>
            <w:r>
              <w:rPr>
                <w:b/>
                <w:color w:val="FFFFFF"/>
              </w:rPr>
              <w:t>Propiedad CSS</w:t>
            </w:r>
          </w:p>
        </w:tc>
        <w:tc>
          <w:tcPr>
            <w:tcW w:type="dxa" w:w="3120"/>
            <w:shd w:val="clear" w:color="auto" w:fill="C9A055"/>
          </w:tcPr>
          <w:p>
            <w:r>
              <w:rPr>
                <w:b/>
                <w:color w:val="FFFFFF"/>
              </w:rPr>
              <w:t>Qué hace</w:t>
            </w:r>
          </w:p>
        </w:tc>
        <w:tc>
          <w:tcPr>
            <w:tcW w:type="dxa" w:w="3120"/>
            <w:shd w:val="clear" w:color="auto" w:fill="C9A055"/>
          </w:tcPr>
          <w:p>
            <w:r>
              <w:rPr>
                <w:b/>
                <w:color w:val="FFFFFF"/>
              </w:rPr>
              <w:t>Ejemplo</w:t>
            </w:r>
          </w:p>
        </w:tc>
      </w:tr>
      <w:tr>
        <w:tc>
          <w:tcPr>
            <w:tcW w:type="dxa" w:w="3120"/>
          </w:tcPr>
          <w:p>
            <w:r>
              <w:t>display: flex</w:t>
            </w:r>
          </w:p>
        </w:tc>
        <w:tc>
          <w:tcPr>
            <w:tcW w:type="dxa" w:w="3120"/>
          </w:tcPr>
          <w:p>
            <w:r>
              <w:t>Activa Flexbox en el contenedor</w:t>
            </w:r>
          </w:p>
        </w:tc>
        <w:tc>
          <w:tcPr>
            <w:tcW w:type="dxa" w:w="3120"/>
          </w:tcPr>
          <w:p>
            <w:r>
              <w:t>header, nav, sponsors</w:t>
            </w:r>
          </w:p>
        </w:tc>
      </w:tr>
      <w:tr>
        <w:tc>
          <w:tcPr>
            <w:tcW w:type="dxa" w:w="3120"/>
          </w:tcPr>
          <w:p>
            <w:r>
              <w:t>display: grid</w:t>
            </w:r>
          </w:p>
        </w:tc>
        <w:tc>
          <w:tcPr>
            <w:tcW w:type="dxa" w:w="3120"/>
          </w:tcPr>
          <w:p>
            <w:r>
              <w:t>Activa Grid en el contenedor</w:t>
            </w:r>
          </w:p>
        </w:tc>
        <w:tc>
          <w:tcPr>
            <w:tcW w:type="dxa" w:w="3120"/>
          </w:tcPr>
          <w:p>
            <w:r>
              <w:t>gallery-grid, about</w:t>
            </w:r>
          </w:p>
        </w:tc>
      </w:tr>
      <w:tr>
        <w:tc>
          <w:tcPr>
            <w:tcW w:type="dxa" w:w="3120"/>
          </w:tcPr>
          <w:p>
            <w:r>
              <w:t>display: none</w:t>
            </w:r>
          </w:p>
        </w:tc>
        <w:tc>
          <w:tcPr>
            <w:tcW w:type="dxa" w:w="3120"/>
          </w:tcPr>
          <w:p>
            <w:r>
              <w:t>Oculta el elemento completamente</w:t>
            </w:r>
          </w:p>
        </w:tc>
        <w:tc>
          <w:tcPr>
            <w:tcW w:type="dxa" w:w="3120"/>
          </w:tcPr>
          <w:p>
            <w:r>
              <w:t>nav en móvil</w:t>
            </w:r>
          </w:p>
        </w:tc>
      </w:tr>
      <w:tr>
        <w:tc>
          <w:tcPr>
            <w:tcW w:type="dxa" w:w="3120"/>
          </w:tcPr>
          <w:p>
            <w:r>
              <w:t>position: sticky</w:t>
            </w:r>
          </w:p>
        </w:tc>
        <w:tc>
          <w:tcPr>
            <w:tcW w:type="dxa" w:w="3120"/>
          </w:tcPr>
          <w:p>
            <w:r>
              <w:t>El elemento se pega al hacer scroll</w:t>
            </w:r>
          </w:p>
        </w:tc>
        <w:tc>
          <w:tcPr>
            <w:tcW w:type="dxa" w:w="3120"/>
          </w:tcPr>
          <w:p>
            <w:r>
              <w:t>header</w:t>
            </w:r>
          </w:p>
        </w:tc>
      </w:tr>
      <w:tr>
        <w:tc>
          <w:tcPr>
            <w:tcW w:type="dxa" w:w="3120"/>
          </w:tcPr>
          <w:p>
            <w:r>
              <w:t>position: absolute</w:t>
            </w:r>
          </w:p>
        </w:tc>
        <w:tc>
          <w:tcPr>
            <w:tcW w:type="dxa" w:w="3120"/>
          </w:tcPr>
          <w:p>
            <w:r>
              <w:t>Sale del flujo normal, se posiciona sobre otro</w:t>
            </w:r>
          </w:p>
        </w:tc>
        <w:tc>
          <w:tcPr>
            <w:tcW w:type="dxa" w:w="3120"/>
          </w:tcPr>
          <w:p>
            <w:r>
              <w:t>hero-overlay</w:t>
            </w:r>
          </w:p>
        </w:tc>
      </w:tr>
      <w:tr>
        <w:tc>
          <w:tcPr>
            <w:tcW w:type="dxa" w:w="3120"/>
          </w:tcPr>
          <w:p>
            <w:r>
              <w:t>position: relative</w:t>
            </w:r>
          </w:p>
        </w:tc>
        <w:tc>
          <w:tcPr>
            <w:tcW w:type="dxa" w:w="3120"/>
          </w:tcPr>
          <w:p>
            <w:r>
              <w:t>Define el punto de referencia para absolute</w:t>
            </w:r>
          </w:p>
        </w:tc>
        <w:tc>
          <w:tcPr>
            <w:tcW w:type="dxa" w:w="3120"/>
          </w:tcPr>
          <w:p>
            <w:r>
              <w:t>hero, hero-content</w:t>
            </w:r>
          </w:p>
        </w:tc>
      </w:tr>
      <w:tr>
        <w:tc>
          <w:tcPr>
            <w:tcW w:type="dxa" w:w="3120"/>
          </w:tcPr>
          <w:p>
            <w:r>
              <w:t>z-index</w:t>
            </w:r>
          </w:p>
        </w:tc>
        <w:tc>
          <w:tcPr>
            <w:tcW w:type="dxa" w:w="3120"/>
          </w:tcPr>
          <w:p>
            <w:r>
              <w:t>Controla qué elemento va encima (mayor = más arriba)</w:t>
            </w:r>
          </w:p>
        </w:tc>
        <w:tc>
          <w:tcPr>
            <w:tcW w:type="dxa" w:w="3120"/>
          </w:tcPr>
          <w:p>
            <w:r>
              <w:t>header z-index:100</w:t>
            </w:r>
          </w:p>
        </w:tc>
      </w:tr>
      <w:tr>
        <w:tc>
          <w:tcPr>
            <w:tcW w:type="dxa" w:w="3120"/>
          </w:tcPr>
          <w:p>
            <w:r>
              <w:t>background-size: cover</w:t>
            </w:r>
          </w:p>
        </w:tc>
        <w:tc>
          <w:tcPr>
            <w:tcW w:type="dxa" w:w="3120"/>
          </w:tcPr>
          <w:p>
            <w:r>
              <w:t>La imagen de fondo cubre todo el área</w:t>
            </w:r>
          </w:p>
        </w:tc>
        <w:tc>
          <w:tcPr>
            <w:tcW w:type="dxa" w:w="3120"/>
          </w:tcPr>
          <w:p>
            <w:r>
              <w:t>hero background</w:t>
            </w:r>
          </w:p>
        </w:tc>
      </w:tr>
      <w:tr>
        <w:tc>
          <w:tcPr>
            <w:tcW w:type="dxa" w:w="3120"/>
          </w:tcPr>
          <w:p>
            <w:r>
              <w:t>object-fit: cover</w:t>
            </w:r>
          </w:p>
        </w:tc>
        <w:tc>
          <w:tcPr>
            <w:tcW w:type="dxa" w:w="3120"/>
          </w:tcPr>
          <w:p>
            <w:r>
              <w:t>La imagen llena su contenedor sin deformarse</w:t>
            </w:r>
          </w:p>
        </w:tc>
        <w:tc>
          <w:tcPr>
            <w:tcW w:type="dxa" w:w="3120"/>
          </w:tcPr>
          <w:p>
            <w:r>
              <w:t>gallery-grid img</w:t>
            </w:r>
          </w:p>
        </w:tc>
      </w:tr>
      <w:tr>
        <w:tc>
          <w:tcPr>
            <w:tcW w:type="dxa" w:w="3120"/>
          </w:tcPr>
          <w:p>
            <w:r>
              <w:t>border-radius</w:t>
            </w:r>
          </w:p>
        </w:tc>
        <w:tc>
          <w:tcPr>
            <w:tcW w:type="dxa" w:w="3120"/>
          </w:tcPr>
          <w:p>
            <w:r>
              <w:t>Redondea las esquinas</w:t>
            </w:r>
          </w:p>
        </w:tc>
        <w:tc>
          <w:tcPr>
            <w:tcW w:type="dxa" w:w="3120"/>
          </w:tcPr>
          <w:p>
            <w:r>
              <w:t>schele border-radius: 6px</w:t>
            </w:r>
          </w:p>
        </w:tc>
      </w:tr>
      <w:tr>
        <w:tc>
          <w:tcPr>
            <w:tcW w:type="dxa" w:w="3120"/>
          </w:tcPr>
          <w:p>
            <w:r>
              <w:t>letter-spacing</w:t>
            </w:r>
          </w:p>
        </w:tc>
        <w:tc>
          <w:tcPr>
            <w:tcW w:type="dxa" w:w="3120"/>
          </w:tcPr>
          <w:p>
            <w:r>
              <w:t>Espacio entre letras</w:t>
            </w:r>
          </w:p>
        </w:tc>
        <w:tc>
          <w:tcPr>
            <w:tcW w:type="dxa" w:w="3120"/>
          </w:tcPr>
          <w:p>
            <w:r>
              <w:t>Textos en mayúscula del nav</w:t>
            </w:r>
          </w:p>
        </w:tc>
      </w:tr>
      <w:tr>
        <w:tc>
          <w:tcPr>
            <w:tcW w:type="dxa" w:w="3120"/>
          </w:tcPr>
          <w:p>
            <w:r>
              <w:t>text-transform: uppercase</w:t>
            </w:r>
          </w:p>
        </w:tc>
        <w:tc>
          <w:tcPr>
            <w:tcW w:type="dxa" w:w="3120"/>
          </w:tcPr>
          <w:p>
            <w:r>
              <w:t>Convierte texto a MAYÚSCULAS</w:t>
            </w:r>
          </w:p>
        </w:tc>
        <w:tc>
          <w:tcPr>
            <w:tcW w:type="dxa" w:w="3120"/>
          </w:tcPr>
          <w:p>
            <w:r>
              <w:t>nav, botones</w:t>
            </w:r>
          </w:p>
        </w:tc>
      </w:tr>
      <w:tr>
        <w:tc>
          <w:tcPr>
            <w:tcW w:type="dxa" w:w="3120"/>
          </w:tcPr>
          <w:p>
            <w:r>
              <w:t>transition</w:t>
            </w:r>
          </w:p>
        </w:tc>
        <w:tc>
          <w:tcPr>
            <w:tcW w:type="dxa" w:w="3120"/>
          </w:tcPr>
          <w:p>
            <w:r>
              <w:t>Cambio gradual de una propiedad</w:t>
            </w:r>
          </w:p>
        </w:tc>
        <w:tc>
          <w:tcPr>
            <w:tcW w:type="dxa" w:w="3120"/>
          </w:tcPr>
          <w:p>
            <w:r>
              <w:t>hover del nav y botones</w:t>
            </w:r>
          </w:p>
        </w:tc>
      </w:tr>
      <w:tr>
        <w:tc>
          <w:tcPr>
            <w:tcW w:type="dxa" w:w="3120"/>
          </w:tcPr>
          <w:p>
            <w:r>
              <w:t>opacity</w:t>
            </w:r>
          </w:p>
        </w:tc>
        <w:tc>
          <w:tcPr>
            <w:tcW w:type="dxa" w:w="3120"/>
          </w:tcPr>
          <w:p>
            <w:r>
              <w:t>Transparencia (0=invisible, 1=sólido)</w:t>
            </w:r>
          </w:p>
        </w:tc>
        <w:tc>
          <w:tcPr>
            <w:tcW w:type="dxa" w:w="3120"/>
          </w:tcPr>
          <w:p>
            <w:r>
              <w:t>gallery img:hover</w:t>
            </w:r>
          </w:p>
        </w:tc>
      </w:tr>
      <w:tr>
        <w:tc>
          <w:tcPr>
            <w:tcW w:type="dxa" w:w="3120"/>
          </w:tcPr>
          <w:p>
            <w:r>
              <w:t>overflow-x: auto</w:t>
            </w:r>
          </w:p>
        </w:tc>
        <w:tc>
          <w:tcPr>
            <w:tcW w:type="dxa" w:w="3120"/>
          </w:tcPr>
          <w:p>
            <w:r>
              <w:t>Scroll horizontal si el contenido es muy ancho</w:t>
            </w:r>
          </w:p>
        </w:tc>
        <w:tc>
          <w:tcPr>
            <w:tcW w:type="dxa" w:w="3120"/>
          </w:tcPr>
          <w:p>
            <w:r>
              <w:t>tabla de eventos</w:t>
            </w:r>
          </w:p>
        </w:tc>
      </w:tr>
      <w:tr>
        <w:tc>
          <w:tcPr>
            <w:tcW w:type="dxa" w:w="3120"/>
          </w:tcPr>
          <w:p>
            <w:r>
              <w:t>inset: 0</w:t>
            </w:r>
          </w:p>
        </w:tc>
        <w:tc>
          <w:tcPr>
            <w:tcW w:type="dxa" w:w="3120"/>
          </w:tcPr>
          <w:p>
            <w:r>
              <w:t>Shorthand: top:0 right:0 bottom:0 left:0</w:t>
            </w:r>
          </w:p>
        </w:tc>
        <w:tc>
          <w:tcPr>
            <w:tcW w:type="dxa" w:w="3120"/>
          </w:tcPr>
          <w:p>
            <w:r>
              <w:t>hero-overlay</w:t>
            </w:r>
          </w:p>
        </w:tc>
      </w:tr>
      <w:tr>
        <w:tc>
          <w:tcPr>
            <w:tcW w:type="dxa" w:w="3120"/>
          </w:tcPr>
          <w:p>
            <w:r>
              <w:t>gap</w:t>
            </w:r>
          </w:p>
        </w:tc>
        <w:tc>
          <w:tcPr>
            <w:tcW w:type="dxa" w:w="3120"/>
          </w:tcPr>
          <w:p>
            <w:r>
              <w:t>Espacio entre elementos en Flex o Grid</w:t>
            </w:r>
          </w:p>
        </w:tc>
        <w:tc>
          <w:tcPr>
            <w:tcW w:type="dxa" w:w="3120"/>
          </w:tcPr>
          <w:p>
            <w:r>
              <w:t>gallery-grid gap: 6px</w:t>
            </w:r>
          </w:p>
        </w:tc>
      </w:tr>
      <w:tr>
        <w:tc>
          <w:tcPr>
            <w:tcW w:type="dxa" w:w="3120"/>
          </w:tcPr>
          <w:p>
            <w:r>
              <w:t>flex-wrap: wrap</w:t>
            </w:r>
          </w:p>
        </w:tc>
        <w:tc>
          <w:tcPr>
            <w:tcW w:type="dxa" w:w="3120"/>
          </w:tcPr>
          <w:p>
            <w:r>
              <w:t>Los elementos pasan a la siguiente línea si no caben</w:t>
            </w:r>
          </w:p>
        </w:tc>
        <w:tc>
          <w:tcPr>
            <w:tcW w:type="dxa" w:w="3120"/>
          </w:tcPr>
          <w:p>
            <w:r>
              <w:t>sponsors</w:t>
            </w:r>
          </w:p>
        </w:tc>
      </w:tr>
      <w:tr>
        <w:tc>
          <w:tcPr>
            <w:tcW w:type="dxa" w:w="3120"/>
          </w:tcPr>
          <w:p>
            <w:r>
              <w:t>min-width</w:t>
            </w:r>
          </w:p>
        </w:tc>
        <w:tc>
          <w:tcPr>
            <w:tcW w:type="dxa" w:w="3120"/>
          </w:tcPr>
          <w:p>
            <w:r>
              <w:t>Ancho mínimo del elemento</w:t>
            </w:r>
          </w:p>
        </w:tc>
        <w:tc>
          <w:tcPr>
            <w:tcW w:type="dxa" w:w="3120"/>
          </w:tcPr>
          <w:p>
            <w:r>
              <w:t>table min-width: 500px</w:t>
            </w:r>
          </w:p>
        </w:tc>
      </w:tr>
      <w:tr>
        <w:tc>
          <w:tcPr>
            <w:tcW w:type="dxa" w:w="3120"/>
          </w:tcPr>
          <w:p>
            <w:r>
              <w:t>max-width</w:t>
            </w:r>
          </w:p>
        </w:tc>
        <w:tc>
          <w:tcPr>
            <w:tcW w:type="dxa" w:w="3120"/>
          </w:tcPr>
          <w:p>
            <w:r>
              <w:t>Ancho máximo del elemento</w:t>
            </w:r>
          </w:p>
        </w:tc>
        <w:tc>
          <w:tcPr>
            <w:tcW w:type="dxa" w:w="3120"/>
          </w:tcPr>
          <w:p>
            <w:r>
              <w:t>gallery-grid max-width: 1100px</w:t>
            </w:r>
          </w:p>
        </w:tc>
      </w:tr>
    </w:tbl>
    <w:p/>
    <w:p>
      <w:pPr>
        <w:spacing w:before="360" w:after="120"/>
        <w:pBdr>
          <w:bottom w:val="single" w:sz="6" w:space="1" w:color="C9A055"/>
        </w:pBdr>
      </w:pPr>
      <w:r>
        <w:rPr>
          <w:rFonts w:ascii="Georgia" w:hAnsi="Georgia"/>
          <w:b/>
          <w:color w:val="C9A055"/>
          <w:sz w:val="40"/>
        </w:rPr>
        <w:t>16. Tips Finales para tu Examen 🎯</w:t>
      </w:r>
    </w:p>
    <w:p>
      <w:pPr>
        <w:spacing w:before="80" w:after="160"/>
        <w:ind w:left="288"/>
        <w:pBdr>
          <w:left w:val="single" w:sz="12" w:space="4" w:color="C9A055"/>
        </w:pBdr>
      </w:pPr>
      <w:r>
        <w:rPr>
          <w:rFonts w:ascii="Calibri" w:hAnsi="Calibri"/>
          <w:color w:val="7B6100"/>
          <w:sz w:val="21"/>
        </w:rPr>
        <w:t>💡 Flexbox = alinear en UNA dirección (fila o columna). Grid = alinear en DOS dimensiones (filas Y columnas).</w:t>
      </w:r>
    </w:p>
    <w:p>
      <w:pPr>
        <w:spacing w:before="80" w:after="160"/>
        <w:ind w:left="288"/>
        <w:pBdr>
          <w:left w:val="single" w:sz="12" w:space="4" w:color="C9A055"/>
        </w:pBdr>
      </w:pPr>
      <w:r>
        <w:rPr>
          <w:rFonts w:ascii="Calibri" w:hAnsi="Calibri"/>
          <w:color w:val="7B6100"/>
          <w:sz w:val="21"/>
        </w:rPr>
        <w:t>💡 position: sticky pega el elemento al scrollear. position: fixed lo pega SIEMPRE, incluso sin scroll.</w:t>
      </w:r>
    </w:p>
    <w:p>
      <w:pPr>
        <w:spacing w:before="80" w:after="160"/>
        <w:ind w:left="288"/>
        <w:pBdr>
          <w:left w:val="single" w:sz="12" w:space="4" w:color="C9A055"/>
        </w:pBdr>
      </w:pPr>
      <w:r>
        <w:rPr>
          <w:rFonts w:ascii="Calibri" w:hAnsi="Calibri"/>
          <w:color w:val="7B6100"/>
          <w:sz w:val="21"/>
        </w:rPr>
        <w:t>💡 z-index solo funciona en elementos que tienen una position distinta de static (la por defecto).</w:t>
      </w:r>
    </w:p>
    <w:p>
      <w:pPr>
        <w:spacing w:before="80" w:after="160"/>
        <w:ind w:left="288"/>
        <w:pBdr>
          <w:left w:val="single" w:sz="12" w:space="4" w:color="C9A055"/>
        </w:pBdr>
      </w:pPr>
      <w:r>
        <w:rPr>
          <w:rFonts w:ascii="Calibri" w:hAnsi="Calibri"/>
          <w:color w:val="7B6100"/>
          <w:sz w:val="21"/>
        </w:rPr>
        <w:t>💡 Las variables CSS (--gold, --black) te ahorran mucho tiempo y hacen el código más fácil de mantener.</w:t>
      </w:r>
    </w:p>
    <w:p>
      <w:pPr>
        <w:spacing w:before="80" w:after="160"/>
        <w:ind w:left="288"/>
        <w:pBdr>
          <w:left w:val="single" w:sz="12" w:space="4" w:color="C9A055"/>
        </w:pBdr>
      </w:pPr>
      <w:r>
        <w:rPr>
          <w:rFonts w:ascii="Calibri" w:hAnsi="Calibri"/>
          <w:color w:val="7B6100"/>
          <w:sz w:val="21"/>
        </w:rPr>
        <w:t>💡 Las media queries van AL FINAL del CSS para que sobreescriban los estilos anteriores.</w:t>
      </w:r>
    </w:p>
    <w:p>
      <w:pPr>
        <w:spacing w:before="80" w:after="160"/>
        <w:ind w:left="288"/>
        <w:pBdr>
          <w:left w:val="single" w:sz="12" w:space="4" w:color="C9A055"/>
        </w:pBdr>
      </w:pPr>
      <w:r>
        <w:rPr>
          <w:rFonts w:ascii="Calibri" w:hAnsi="Calibri"/>
          <w:color w:val="7B6100"/>
          <w:sz w:val="21"/>
        </w:rPr>
        <w:t>💡 rem es mejor que px para fuentes y espaciados porque respeta la preferencia de tamaño del usuario.</w:t>
      </w:r>
    </w:p>
    <w:p>
      <w:pPr>
        <w:spacing w:before="80" w:after="160"/>
        <w:ind w:left="288"/>
        <w:pBdr>
          <w:left w:val="single" w:sz="12" w:space="4" w:color="C9A055"/>
        </w:pBdr>
      </w:pPr>
      <w:r>
        <w:rPr>
          <w:rFonts w:ascii="Calibri" w:hAnsi="Calibri"/>
          <w:color w:val="7B6100"/>
          <w:sz w:val="21"/>
        </w:rPr>
        <w:t>💡 Cuando uses background-image: url(), la ruta es relativa al archivo CSS, no al HTML.</w:t>
      </w:r>
    </w:p>
    <w:p/>
    <w:p>
      <w:pPr>
        <w:jc w:val="center"/>
      </w:pPr>
      <w:r>
        <w:rPr>
          <w:rFonts w:ascii="Georgia" w:hAnsi="Georgia"/>
          <w:b/>
          <w:color w:val="C9A055"/>
          <w:sz w:val="26"/>
        </w:rPr>
        <w:t>¡Mucho éxito en tu examen! — Sashi &amp; Kent CSS Guide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