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520"/>
              <w:left w:type="dxa" w:w="520"/>
              <w:bottom w:type="dxa" w:w="520"/>
              <w:right w:type="dxa" w:w="520"/>
            </w:tcMar>
          </w:tcPr>
          <w:p>
            <w:pPr>
              <w:spacing w:after="80" w:before="60"/>
              <w:jc w:val="center"/>
            </w:pPr>
            <w:r>
              <w:rPr>
                <w:rFonts w:ascii="Arial" w:cs="Arial" w:eastAsia="Arial" w:hAnsi="Arial"/>
                <w:b/>
                <w:bCs/>
                <w:color w:val="00C853"/>
                <w:sz w:val="46"/>
                <w:szCs w:val="46"/>
              </w:rPr>
              <w:t xml:space="preserve">⚡  FORGEIQ — IMMEDIATE VALUE STACK</w:t>
            </w:r>
          </w:p>
          <w:p>
            <w:pPr>
              <w:spacing w:after="60" w:before="60"/>
              <w:jc w:val="center"/>
            </w:pPr>
            <w:r>
              <w:rPr>
                <w:rFonts w:ascii="Arial" w:cs="Arial" w:eastAsia="Arial" w:hAnsi="Arial"/>
                <w:i/>
                <w:iCs/>
                <w:color w:val="FFFFFF"/>
                <w:sz w:val="26"/>
                <w:szCs w:val="26"/>
              </w:rPr>
              <w:t xml:space="preserve">AI Call Summary  •  Blown Past Detector  •  Owen Coaching Layer</w:t>
            </w:r>
          </w:p>
          <w:p>
            <w:pPr>
              <w:spacing w:after="80" w:before="40"/>
              <w:jc w:val="center"/>
            </w:pPr>
            <w:r>
              <w:rPr>
                <w:rFonts w:ascii="Arial" w:cs="Arial" w:eastAsia="Arial" w:hAnsi="Arial"/>
                <w:color w:val="A9D0F5"/>
                <w:sz w:val="21"/>
                <w:szCs w:val="21"/>
              </w:rPr>
              <w:t xml:space="preserve">Pipedrive Auto-Log  •  Re-Engagement Loop  •  Vapi.ai Voice Agent Integration</w:t>
            </w:r>
          </w:p>
        </w:tc>
      </w:tr>
    </w:tbl>
    <w:p>
      <w:pPr>
        <w:spacing w:after="0" w:before="280"/>
      </w:pPr>
      <w:r>
        <w:t xml:space="preserve"/>
      </w:r>
    </w:p>
    <w:p>
      <w:pPr>
        <w:spacing w:after="30" w:before="40"/>
        <w:jc w:val="center"/>
      </w:pPr>
      <w:r>
        <w:rPr>
          <w:rFonts w:ascii="Arial" w:cs="Arial" w:eastAsia="Arial" w:hAnsi="Arial"/>
          <w:i/>
          <w:iCs/>
          <w:color w:val="555555"/>
          <w:sz w:val="20"/>
          <w:szCs w:val="20"/>
        </w:rPr>
        <w:t xml:space="preserve">Kevin &amp; Owen  |  ForgeIQ  |  alviz.ai  |  EPDirectory.com  |  May 2026</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9B1C1C" w:val="clear"/>
            <w:tcMar>
              <w:top w:type="dxa" w:w="130"/>
              <w:left w:type="dxa" w:w="100"/>
              <w:bottom w:type="dxa" w:w="130"/>
              <w:right w:type="dxa" w:w="100"/>
            </w:tcMar>
          </w:tcPr>
          <w:p>
            <w:pPr>
              <w:jc w:val="center"/>
            </w:pPr>
            <w:r>
              <w:rPr>
                <w:rFonts w:ascii="Arial" w:cs="Arial" w:eastAsia="Arial" w:hAnsi="Arial"/>
                <w:b/>
                <w:bCs/>
                <w:color w:val="FFFFFF"/>
                <w:sz w:val="22"/>
                <w:szCs w:val="22"/>
              </w:rPr>
              <w:t xml:space="preserve">Blown Past</w:t>
            </w:r>
          </w:p>
          <w:p>
            <w:pPr>
              <w:spacing w:before="20"/>
              <w:jc w:val="center"/>
            </w:pPr>
            <w:r>
              <w:rPr>
                <w:rFonts w:ascii="Arial" w:cs="Arial" w:eastAsia="Arial" w:hAnsi="Arial"/>
                <w:i/>
                <w:iCs/>
                <w:color w:val="FFFFFF"/>
                <w:sz w:val="17"/>
                <w:szCs w:val="17"/>
              </w:rPr>
              <w:t xml:space="preserve">Missed opportunity
detector</w:t>
            </w:r>
          </w:p>
        </w:tc>
        <w:tc>
          <w:tcPr>
            <w:tcW w:type="dxa" w:w="2340"/>
            <w:tcBorders>
              <w:top w:val="none" w:color="FFFFFF" w:sz="0"/>
              <w:left w:val="none" w:color="FFFFFF" w:sz="0"/>
              <w:bottom w:val="none" w:color="FFFFFF" w:sz="0"/>
              <w:right w:val="none" w:color="FFFFFF" w:sz="0"/>
            </w:tcBorders>
            <w:shd w:fill="1F4E79" w:val="clear"/>
            <w:tcMar>
              <w:top w:type="dxa" w:w="130"/>
              <w:left w:type="dxa" w:w="100"/>
              <w:bottom w:type="dxa" w:w="130"/>
              <w:right w:type="dxa" w:w="100"/>
            </w:tcMar>
          </w:tcPr>
          <w:p>
            <w:pPr>
              <w:jc w:val="center"/>
            </w:pPr>
            <w:r>
              <w:rPr>
                <w:rFonts w:ascii="Arial" w:cs="Arial" w:eastAsia="Arial" w:hAnsi="Arial"/>
                <w:b/>
                <w:bCs/>
                <w:color w:val="FFFFFF"/>
                <w:sz w:val="22"/>
                <w:szCs w:val="22"/>
              </w:rPr>
              <w:t xml:space="preserve">Call 1 Value</w:t>
            </w:r>
          </w:p>
          <w:p>
            <w:pPr>
              <w:spacing w:before="20"/>
              <w:jc w:val="center"/>
            </w:pPr>
            <w:r>
              <w:rPr>
                <w:rFonts w:ascii="Arial" w:cs="Arial" w:eastAsia="Arial" w:hAnsi="Arial"/>
                <w:i/>
                <w:iCs/>
                <w:color w:val="FFFFFF"/>
                <w:sz w:val="17"/>
                <w:szCs w:val="17"/>
              </w:rPr>
              <w:t xml:space="preserve">Learning from
day one</w:t>
            </w:r>
          </w:p>
        </w:tc>
        <w:tc>
          <w:tcPr>
            <w:tcW w:type="dxa" w:w="2340"/>
            <w:tcBorders>
              <w:top w:val="none" w:color="FFFFFF" w:sz="0"/>
              <w:left w:val="none" w:color="FFFFFF" w:sz="0"/>
              <w:bottom w:val="none" w:color="FFFFFF" w:sz="0"/>
              <w:right w:val="none" w:color="FFFFFF" w:sz="0"/>
            </w:tcBorders>
            <w:shd w:fill="006B6B" w:val="clear"/>
            <w:tcMar>
              <w:top w:type="dxa" w:w="130"/>
              <w:left w:type="dxa" w:w="100"/>
              <w:bottom w:type="dxa" w:w="130"/>
              <w:right w:type="dxa" w:w="100"/>
            </w:tcMar>
          </w:tcPr>
          <w:p>
            <w:pPr>
              <w:jc w:val="center"/>
            </w:pPr>
            <w:r>
              <w:rPr>
                <w:rFonts w:ascii="Arial" w:cs="Arial" w:eastAsia="Arial" w:hAnsi="Arial"/>
                <w:b/>
                <w:bCs/>
                <w:color w:val="FFFFFF"/>
                <w:sz w:val="22"/>
                <w:szCs w:val="22"/>
              </w:rPr>
              <w:t xml:space="preserve">CRM Loop</w:t>
            </w:r>
          </w:p>
          <w:p>
            <w:pPr>
              <w:spacing w:before="20"/>
              <w:jc w:val="center"/>
            </w:pPr>
            <w:r>
              <w:rPr>
                <w:rFonts w:ascii="Arial" w:cs="Arial" w:eastAsia="Arial" w:hAnsi="Arial"/>
                <w:i/>
                <w:iCs/>
                <w:color w:val="FFFFFF"/>
                <w:sz w:val="17"/>
                <w:szCs w:val="17"/>
              </w:rPr>
              <w:t xml:space="preserve">Auto Pipedrive
+ re-engage</w:t>
            </w:r>
          </w:p>
        </w:tc>
        <w:tc>
          <w:tcPr>
            <w:tcW w:type="dxa" w:w="2340"/>
            <w:tcBorders>
              <w:top w:val="none" w:color="FFFFFF" w:sz="0"/>
              <w:left w:val="none" w:color="FFFFFF" w:sz="0"/>
              <w:bottom w:val="none" w:color="FFFFFF" w:sz="0"/>
              <w:right w:val="none" w:color="FFFFFF" w:sz="0"/>
            </w:tcBorders>
            <w:shd w:fill="0A5C0A" w:val="clear"/>
            <w:tcMar>
              <w:top w:type="dxa" w:w="130"/>
              <w:left w:type="dxa" w:w="100"/>
              <w:bottom w:type="dxa" w:w="130"/>
              <w:right w:type="dxa" w:w="100"/>
            </w:tcMar>
          </w:tcPr>
          <w:p>
            <w:pPr>
              <w:jc w:val="center"/>
            </w:pPr>
            <w:r>
              <w:rPr>
                <w:rFonts w:ascii="Arial" w:cs="Arial" w:eastAsia="Arial" w:hAnsi="Arial"/>
                <w:b/>
                <w:bCs/>
                <w:color w:val="FFFFFF"/>
                <w:sz w:val="22"/>
                <w:szCs w:val="22"/>
              </w:rPr>
              <w:t xml:space="preserve">Vapi Agent</w:t>
            </w:r>
          </w:p>
          <w:p>
            <w:pPr>
              <w:spacing w:before="20"/>
              <w:jc w:val="center"/>
            </w:pPr>
            <w:r>
              <w:rPr>
                <w:rFonts w:ascii="Arial" w:cs="Arial" w:eastAsia="Arial" w:hAnsi="Arial"/>
                <w:i/>
                <w:iCs/>
                <w:color w:val="FFFFFF"/>
                <w:sz w:val="17"/>
                <w:szCs w:val="17"/>
              </w:rPr>
              <w:t xml:space="preserve">AI selling
the AI directory</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pPr>
              <w:jc w:val="center"/>
            </w:pPr>
            <w:r>
              <w:rPr>
                <w:rFonts w:ascii="Arial" w:cs="Arial" w:eastAsia="Arial" w:hAnsi="Arial"/>
                <w:i/>
                <w:iCs/>
                <w:color w:val="FFFFFF"/>
                <w:sz w:val="21"/>
                <w:szCs w:val="21"/>
              </w:rPr>
              <w:t xml:space="preserve">"An AI agent calling procurement managers to sell an AI procurement tool, coached by an AI that learned from your own calls. That is not a sales process. That is a proof of concept."</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The Gap This Document Fills</w:t>
      </w:r>
    </w:p>
    <w:p>
      <w:pPr>
        <w:spacing w:after="80" w:before="60"/>
      </w:pPr>
      <w:r>
        <w:rPr>
          <w:rFonts w:ascii="Arial" w:cs="Arial" w:eastAsia="Arial" w:hAnsi="Arial"/>
          <w:color w:val="1A1A2E"/>
          <w:sz w:val="22"/>
          <w:szCs w:val="22"/>
        </w:rPr>
        <w:t xml:space="preserve">ForgeIQ's most powerful features — DOE, SigmaVault, Apex Script — require a data corpus to function. You need 15–20 recorded calls before a 2-Sample T-Test is meaningful, and 20+ before a full factorial DOE runs. That is 3–6 weeks of real calls at realistic sales volumes.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Problem and the Solution</w:t>
            </w:r>
          </w:p>
          <w:p>
            <w:pPr>
              <w:spacing w:after="30" w:before="30"/>
            </w:pPr>
            <w:r>
              <w:rPr>
                <w:rFonts w:ascii="Arial" w:cs="Arial" w:eastAsia="Arial" w:hAnsi="Arial"/>
                <w:color w:val="FFFFFF"/>
                <w:sz w:val="20"/>
                <w:szCs w:val="20"/>
              </w:rPr>
              <w:t xml:space="preserve">The problem: you cannot afford to waste those first 20 calls learning nothing.</w:t>
            </w:r>
          </w:p>
          <w:p>
            <w:pPr>
              <w:spacing w:after="30" w:before="30"/>
            </w:pPr>
            <w:r>
              <w:rPr>
                <w:rFonts w:ascii="Arial" w:cs="Arial" w:eastAsia="Arial" w:hAnsi="Arial"/>
                <w:color w:val="FFFFFF"/>
                <w:sz w:val="20"/>
                <w:szCs w:val="20"/>
              </w:rPr>
              <w:t xml:space="preserve">The solution: a stack of features that deliver real intelligence from call one,</w:t>
            </w:r>
          </w:p>
          <w:p>
            <w:pPr>
              <w:spacing w:after="30" w:before="30"/>
            </w:pPr>
            <w:r>
              <w:rPr>
                <w:rFonts w:ascii="Arial" w:cs="Arial" w:eastAsia="Arial" w:hAnsi="Arial"/>
                <w:color w:val="FFFFFF"/>
                <w:sz w:val="20"/>
                <w:szCs w:val="20"/>
              </w:rPr>
              <w:t xml:space="preserve">building the corpus the statistical engine needs while simultaneously improving</w:t>
            </w:r>
          </w:p>
          <w:p>
            <w:pPr>
              <w:spacing w:after="30" w:before="30"/>
            </w:pPr>
            <w:r>
              <w:rPr>
                <w:rFonts w:ascii="Arial" w:cs="Arial" w:eastAsia="Arial" w:hAnsi="Arial"/>
                <w:color w:val="FFFFFF"/>
                <w:sz w:val="20"/>
                <w:szCs w:val="20"/>
              </w:rPr>
              <w:t xml:space="preserve">Kevin and Owen's performance every single day. By the time DOE kicks in,</w:t>
            </w:r>
          </w:p>
          <w:p>
            <w:pPr>
              <w:spacing w:after="30" w:before="30"/>
            </w:pPr>
            <w:r>
              <w:rPr>
                <w:rFonts w:ascii="Arial" w:cs="Arial" w:eastAsia="Arial" w:hAnsi="Arial"/>
                <w:color w:val="FFFFFF"/>
                <w:sz w:val="20"/>
                <w:szCs w:val="20"/>
              </w:rPr>
              <w:t xml:space="preserve">you already have a library of signals, patterns, and coaching insights.</w:t>
            </w:r>
          </w:p>
          <w:p>
            <w:pPr>
              <w:spacing w:after="30" w:before="30"/>
            </w:pPr>
            <w:r>
              <w:rPr>
                <w:rFonts w:ascii="Arial" w:cs="Arial" w:eastAsia="Arial" w:hAnsi="Arial"/>
                <w:color w:val="FFFFFF"/>
                <w:sz w:val="20"/>
                <w:szCs w:val="20"/>
              </w:rPr>
              <w:t xml:space="preserve">The statistical tools then validate and optimise what you already partly know.</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It Works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Feature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 Call Summary + Learning Points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Blown Past Detector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Pipedrive auto deal note + activity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Talk-time ratio coaching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Commitment tracker + follow-up task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1 — zero 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Owen vs Kevin coaching dashboard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2+ — same contact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Pre-call intelligence brief</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3–5 — micro patterns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Objection frequency map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3–5 — micro patterns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Vocabulary mirror (use their words)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3–5 — micro patterns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Hot lead detection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5–7 — re-engage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CRM re-engagement loop (5–10 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Calls 5+ — pattern building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Weekly intelligence digest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DOE ready (15–20 calls)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2-Sample T-Test, full SigmaVault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DOE confirmed (20+ calls)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Vapi agent deploys proven script</w:t>
            </w:r>
          </w:p>
        </w:tc>
      </w:tr>
    </w:tbl>
    <w:p>
      <w:r>
        <w:br w:type="page"/>
      </w:r>
    </w:p>
    <w:p>
      <w:pPr>
        <w:pStyle w:val="Heading1"/>
        <w:spacing w:after="180" w:before="360"/>
      </w:pPr>
      <w:r>
        <w:rPr>
          <w:rFonts w:ascii="Arial" w:cs="Arial" w:eastAsia="Arial" w:hAnsi="Arial"/>
          <w:b/>
          <w:bCs/>
          <w:color w:val="1F4E79"/>
          <w:sz w:val="32"/>
          <w:szCs w:val="32"/>
        </w:rPr>
        <w:t xml:space="preserve">2.  The AI Call Summary — Anatomy of the Feature</w:t>
      </w:r>
    </w:p>
    <w:p>
      <w:pPr>
        <w:spacing w:after="80" w:before="60"/>
      </w:pPr>
      <w:r>
        <w:rPr>
          <w:rFonts w:ascii="Arial" w:cs="Arial" w:eastAsia="Arial" w:hAnsi="Arial"/>
          <w:color w:val="1A1A2E"/>
          <w:sz w:val="22"/>
          <w:szCs w:val="22"/>
        </w:rPr>
        <w:t xml:space="preserve">Immediately after a call recording stops and the transcript is saved, ForgeIQ calls the Claude API with the full transcript and generates a structured post-call summary. This appears on screen within 30 seconds and is saved as a file linked to the recording. It also auto-logs to Pipedrive.</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2.1  The Summary Format — What Kevin and Owen See</w:t>
      </w:r>
    </w:p>
    <w:p>
      <w:pPr>
        <w:spacing w:after="80" w:before="60"/>
      </w:pPr>
      <w:r>
        <w:rPr>
          <w:rFonts w:ascii="Arial" w:cs="Arial" w:eastAsia="Arial" w:hAnsi="Arial"/>
          <w:color w:val="1A1A2E"/>
          <w:sz w:val="22"/>
          <w:szCs w:val="22"/>
        </w:rPr>
        <w:t xml:space="preserve">Below is the exact format of the AI-generated summary for an EPDirectory sales call. Every field is generated fresh from the transcript — no templates, no placeholders.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F2F7FB" w:val="clear"/>
            <w:tcMar>
              <w:top w:type="dxa" w:w="160"/>
              <w:left w:type="dxa" w:w="220"/>
              <w:bottom w:type="dxa" w:w="160"/>
              <w:right w:type="dxa" w:w="220"/>
            </w:tcMar>
          </w:tcPr>
          <w:p>
            <w:pPr>
              <w:spacing w:after="80" w:before="60"/>
            </w:pPr>
            <w:r>
              <w:rPr>
                <w:rFonts w:ascii="Arial" w:cs="Arial" w:eastAsia="Arial" w:hAnsi="Arial"/>
                <w:b/>
                <w:bCs/>
                <w:color w:val="1C2B2B"/>
                <w:sz w:val="22"/>
                <w:szCs w:val="22"/>
              </w:rPr>
              <w:t xml:space="preserve">⚡  FORGEIQ CALL SUMMARY</w:t>
            </w:r>
          </w:p>
          <w:p>
            <w:pPr>
              <w:spacing w:after="20" w:before="20"/>
            </w:pPr>
            <w:r>
              <w:rPr>
                <w:rFonts w:ascii="Arial" w:cs="Arial" w:eastAsia="Arial" w:hAnsi="Arial"/>
                <w:color w:val="1A1A2E"/>
                <w:sz w:val="20"/>
                <w:szCs w:val="20"/>
              </w:rPr>
              <w:t xml:space="preserve">Contact:  Sarah Mitchell  |  Procurement Manager, Apex Manufacturing</w:t>
            </w:r>
          </w:p>
          <w:p>
            <w:pPr>
              <w:spacing w:after="40" w:before="20"/>
            </w:pPr>
            <w:r>
              <w:rPr>
                <w:rFonts w:ascii="Arial" w:cs="Arial" w:eastAsia="Arial" w:hAnsi="Arial"/>
                <w:color w:val="555555"/>
                <w:sz w:val="20"/>
                <w:szCs w:val="20"/>
              </w:rPr>
              <w:t xml:space="preserve">Call:  Tuesday 20 May  |  14:32  |  18 min 42 sec  |  Rep: Owen</w:t>
            </w:r>
          </w:p>
          <w:p>
            <w:pPr>
              <w:spacing w:after="40" w:before="60"/>
            </w:pPr>
            <w:r>
              <w:rPr>
                <w:rFonts w:ascii="Arial" w:cs="Arial" w:eastAsia="Arial" w:hAnsi="Arial"/>
                <w:b/>
                <w:bCs/>
                <w:color w:val="1F4E79"/>
                <w:sz w:val="20"/>
                <w:szCs w:val="20"/>
              </w:rPr>
              <w:t xml:space="preserve">SUMMARY</w:t>
            </w:r>
          </w:p>
          <w:p>
            <w:pPr>
              <w:spacing w:after="40" w:before="20"/>
            </w:pPr>
            <w:r>
              <w:rPr>
                <w:rFonts w:ascii="Arial" w:cs="Arial" w:eastAsia="Arial" w:hAnsi="Arial"/>
                <w:color w:val="1A1A2E"/>
                <w:sz w:val="20"/>
                <w:szCs w:val="20"/>
              </w:rPr>
              <w:t xml:space="preserve">Sarah manages procurement for a 200-person manufacturing facility spending approximately £2.4M annually on parts and composites. Current process is manual — she uses 3 separate supplier websites and a spreadsheet for commodity tracking. Main pain is time spent on supplier qualification and price comparison, not system cost. She showed genuine interest in the AI scanning feature but was unclear on how it handles non-standard parts. No budget timeline mentioned. A follow-up demo was agreed.</w:t>
            </w:r>
          </w:p>
          <w:p>
            <w:pPr>
              <w:spacing w:after="40" w:before="60"/>
            </w:pPr>
            <w:r>
              <w:rPr>
                <w:rFonts w:ascii="Arial" w:cs="Arial" w:eastAsia="Arial" w:hAnsi="Arial"/>
                <w:b/>
                <w:bCs/>
                <w:color w:val="0A5C0A"/>
                <w:sz w:val="20"/>
                <w:szCs w:val="20"/>
              </w:rPr>
              <w:t xml:space="preserve">WHAT WENT WELL</w:t>
            </w:r>
          </w:p>
          <w:p>
            <w:pPr>
              <w:spacing w:after="20" w:before="20"/>
            </w:pPr>
            <w:r>
              <w:rPr>
                <w:rFonts w:ascii="Arial" w:cs="Arial" w:eastAsia="Arial" w:hAnsi="Arial"/>
                <w:color w:val="1A1A2E"/>
                <w:sz w:val="20"/>
                <w:szCs w:val="20"/>
              </w:rPr>
              <w:t xml:space="preserve">•  Owen correctly identified manual process as the primary pain driver — not cost</w:t>
            </w:r>
          </w:p>
          <w:p>
            <w:pPr>
              <w:spacing w:after="20" w:before="20"/>
            </w:pPr>
            <w:r>
              <w:rPr>
                <w:rFonts w:ascii="Arial" w:cs="Arial" w:eastAsia="Arial" w:hAnsi="Arial"/>
                <w:color w:val="1A1A2E"/>
                <w:sz w:val="20"/>
                <w:szCs w:val="20"/>
              </w:rPr>
              <w:t xml:space="preserve">•  Commodity price tracking feature landed well — Sarah said 'that is actually useful'</w:t>
            </w:r>
          </w:p>
          <w:p>
            <w:pPr>
              <w:spacing w:after="40" w:before="20"/>
            </w:pPr>
            <w:r>
              <w:rPr>
                <w:rFonts w:ascii="Arial" w:cs="Arial" w:eastAsia="Arial" w:hAnsi="Arial"/>
                <w:color w:val="1A1A2E"/>
                <w:sz w:val="20"/>
                <w:szCs w:val="20"/>
              </w:rPr>
              <w:t xml:space="preserve">•  Talk-time ratio good: Owen 38%, Sarah 62% — customer led the conversation</w:t>
            </w:r>
          </w:p>
          <w:p>
            <w:pPr>
              <w:spacing w:after="40" w:before="60"/>
            </w:pPr>
            <w:r>
              <w:rPr>
                <w:rFonts w:ascii="Arial" w:cs="Arial" w:eastAsia="Arial" w:hAnsi="Arial"/>
                <w:b/>
                <w:bCs/>
                <w:color w:val="C55A11"/>
                <w:sz w:val="20"/>
                <w:szCs w:val="20"/>
              </w:rPr>
              <w:t xml:space="preserve">LEARNING POINTS</w:t>
            </w:r>
          </w:p>
          <w:p>
            <w:pPr>
              <w:spacing w:after="20" w:before="20"/>
            </w:pPr>
            <w:r>
              <w:rPr>
                <w:rFonts w:ascii="Arial" w:cs="Arial" w:eastAsia="Arial" w:hAnsi="Arial"/>
                <w:color w:val="1A1A2E"/>
                <w:sz w:val="20"/>
                <w:szCs w:val="20"/>
              </w:rPr>
              <w:t xml:space="preserve">•  Owen did not ask about team size — 'how many people touch your procurement process?' would have revealed more pain</w:t>
            </w:r>
          </w:p>
          <w:p>
            <w:pPr>
              <w:spacing w:after="20" w:before="20"/>
            </w:pPr>
            <w:r>
              <w:rPr>
                <w:rFonts w:ascii="Arial" w:cs="Arial" w:eastAsia="Arial" w:hAnsi="Arial"/>
                <w:color w:val="1A1A2E"/>
                <w:sz w:val="20"/>
                <w:szCs w:val="20"/>
              </w:rPr>
              <w:t xml:space="preserve">•  The hedging opportunity feature was not mentioned — this was a clear missed differentiator given Sarah's spend volume</w:t>
            </w:r>
          </w:p>
          <w:p>
            <w:pPr>
              <w:spacing w:after="40" w:before="20"/>
            </w:pPr>
            <w:r>
              <w:rPr>
                <w:rFonts w:ascii="Arial" w:cs="Arial" w:eastAsia="Arial" w:hAnsi="Arial"/>
                <w:color w:val="1A1A2E"/>
                <w:sz w:val="20"/>
                <w:szCs w:val="20"/>
              </w:rPr>
              <w:t xml:space="preserve">•  When asked about budget, Owen moved on too quickly — the correct response was to park budget and return to ROI</w:t>
            </w:r>
          </w:p>
          <w:p>
            <w:pPr>
              <w:spacing w:after="40" w:before="60"/>
            </w:pPr>
            <w:r>
              <w:rPr>
                <w:rFonts w:ascii="Arial" w:cs="Arial" w:eastAsia="Arial" w:hAnsi="Arial"/>
                <w:b/>
                <w:bCs/>
                <w:color w:val="5B2C8D"/>
                <w:sz w:val="20"/>
                <w:szCs w:val="20"/>
              </w:rPr>
              <w:t xml:space="preserve">COMMITMENTS MADE</w:t>
            </w:r>
          </w:p>
          <w:p>
            <w:pPr>
              <w:spacing w:after="20" w:before="20"/>
            </w:pPr>
            <w:r>
              <w:rPr>
                <w:rFonts w:ascii="Arial" w:cs="Arial" w:eastAsia="Arial" w:hAnsi="Arial"/>
                <w:color w:val="1A1A2E"/>
                <w:sz w:val="20"/>
                <w:szCs w:val="20"/>
              </w:rPr>
              <w:t xml:space="preserve">•  Owen:  Send demo booking link by 5pm today</w:t>
            </w:r>
          </w:p>
          <w:p>
            <w:pPr>
              <w:spacing w:after="40" w:before="20"/>
            </w:pPr>
            <w:r>
              <w:rPr>
                <w:rFonts w:ascii="Arial" w:cs="Arial" w:eastAsia="Arial" w:hAnsi="Arial"/>
                <w:color w:val="1A1A2E"/>
                <w:sz w:val="20"/>
                <w:szCs w:val="20"/>
              </w:rPr>
              <w:t xml:space="preserve">•  Sarah:  Forward to colleague in operations if demo looks right</w:t>
            </w:r>
          </w:p>
          <w:p>
            <w:pPr>
              <w:spacing w:after="40" w:before="60"/>
            </w:pPr>
            <w:r>
              <w:rPr>
                <w:rFonts w:ascii="Arial" w:cs="Arial" w:eastAsia="Arial" w:hAnsi="Arial"/>
                <w:b/>
                <w:bCs/>
                <w:color w:val="1F4E79"/>
                <w:sz w:val="20"/>
                <w:szCs w:val="20"/>
              </w:rPr>
              <w:t xml:space="preserve">NEXT STEP</w:t>
            </w:r>
          </w:p>
          <w:p>
            <w:pPr>
              <w:spacing w:after="60" w:before="20"/>
            </w:pPr>
            <w:r>
              <w:rPr>
                <w:rFonts w:ascii="Arial" w:cs="Arial" w:eastAsia="Arial" w:hAnsi="Arial"/>
                <w:color w:val="1A1A2E"/>
                <w:sz w:val="20"/>
                <w:szCs w:val="20"/>
              </w:rPr>
              <w:t xml:space="preserve">Book product demo. Lead with AI scanning of non-standard parts — her specific concern. Include hedging ROI calculation for £2.4M spend. Bring operations contact into the next call.</w:t>
            </w:r>
          </w:p>
        </w:tc>
      </w:tr>
    </w:tbl>
    <w:p>
      <w:pPr>
        <w:spacing w:after="0" w:before="2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2.2  The Blown Past Detector — The Most Valuable Feature</w:t>
      </w:r>
    </w:p>
    <w:p>
      <w:pPr>
        <w:spacing w:after="80" w:before="60"/>
      </w:pPr>
      <w:r>
        <w:rPr>
          <w:rFonts w:ascii="Arial" w:cs="Arial" w:eastAsia="Arial" w:hAnsi="Arial"/>
          <w:color w:val="1A1A2E"/>
          <w:sz w:val="22"/>
          <w:szCs w:val="22"/>
        </w:rPr>
        <w:t xml:space="preserve">Below the summary, a separate section shows every moment in the call where the prospect gave a signal that was not followed up. These are the moments that, fixed, move deals forward.</w:t>
      </w:r>
    </w:p>
    <w:p>
      <w:pPr>
        <w:spacing w:after="0" w:before="80"/>
      </w:pPr>
      <w:r>
        <w:t xml:space="preserve"/>
      </w:r>
    </w:p>
    <w:p>
      <w:pPr>
        <w:spacing w:after="80" w:before="60"/>
      </w:pPr>
      <w:r>
        <w:rPr>
          <w:rFonts w:ascii="Arial" w:cs="Arial" w:eastAsia="Arial" w:hAnsi="Arial"/>
          <w:color w:val="1A1A2E"/>
          <w:sz w:val="22"/>
          <w:szCs w:val="22"/>
        </w:rPr>
        <w:t xml:space="preserve">Example blown past moments from the same call above: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B1C1C" w:val="clear"/>
            <w:tcMar>
              <w:top w:type="dxa" w:w="100"/>
              <w:left w:type="dxa" w:w="100"/>
              <w:bottom w:type="dxa" w:w="100"/>
              <w:right w:type="dxa" w:w="100"/>
            </w:tcMar>
          </w:tcPr>
          <w:p>
            <w:pPr>
              <w:jc w:val="center"/>
            </w:pPr>
            <w:r>
              <w:rPr>
                <w:rFonts w:ascii="Courier New" w:cs="Courier New" w:eastAsia="Courier New" w:hAnsi="Courier New"/>
                <w:b/>
                <w:bCs/>
                <w:color w:val="FFFFFF"/>
                <w:sz w:val="18"/>
                <w:szCs w:val="18"/>
              </w:rPr>
              <w:t xml:space="preserve">04:17</w:t>
            </w:r>
          </w:p>
          <w:p>
            <w:pPr>
              <w:spacing w:before="20"/>
              <w:jc w:val="center"/>
            </w:pPr>
            <w:r>
              <w:rPr>
                <w:rFonts w:ascii="Arial" w:cs="Arial" w:eastAsia="Arial" w:hAnsi="Arial"/>
                <w:b/>
                <w:bCs/>
                <w:color w:val="FFFFFF"/>
                <w:sz w:val="16"/>
                <w:szCs w:val="16"/>
              </w:rPr>
              <w:t xml:space="preserve">HIGH</w:t>
            </w:r>
          </w:p>
        </w:tc>
        <w:tc>
          <w:tcPr>
            <w:tcW w:type="dxa" w:w="8160"/>
            <w:tcBorders>
              <w:top w:val="none" w:color="FFFFFF" w:sz="0"/>
              <w:left w:val="none" w:color="FFFFFF" w:sz="0"/>
              <w:bottom w:val="none" w:color="FFFFFF" w:sz="0"/>
              <w:right w:val="none" w:color="FFFFFF" w:sz="0"/>
            </w:tcBorders>
            <w:shd w:fill="F2F7FB" w:val="clear"/>
            <w:tcMar>
              <w:top w:type="dxa" w:w="100"/>
              <w:left w:type="dxa" w:w="140"/>
              <w:bottom w:type="dxa" w:w="100"/>
              <w:right w:type="dxa" w:w="120"/>
            </w:tcMar>
          </w:tcPr>
          <w:p>
            <w:pPr>
              <w:spacing w:after="20" w:before="20"/>
            </w:pPr>
            <w:r>
              <w:rPr>
                <w:rFonts w:ascii="Arial" w:cs="Arial" w:eastAsia="Arial" w:hAnsi="Arial"/>
                <w:b/>
                <w:bCs/>
                <w:color w:val="1F4E79"/>
                <w:sz w:val="18"/>
                <w:szCs w:val="18"/>
              </w:rPr>
              <w:t xml:space="preserve">PROSPECT SAID:  </w:t>
            </w:r>
            <w:r>
              <w:rPr>
                <w:rFonts w:ascii="Arial" w:cs="Arial" w:eastAsia="Arial" w:hAnsi="Arial"/>
                <w:i/>
                <w:iCs/>
                <w:color w:val="1A1A2E"/>
                <w:sz w:val="18"/>
                <w:szCs w:val="18"/>
              </w:rPr>
              <w:t xml:space="preserve">"We've been through three procurement platforms in the past two years"</w:t>
            </w:r>
          </w:p>
          <w:p>
            <w:pPr>
              <w:spacing w:after="20" w:before="20"/>
            </w:pPr>
            <w:r>
              <w:rPr>
                <w:rFonts w:ascii="Arial" w:cs="Arial" w:eastAsia="Arial" w:hAnsi="Arial"/>
                <w:b/>
                <w:bCs/>
                <w:color w:val="9B1C1C"/>
                <w:sz w:val="18"/>
                <w:szCs w:val="18"/>
              </w:rPr>
              <w:t xml:space="preserve">SIGNAL DETECTED:  </w:t>
            </w:r>
            <w:r>
              <w:rPr>
                <w:rFonts w:ascii="Arial" w:cs="Arial" w:eastAsia="Arial" w:hAnsi="Arial"/>
                <w:color w:val="1A1A2E"/>
                <w:sz w:val="18"/>
                <w:szCs w:val="18"/>
              </w:rPr>
              <w:t xml:space="preserve">HIGH-VALUE switching signal — prospect has budget authority and is actively dissatisfied</w:t>
            </w:r>
          </w:p>
          <w:p>
            <w:pPr>
              <w:spacing w:after="20" w:before="20"/>
            </w:pPr>
            <w:r>
              <w:rPr>
                <w:rFonts w:ascii="Arial" w:cs="Arial" w:eastAsia="Arial" w:hAnsi="Arial"/>
                <w:b/>
                <w:bCs/>
                <w:color w:val="555555"/>
                <w:sz w:val="18"/>
                <w:szCs w:val="18"/>
              </w:rPr>
              <w:t xml:space="preserve">WHAT HAPPENED:  </w:t>
            </w:r>
            <w:r>
              <w:rPr>
                <w:rFonts w:ascii="Arial" w:cs="Arial" w:eastAsia="Arial" w:hAnsi="Arial"/>
                <w:i/>
                <w:iCs/>
                <w:color w:val="1A1A2E"/>
                <w:sz w:val="18"/>
                <w:szCs w:val="18"/>
              </w:rPr>
              <w:t xml:space="preserve">Owen said 'I understand' and continued the product walkthrough</w:t>
            </w:r>
          </w:p>
          <w:p>
            <w:pPr>
              <w:spacing w:after="30" w:before="20"/>
            </w:pPr>
            <w:r>
              <w:rPr>
                <w:rFonts w:ascii="Arial" w:cs="Arial" w:eastAsia="Arial" w:hAnsi="Arial"/>
                <w:b/>
                <w:bCs/>
                <w:color w:val="0A5C0A"/>
                <w:sz w:val="18"/>
                <w:szCs w:val="18"/>
              </w:rPr>
              <w:t xml:space="preserve">SUGGESTED RESPONSE:  </w:t>
            </w:r>
            <w:r>
              <w:rPr>
                <w:rFonts w:ascii="Arial" w:cs="Arial" w:eastAsia="Arial" w:hAnsi="Arial"/>
                <w:i/>
                <w:iCs/>
                <w:color w:val="0A5C0A"/>
                <w:sz w:val="18"/>
                <w:szCs w:val="18"/>
              </w:rPr>
              <w:t xml:space="preserve">"How long has the search been going on? What has each platform got wrong? — this opens the whole pain story"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B1C1C" w:val="clear"/>
            <w:tcMar>
              <w:top w:type="dxa" w:w="100"/>
              <w:left w:type="dxa" w:w="100"/>
              <w:bottom w:type="dxa" w:w="100"/>
              <w:right w:type="dxa" w:w="100"/>
            </w:tcMar>
          </w:tcPr>
          <w:p>
            <w:pPr>
              <w:jc w:val="center"/>
            </w:pPr>
            <w:r>
              <w:rPr>
                <w:rFonts w:ascii="Courier New" w:cs="Courier New" w:eastAsia="Courier New" w:hAnsi="Courier New"/>
                <w:b/>
                <w:bCs/>
                <w:color w:val="FFFFFF"/>
                <w:sz w:val="18"/>
                <w:szCs w:val="18"/>
              </w:rPr>
              <w:t xml:space="preserve">09:44</w:t>
            </w:r>
          </w:p>
          <w:p>
            <w:pPr>
              <w:spacing w:before="20"/>
              <w:jc w:val="center"/>
            </w:pPr>
            <w:r>
              <w:rPr>
                <w:rFonts w:ascii="Arial" w:cs="Arial" w:eastAsia="Arial" w:hAnsi="Arial"/>
                <w:b/>
                <w:bCs/>
                <w:color w:val="FFFFFF"/>
                <w:sz w:val="16"/>
                <w:szCs w:val="16"/>
              </w:rPr>
              <w:t xml:space="preserve">HIGH</w:t>
            </w:r>
          </w:p>
        </w:tc>
        <w:tc>
          <w:tcPr>
            <w:tcW w:type="dxa" w:w="8160"/>
            <w:tcBorders>
              <w:top w:val="none" w:color="FFFFFF" w:sz="0"/>
              <w:left w:val="none" w:color="FFFFFF" w:sz="0"/>
              <w:bottom w:val="none" w:color="FFFFFF" w:sz="0"/>
              <w:right w:val="none" w:color="FFFFFF" w:sz="0"/>
            </w:tcBorders>
            <w:shd w:fill="F2F7FB" w:val="clear"/>
            <w:tcMar>
              <w:top w:type="dxa" w:w="100"/>
              <w:left w:type="dxa" w:w="140"/>
              <w:bottom w:type="dxa" w:w="100"/>
              <w:right w:type="dxa" w:w="120"/>
            </w:tcMar>
          </w:tcPr>
          <w:p>
            <w:pPr>
              <w:spacing w:after="20" w:before="20"/>
            </w:pPr>
            <w:r>
              <w:rPr>
                <w:rFonts w:ascii="Arial" w:cs="Arial" w:eastAsia="Arial" w:hAnsi="Arial"/>
                <w:b/>
                <w:bCs/>
                <w:color w:val="1F4E79"/>
                <w:sz w:val="18"/>
                <w:szCs w:val="18"/>
              </w:rPr>
              <w:t xml:space="preserve">PROSPECT SAID:  </w:t>
            </w:r>
            <w:r>
              <w:rPr>
                <w:rFonts w:ascii="Arial" w:cs="Arial" w:eastAsia="Arial" w:hAnsi="Arial"/>
                <w:i/>
                <w:iCs/>
                <w:color w:val="1A1A2E"/>
                <w:sz w:val="18"/>
                <w:szCs w:val="18"/>
              </w:rPr>
              <w:t xml:space="preserve">"My boss keeps asking me why we can't get better pricing on aluminium"</w:t>
            </w:r>
          </w:p>
          <w:p>
            <w:pPr>
              <w:spacing w:after="20" w:before="20"/>
            </w:pPr>
            <w:r>
              <w:rPr>
                <w:rFonts w:ascii="Arial" w:cs="Arial" w:eastAsia="Arial" w:hAnsi="Arial"/>
                <w:b/>
                <w:bCs/>
                <w:color w:val="9B1C1C"/>
                <w:sz w:val="18"/>
                <w:szCs w:val="18"/>
              </w:rPr>
              <w:t xml:space="preserve">SIGNAL DETECTED:  </w:t>
            </w:r>
            <w:r>
              <w:rPr>
                <w:rFonts w:ascii="Arial" w:cs="Arial" w:eastAsia="Arial" w:hAnsi="Arial"/>
                <w:color w:val="1A1A2E"/>
                <w:sz w:val="18"/>
                <w:szCs w:val="18"/>
              </w:rPr>
              <w:t xml:space="preserve">COMMODITY PAIN — perfect setup for the hedging opportunity feature</w:t>
            </w:r>
          </w:p>
          <w:p>
            <w:pPr>
              <w:spacing w:after="20" w:before="20"/>
            </w:pPr>
            <w:r>
              <w:rPr>
                <w:rFonts w:ascii="Arial" w:cs="Arial" w:eastAsia="Arial" w:hAnsi="Arial"/>
                <w:b/>
                <w:bCs/>
                <w:color w:val="555555"/>
                <w:sz w:val="18"/>
                <w:szCs w:val="18"/>
              </w:rPr>
              <w:t xml:space="preserve">WHAT HAPPENED:  </w:t>
            </w:r>
            <w:r>
              <w:rPr>
                <w:rFonts w:ascii="Arial" w:cs="Arial" w:eastAsia="Arial" w:hAnsi="Arial"/>
                <w:i/>
                <w:iCs/>
                <w:color w:val="1A1A2E"/>
                <w:sz w:val="18"/>
                <w:szCs w:val="18"/>
              </w:rPr>
              <w:t xml:space="preserve">Owen moved to the demo slide — hedging feature never mentioned</w:t>
            </w:r>
          </w:p>
          <w:p>
            <w:pPr>
              <w:spacing w:after="30" w:before="20"/>
            </w:pPr>
            <w:r>
              <w:rPr>
                <w:rFonts w:ascii="Arial" w:cs="Arial" w:eastAsia="Arial" w:hAnsi="Arial"/>
                <w:b/>
                <w:bCs/>
                <w:color w:val="0A5C0A"/>
                <w:sz w:val="18"/>
                <w:szCs w:val="18"/>
              </w:rPr>
              <w:t xml:space="preserve">SUGGESTED RESPONSE:  </w:t>
            </w:r>
            <w:r>
              <w:rPr>
                <w:rFonts w:ascii="Arial" w:cs="Arial" w:eastAsia="Arial" w:hAnsi="Arial"/>
                <w:i/>
                <w:iCs/>
                <w:color w:val="0A5C0A"/>
                <w:sz w:val="18"/>
                <w:szCs w:val="18"/>
              </w:rPr>
              <w:t xml:space="preserve">"That is exactly what our commodity tracking addresses. Last month we flagged a 9% window on aluminium for a client your size. Can I show you that?"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Courier New" w:cs="Courier New" w:eastAsia="Courier New" w:hAnsi="Courier New"/>
                <w:b/>
                <w:bCs/>
                <w:color w:val="FFFFFF"/>
                <w:sz w:val="18"/>
                <w:szCs w:val="18"/>
              </w:rPr>
              <w:t xml:space="preserve">14:02</w:t>
            </w:r>
          </w:p>
          <w:p>
            <w:pPr>
              <w:spacing w:before="20"/>
              <w:jc w:val="center"/>
            </w:pPr>
            <w:r>
              <w:rPr>
                <w:rFonts w:ascii="Arial" w:cs="Arial" w:eastAsia="Arial" w:hAnsi="Arial"/>
                <w:b/>
                <w:bCs/>
                <w:color w:val="FFFFFF"/>
                <w:sz w:val="16"/>
                <w:szCs w:val="16"/>
              </w:rPr>
              <w:t xml:space="preserve">MED</w:t>
            </w:r>
          </w:p>
        </w:tc>
        <w:tc>
          <w:tcPr>
            <w:tcW w:type="dxa" w:w="8160"/>
            <w:tcBorders>
              <w:top w:val="none" w:color="FFFFFF" w:sz="0"/>
              <w:left w:val="none" w:color="FFFFFF" w:sz="0"/>
              <w:bottom w:val="none" w:color="FFFFFF" w:sz="0"/>
              <w:right w:val="none" w:color="FFFFFF" w:sz="0"/>
            </w:tcBorders>
            <w:shd w:fill="F2F7FB" w:val="clear"/>
            <w:tcMar>
              <w:top w:type="dxa" w:w="100"/>
              <w:left w:type="dxa" w:w="140"/>
              <w:bottom w:type="dxa" w:w="100"/>
              <w:right w:type="dxa" w:w="120"/>
            </w:tcMar>
          </w:tcPr>
          <w:p>
            <w:pPr>
              <w:spacing w:after="20" w:before="20"/>
            </w:pPr>
            <w:r>
              <w:rPr>
                <w:rFonts w:ascii="Arial" w:cs="Arial" w:eastAsia="Arial" w:hAnsi="Arial"/>
                <w:b/>
                <w:bCs/>
                <w:color w:val="1F4E79"/>
                <w:sz w:val="18"/>
                <w:szCs w:val="18"/>
              </w:rPr>
              <w:t xml:space="preserve">PROSPECT SAID:  </w:t>
            </w:r>
            <w:r>
              <w:rPr>
                <w:rFonts w:ascii="Arial" w:cs="Arial" w:eastAsia="Arial" w:hAnsi="Arial"/>
                <w:i/>
                <w:iCs/>
                <w:color w:val="1A1A2E"/>
                <w:sz w:val="18"/>
                <w:szCs w:val="18"/>
              </w:rPr>
              <w:t xml:space="preserve">"We do have some budget allocated for tooling improvements this year"</w:t>
            </w:r>
          </w:p>
          <w:p>
            <w:pPr>
              <w:spacing w:after="20" w:before="20"/>
            </w:pPr>
            <w:r>
              <w:rPr>
                <w:rFonts w:ascii="Arial" w:cs="Arial" w:eastAsia="Arial" w:hAnsi="Arial"/>
                <w:b/>
                <w:bCs/>
                <w:color w:val="E65100"/>
                <w:sz w:val="18"/>
                <w:szCs w:val="18"/>
              </w:rPr>
              <w:t xml:space="preserve">SIGNAL DETECTED:  </w:t>
            </w:r>
            <w:r>
              <w:rPr>
                <w:rFonts w:ascii="Arial" w:cs="Arial" w:eastAsia="Arial" w:hAnsi="Arial"/>
                <w:color w:val="1A1A2E"/>
                <w:sz w:val="18"/>
                <w:szCs w:val="18"/>
              </w:rPr>
              <w:t xml:space="preserve">BUDGET SIGNAL — prospect revealed budget existence unprompted</w:t>
            </w:r>
          </w:p>
          <w:p>
            <w:pPr>
              <w:spacing w:after="20" w:before="20"/>
            </w:pPr>
            <w:r>
              <w:rPr>
                <w:rFonts w:ascii="Arial" w:cs="Arial" w:eastAsia="Arial" w:hAnsi="Arial"/>
                <w:b/>
                <w:bCs/>
                <w:color w:val="555555"/>
                <w:sz w:val="18"/>
                <w:szCs w:val="18"/>
              </w:rPr>
              <w:t xml:space="preserve">WHAT HAPPENED:  </w:t>
            </w:r>
            <w:r>
              <w:rPr>
                <w:rFonts w:ascii="Arial" w:cs="Arial" w:eastAsia="Arial" w:hAnsi="Arial"/>
                <w:i/>
                <w:iCs/>
                <w:color w:val="1A1A2E"/>
                <w:sz w:val="18"/>
                <w:szCs w:val="18"/>
              </w:rPr>
              <w:t xml:space="preserve">Owen acknowledged with 'great' and moved to pricing — no qualification</w:t>
            </w:r>
          </w:p>
          <w:p>
            <w:pPr>
              <w:spacing w:after="30" w:before="20"/>
            </w:pPr>
            <w:r>
              <w:rPr>
                <w:rFonts w:ascii="Arial" w:cs="Arial" w:eastAsia="Arial" w:hAnsi="Arial"/>
                <w:b/>
                <w:bCs/>
                <w:color w:val="0A5C0A"/>
                <w:sz w:val="18"/>
                <w:szCs w:val="18"/>
              </w:rPr>
              <w:t xml:space="preserve">SUGGESTED RESPONSE:  </w:t>
            </w:r>
            <w:r>
              <w:rPr>
                <w:rFonts w:ascii="Arial" w:cs="Arial" w:eastAsia="Arial" w:hAnsi="Arial"/>
                <w:i/>
                <w:iCs/>
                <w:color w:val="0A5C0A"/>
                <w:sz w:val="18"/>
                <w:szCs w:val="18"/>
              </w:rPr>
              <w:t xml:space="preserve">"Tooling improvements — is procurement software in that budget category for you, or does it sit elsewhere?"</w:t>
            </w:r>
          </w:p>
        </w:tc>
      </w:tr>
    </w:tbl>
    <w:p>
      <w:pPr>
        <w:spacing w:after="0" w:before="80"/>
      </w:pPr>
      <w:r>
        <w:t xml:space="preserve"/>
      </w:r>
    </w:p>
    <w:p>
      <w:pPr>
        <w:spacing w:after="80" w:before="60"/>
      </w:pPr>
      <w:r>
        <w:rPr>
          <w:rFonts w:ascii="Arial" w:cs="Arial" w:eastAsia="Arial" w:hAnsi="Arial"/>
          <w:color w:val="1A1A2E"/>
          <w:sz w:val="22"/>
          <w:szCs w:val="22"/>
        </w:rPr>
        <w:t xml:space="preserve">Each blown past card is saved to Owen's coaching log and Kevin's manager dashboard. After 5 calls, a pattern emerges: which types of signals Owen consistently misses. The coaching becomes targeted, not generic.</w:t>
      </w:r>
    </w:p>
    <w:p>
      <w:r>
        <w:br w:type="page"/>
      </w:r>
    </w:p>
    <w:p>
      <w:pPr>
        <w:pStyle w:val="Heading1"/>
        <w:spacing w:after="180" w:before="360"/>
      </w:pPr>
      <w:r>
        <w:rPr>
          <w:rFonts w:ascii="Arial" w:cs="Arial" w:eastAsia="Arial" w:hAnsi="Arial"/>
          <w:b/>
          <w:bCs/>
          <w:color w:val="1F4E79"/>
          <w:sz w:val="32"/>
          <w:szCs w:val="32"/>
        </w:rPr>
        <w:t xml:space="preserve">3.  The Owen Coaching Layer</w:t>
      </w:r>
    </w:p>
    <w:p>
      <w:pPr>
        <w:spacing w:after="80" w:before="60"/>
      </w:pPr>
      <w:r>
        <w:rPr>
          <w:rFonts w:ascii="Arial" w:cs="Arial" w:eastAsia="Arial" w:hAnsi="Arial"/>
          <w:color w:val="1A1A2E"/>
          <w:sz w:val="22"/>
          <w:szCs w:val="22"/>
        </w:rPr>
        <w:t xml:space="preserve">Owen's accounting background is a genuine asset in procurement sales — he understands cost structures, ROI calculations, and financial pain. The coaching layer reinforces that strength and builds the sales technique skills that accounting training does not cover.</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3.1  Owen's Specific Coaching Focus Areas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Coaching Area</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Why It Matters for Owen</w:t>
            </w:r>
          </w:p>
        </w:tc>
        <w:tc>
          <w:tcPr>
            <w:tcW w:type="dxa" w:w="3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What ForgeIQ Flags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Silence and listening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Accounting is analytical — trained to provide answers. Sales requires asking questions and waiting.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Talk-time ratio above 50% for Owen. Flags: 'You spoke 54% of this call — target is under 40%'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Operational pain signals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Owen will catch financial signals instinctively. Operational frustration ('manual', 'takes forever', '3 systems') may be missed.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Keywords: manual, spreadsheet, takes time, doesn't integrate, have to do it twice — flags when unprobed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Technical depth cues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EPDirectory has AI scanning depth that Owen may underuse if prospect shows technical curiosity.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Flags when prospect asks a technical question and Owen gives a surface answer instead of going deeper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Budget qualification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Accountants know budget cycles — Owen needs prompting to use this knowledge in the call.</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Flags when budget is mentioned and Owen does not qualify timing, size, or category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Hedging opportunity hook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 commodity hedging indicator is a powerful differentiator — easy to forget in a first call.</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Flags when call exceeds 10 minutes without hedging opportunity being mentioned to relevant prospects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Next step specificity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Sales closes with a specific agreed next step — not 'I'll send you some information'.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Analyses call close for specificity: date, time, and action agreed. Flags vague closes.</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3.2  Kevin's Manager View</w:t>
      </w:r>
    </w:p>
    <w:p>
      <w:pPr>
        <w:spacing w:after="80" w:before="60"/>
      </w:pPr>
      <w:r>
        <w:rPr>
          <w:rFonts w:ascii="Arial" w:cs="Arial" w:eastAsia="Arial" w:hAnsi="Arial"/>
          <w:color w:val="1A1A2E"/>
          <w:sz w:val="22"/>
          <w:szCs w:val="22"/>
        </w:rPr>
        <w:t xml:space="preserve">Kevin sees a dashboard showing both his own calls and Owen's — with comparison metrics and the ability to drill into any call summary or blown past 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Manager Dashboard Panel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Team talk-time comparison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vs Owen average talk-time ratio across last 10 calls each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Blown past frequency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How many HIGH/MED signals missed per call — trend over time for each rep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Commitment follow-through</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Are commitments made in calls being actioned? (cross-referenced with Pipedrive activity)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Objection hit rate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Which objections are each rep encountering and how effectively handling them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quality trend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Rolling 7-day average call quality score — is Owen improving week on week?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 coverage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Is EPDirectory / hedging feature / ROI calculation being covered in calls? Percentage per rep</w:t>
            </w:r>
          </w:p>
        </w:tc>
      </w:tr>
    </w:tbl>
    <w:p>
      <w:pPr>
        <w:spacing w:after="0" w:before="80"/>
      </w:pPr>
      <w:r>
        <w:t xml:space="preserve"/>
      </w:r>
    </w:p>
    <w:p>
      <w:pPr>
        <w:spacing w:after="80" w:before="60"/>
      </w:pPr>
      <w:r>
        <w:rPr>
          <w:rFonts w:ascii="Arial" w:cs="Arial" w:eastAsia="Arial" w:hAnsi="Arial"/>
          <w:color w:val="1A1A2E"/>
          <w:sz w:val="22"/>
          <w:szCs w:val="22"/>
        </w:rPr>
        <w:t xml:space="preserve">Kevin can tap any week's calls and listen to the audio clip of any flagged blown past moment — directly in the app. This is the coaching tool that used to require a dedicated sales manager listening to recordings for hours.</w:t>
      </w:r>
    </w:p>
    <w:p>
      <w:r>
        <w:br w:type="page"/>
      </w:r>
    </w:p>
    <w:p>
      <w:pPr>
        <w:pStyle w:val="Heading1"/>
        <w:spacing w:after="180" w:before="360"/>
      </w:pPr>
      <w:r>
        <w:rPr>
          <w:rFonts w:ascii="Arial" w:cs="Arial" w:eastAsia="Arial" w:hAnsi="Arial"/>
          <w:b/>
          <w:bCs/>
          <w:color w:val="1F4E79"/>
          <w:sz w:val="32"/>
          <w:szCs w:val="32"/>
        </w:rPr>
        <w:t xml:space="preserve">4.  Pipedrive Integration — Making It Actually Useful</w:t>
      </w:r>
    </w:p>
    <w:p>
      <w:pPr>
        <w:spacing w:after="80" w:before="60"/>
      </w:pPr>
      <w:r>
        <w:rPr>
          <w:rFonts w:ascii="Arial" w:cs="Arial" w:eastAsia="Arial" w:hAnsi="Arial"/>
          <w:color w:val="1A1A2E"/>
          <w:sz w:val="22"/>
          <w:szCs w:val="22"/>
        </w:rPr>
        <w:t xml:space="preserve">The friction of manual Pipedrive entry is why Kevin said he uses it 'not well.' ForgeIQ removes every piece of that friction. After every call, Pipedrive is updated automatically — no typing required from Kevin or Owen.</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4.1  What ForgeIQ Auto-Creates in Pipedrive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Pipedrive Object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ForgeIQ Creates Automatically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Activity — Call Log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Title: ForgeIQ Call — [Contact] [Date]. Body: full call summary text. Duration, outcome, sentiment score. Linked to the correct Deal.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Activity — Follow-up Task</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For every commitment Owen or Kevin made: a Task activity with the exact commitment text and a due date. Assigned to the correct rep.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Deal Note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Blown past items and learning points logged as a Note on the Deal — Kevin can see coaching context inside Pipedrive.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Deal Stage Update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If the call summary contains a clear positive next step (demo booked, proposal requested), ForgeIQ prompts Kevin to confirm a deal stage advance. One tap to update.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Contact Update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If new information is revealed in the call (job title confirmed, additional stakeholders named, company size), ForgeIQ flags it for one-tap update to the Contact record.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Pipedrive API Approach</w:t>
            </w:r>
          </w:p>
          <w:p>
            <w:pPr>
              <w:spacing w:after="30" w:before="30"/>
            </w:pPr>
            <w:r>
              <w:rPr>
                <w:rFonts w:ascii="Arial" w:cs="Arial" w:eastAsia="Arial" w:hAnsi="Arial"/>
                <w:color w:val="FFFFFF"/>
                <w:sz w:val="20"/>
                <w:szCs w:val="20"/>
              </w:rPr>
              <w:t xml:space="preserve">Pipedrive has a clean REST API. ForgeIQ uses:</w:t>
            </w:r>
          </w:p>
          <w:p>
            <w:pPr>
              <w:spacing w:after="30" w:before="30"/>
            </w:pPr>
            <w:r>
              <w:rPr>
                <w:rFonts w:ascii="Arial" w:cs="Arial" w:eastAsia="Arial" w:hAnsi="Arial"/>
                <w:color w:val="FFFFFF"/>
                <w:sz w:val="20"/>
                <w:szCs w:val="20"/>
              </w:rPr>
              <w:t xml:space="preserve">  POST /activities   — creates the call log activity</w:t>
            </w:r>
          </w:p>
          <w:p>
            <w:pPr>
              <w:spacing w:after="30" w:before="30"/>
            </w:pPr>
            <w:r>
              <w:rPr>
                <w:rFonts w:ascii="Arial" w:cs="Arial" w:eastAsia="Arial" w:hAnsi="Arial"/>
                <w:color w:val="FFFFFF"/>
                <w:sz w:val="20"/>
                <w:szCs w:val="20"/>
              </w:rPr>
              <w:t xml:space="preserve">  POST /notes        — creates the deal note with summary content</w:t>
            </w:r>
          </w:p>
          <w:p>
            <w:pPr>
              <w:spacing w:after="30" w:before="30"/>
            </w:pPr>
            <w:r>
              <w:rPr>
                <w:rFonts w:ascii="Arial" w:cs="Arial" w:eastAsia="Arial" w:hAnsi="Arial"/>
                <w:color w:val="FFFFFF"/>
                <w:sz w:val="20"/>
                <w:szCs w:val="20"/>
              </w:rPr>
              <w:t xml:space="preserve">  POST /activities   — creates follow-up task for each commitment</w:t>
            </w:r>
          </w:p>
          <w:p>
            <w:pPr>
              <w:spacing w:after="30" w:before="30"/>
            </w:pPr>
            <w:r>
              <w:rPr>
                <w:rFonts w:ascii="Arial" w:cs="Arial" w:eastAsia="Arial" w:hAnsi="Arial"/>
                <w:color w:val="FFFFFF"/>
                <w:sz w:val="20"/>
                <w:szCs w:val="20"/>
              </w:rPr>
              <w:t xml:space="preserve">  PATCH /deals/:id   — updates deal stage (after Kevin confirms)</w:t>
            </w:r>
          </w:p>
          <w:p>
            <w:pPr>
              <w:spacing w:after="30" w:before="30"/>
            </w:pPr>
            <w:r>
              <w:rPr>
                <w:rFonts w:ascii="Arial" w:cs="Arial" w:eastAsia="Arial" w:hAnsi="Arial"/>
                <w:color w:val="FFFFFF"/>
                <w:sz w:val="20"/>
                <w:szCs w:val="20"/>
              </w:rPr>
              <w:t xml:space="preserve">All calls use the Pipedrive API token stored server-side in the Node.js backend.</w:t>
            </w:r>
          </w:p>
          <w:p>
            <w:pPr>
              <w:spacing w:after="30" w:before="30"/>
            </w:pPr>
            <w:r>
              <w:rPr>
                <w:rFonts w:ascii="Arial" w:cs="Arial" w:eastAsia="Arial" w:hAnsi="Arial"/>
                <w:color w:val="FFFFFF"/>
                <w:sz w:val="20"/>
                <w:szCs w:val="20"/>
              </w:rPr>
              <w:t xml:space="preserve">Never stored in the iOS app. Added to forgeiq-api/.env as PIPEDRIVE_API_TOKEN.</w:t>
            </w:r>
          </w:p>
        </w:tc>
      </w:tr>
    </w:tbl>
    <w:p>
      <w:r>
        <w:br w:type="page"/>
      </w:r>
    </w:p>
    <w:p>
      <w:pPr>
        <w:pStyle w:val="Heading1"/>
        <w:spacing w:after="180" w:before="360"/>
      </w:pPr>
      <w:r>
        <w:rPr>
          <w:rFonts w:ascii="Arial" w:cs="Arial" w:eastAsia="Arial" w:hAnsi="Arial"/>
          <w:b/>
          <w:bCs/>
          <w:color w:val="1F4E79"/>
          <w:sz w:val="32"/>
          <w:szCs w:val="32"/>
        </w:rPr>
        <w:t xml:space="preserve">5.  The Re-Engagement Loop — Catching Missed Opportunities</w:t>
      </w:r>
    </w:p>
    <w:p>
      <w:pPr>
        <w:spacing w:after="80" w:before="60"/>
      </w:pPr>
      <w:r>
        <w:rPr>
          <w:rFonts w:ascii="Arial" w:cs="Arial" w:eastAsia="Arial" w:hAnsi="Arial"/>
          <w:color w:val="1A1A2E"/>
          <w:sz w:val="22"/>
          <w:szCs w:val="22"/>
        </w:rPr>
        <w:t xml:space="preserve">This is the feature that turns a low-quality call into a recovered opportunity. When ForgeIQ identifies a call as low-effectiveness — based on sentiment, blown past count, and outcome clarity — it automatically schedules a re-engagement window and prepares a better approach.</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5.1  How the Loop Works</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Call completed and scored:</w:t>
      </w:r>
      <w:r>
        <w:rPr>
          <w:rFonts w:ascii="Arial" w:cs="Arial" w:eastAsia="Arial" w:hAnsi="Arial"/>
          <w:color w:val="1A1A2E"/>
          <w:sz w:val="22"/>
          <w:szCs w:val="22"/>
        </w:rPr>
        <w:t xml:space="preserve"> ForgeIQ rates the call. Any call scoring below 5/10 on overall effectiveness, or missing 2+ HIGH signals, is automatically flagged as a Re-Engagement Candidate.</w:t>
      </w:r>
    </w:p>
    <w:p>
      <w:pPr>
        <w:pStyle w:val="ListParagraph"/>
        <w:numPr>
          <w:ilvl w:val="0"/>
          <w:numId w:val="2"/>
        </w:numPr>
        <w:spacing w:after="44" w:before="44"/>
      </w:pPr>
      <w:r>
        <w:rPr>
          <w:rFonts w:ascii="Arial" w:cs="Arial" w:eastAsia="Arial" w:hAnsi="Arial"/>
          <w:b/>
          <w:bCs/>
          <w:color w:val="1A1A2E"/>
          <w:sz w:val="22"/>
          <w:szCs w:val="22"/>
        </w:rPr>
        <w:t xml:space="preserve">5-10 day break period:</w:t>
      </w:r>
      <w:r>
        <w:rPr>
          <w:rFonts w:ascii="Arial" w:cs="Arial" w:eastAsia="Arial" w:hAnsi="Arial"/>
          <w:color w:val="1A1A2E"/>
          <w:sz w:val="22"/>
          <w:szCs w:val="22"/>
        </w:rPr>
        <w:t xml:space="preserve"> The break period lets the prospect reset. ForgeIQ calculates the optimal re-engagement day based on: day of week (avoid Mondays and Fridays), time of last call, and any seasonality patterns detected in the call.</w:t>
      </w:r>
    </w:p>
    <w:p>
      <w:pPr>
        <w:pStyle w:val="ListParagraph"/>
        <w:numPr>
          <w:ilvl w:val="0"/>
          <w:numId w:val="2"/>
        </w:numPr>
        <w:spacing w:after="44" w:before="44"/>
      </w:pPr>
      <w:r>
        <w:rPr>
          <w:rFonts w:ascii="Arial" w:cs="Arial" w:eastAsia="Arial" w:hAnsi="Arial"/>
          <w:b/>
          <w:bCs/>
          <w:color w:val="1A1A2E"/>
          <w:sz w:val="22"/>
          <w:szCs w:val="22"/>
        </w:rPr>
        <w:t xml:space="preserve">Improved script preparation:</w:t>
      </w:r>
      <w:r>
        <w:rPr>
          <w:rFonts w:ascii="Arial" w:cs="Arial" w:eastAsia="Arial" w:hAnsi="Arial"/>
          <w:color w:val="1A1A2E"/>
          <w:sz w:val="22"/>
          <w:szCs w:val="22"/>
        </w:rPr>
        <w:t xml:space="preserve"> Before day 5, ForgeIQ generates a Re-Engagement Brief: what was missed in the original call, what signals were detected but unprobed, and a suggested opening that references the specific pain the prospect revealed.</w:t>
      </w:r>
    </w:p>
    <w:p>
      <w:pPr>
        <w:pStyle w:val="ListParagraph"/>
        <w:numPr>
          <w:ilvl w:val="0"/>
          <w:numId w:val="2"/>
        </w:numPr>
        <w:spacing w:after="44" w:before="44"/>
      </w:pPr>
      <w:r>
        <w:rPr>
          <w:rFonts w:ascii="Arial" w:cs="Arial" w:eastAsia="Arial" w:hAnsi="Arial"/>
          <w:b/>
          <w:bCs/>
          <w:color w:val="1A1A2E"/>
          <w:sz w:val="22"/>
          <w:szCs w:val="22"/>
        </w:rPr>
        <w:t xml:space="preserve">Pipedrive task created:</w:t>
      </w:r>
      <w:r>
        <w:rPr>
          <w:rFonts w:ascii="Arial" w:cs="Arial" w:eastAsia="Arial" w:hAnsi="Arial"/>
          <w:color w:val="1A1A2E"/>
          <w:sz w:val="22"/>
          <w:szCs w:val="22"/>
        </w:rPr>
        <w:t xml:space="preserve"> A Task is auto-created in Pipedrive: 'Re-engage [Contact] — ForgeIQ recommends [date] — see Re-Engagement Brief.' Owen gets a notification in the app.</w:t>
      </w:r>
    </w:p>
    <w:p>
      <w:pPr>
        <w:pStyle w:val="ListParagraph"/>
        <w:numPr>
          <w:ilvl w:val="0"/>
          <w:numId w:val="2"/>
        </w:numPr>
        <w:spacing w:after="44" w:before="44"/>
      </w:pPr>
      <w:r>
        <w:rPr>
          <w:rFonts w:ascii="Arial" w:cs="Arial" w:eastAsia="Arial" w:hAnsi="Arial"/>
          <w:b/>
          <w:bCs/>
          <w:color w:val="1A1A2E"/>
          <w:sz w:val="22"/>
          <w:szCs w:val="22"/>
        </w:rPr>
        <w:t xml:space="preserve">Re-engagement call recorded:</w:t>
      </w:r>
      <w:r>
        <w:rPr>
          <w:rFonts w:ascii="Arial" w:cs="Arial" w:eastAsia="Arial" w:hAnsi="Arial"/>
          <w:color w:val="1A1A2E"/>
          <w:sz w:val="22"/>
          <w:szCs w:val="22"/>
        </w:rPr>
        <w:t xml:space="preserve"> Owen makes the call with the brief open. ForgeIQ records and analyses it. The second call is directly compared to the first — did the improved approach land better?</w:t>
      </w:r>
    </w:p>
    <w:p>
      <w:pPr>
        <w:pStyle w:val="ListParagraph"/>
        <w:numPr>
          <w:ilvl w:val="0"/>
          <w:numId w:val="2"/>
        </w:numPr>
        <w:spacing w:after="44" w:before="44"/>
      </w:pPr>
      <w:r>
        <w:rPr>
          <w:rFonts w:ascii="Arial" w:cs="Arial" w:eastAsia="Arial" w:hAnsi="Arial"/>
          <w:b/>
          <w:bCs/>
          <w:color w:val="1A1A2E"/>
          <w:sz w:val="22"/>
          <w:szCs w:val="22"/>
        </w:rPr>
        <w:t xml:space="preserve">DOE input:</w:t>
      </w:r>
      <w:r>
        <w:rPr>
          <w:rFonts w:ascii="Arial" w:cs="Arial" w:eastAsia="Arial" w:hAnsi="Arial"/>
          <w:color w:val="1A1A2E"/>
          <w:sz w:val="22"/>
          <w:szCs w:val="22"/>
        </w:rPr>
        <w:t xml:space="preserve"> The pair of calls (original + re-engagement) becomes a controlled comparison data point — same prospect, different approach. This is extremely high-quality DOE input.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Re-Engagement Brief Example</w:t>
            </w:r>
          </w:p>
          <w:p>
            <w:pPr>
              <w:spacing w:after="30" w:before="30"/>
            </w:pPr>
            <w:r>
              <w:rPr>
                <w:rFonts w:ascii="Arial" w:cs="Arial" w:eastAsia="Arial" w:hAnsi="Arial"/>
                <w:color w:val="FFFFFF"/>
                <w:sz w:val="20"/>
                <w:szCs w:val="20"/>
              </w:rPr>
              <w:t xml:space="preserve">RE-ENGAGE: Sarah Mitchell — Apex Manufacturing — Recommended: Thursday 30 May</w:t>
            </w:r>
          </w:p>
          <w:p>
            <w:pPr>
              <w:spacing w:after="30" w:before="30"/>
            </w:pPr>
            <w:r>
              <w:rPr>
                <w:rFonts w:ascii="Arial" w:cs="Arial" w:eastAsia="Arial" w:hAnsi="Arial"/>
                <w:color w:val="FFFFFF"/>
                <w:sz w:val="20"/>
                <w:szCs w:val="20"/>
              </w:rPr>
              <w:t xml:space="preserve"/>
            </w:r>
          </w:p>
          <w:p>
            <w:pPr>
              <w:spacing w:after="30" w:before="30"/>
            </w:pPr>
            <w:r>
              <w:rPr>
                <w:rFonts w:ascii="Arial" w:cs="Arial" w:eastAsia="Arial" w:hAnsi="Arial"/>
                <w:color w:val="FFFFFF"/>
                <w:sz w:val="20"/>
                <w:szCs w:val="20"/>
              </w:rPr>
              <w:t xml:space="preserve">WHAT SHE TOLD YOU THAT WAS NOT FOLLOWED UP:</w:t>
            </w:r>
          </w:p>
          <w:p>
            <w:pPr>
              <w:spacing w:after="30" w:before="30"/>
            </w:pPr>
            <w:r>
              <w:rPr>
                <w:rFonts w:ascii="Arial" w:cs="Arial" w:eastAsia="Arial" w:hAnsi="Arial"/>
                <w:color w:val="FFFFFF"/>
                <w:sz w:val="20"/>
                <w:szCs w:val="20"/>
              </w:rPr>
              <w:t xml:space="preserve">  • Has tried 3 procurement platforms in 2 years — she is actively looking for a solution</w:t>
            </w:r>
          </w:p>
          <w:p>
            <w:pPr>
              <w:spacing w:after="30" w:before="30"/>
            </w:pPr>
            <w:r>
              <w:rPr>
                <w:rFonts w:ascii="Arial" w:cs="Arial" w:eastAsia="Arial" w:hAnsi="Arial"/>
                <w:color w:val="FFFFFF"/>
                <w:sz w:val="20"/>
                <w:szCs w:val="20"/>
              </w:rPr>
              <w:t xml:space="preserve">  • Boss is asking about aluminium pricing — the hedging feature is directly relevant</w:t>
            </w:r>
          </w:p>
          <w:p>
            <w:pPr>
              <w:spacing w:after="30" w:before="30"/>
            </w:pPr>
            <w:r>
              <w:rPr>
                <w:rFonts w:ascii="Arial" w:cs="Arial" w:eastAsia="Arial" w:hAnsi="Arial"/>
                <w:color w:val="FFFFFF"/>
                <w:sz w:val="20"/>
                <w:szCs w:val="20"/>
              </w:rPr>
              <w:t xml:space="preserve">  • Has budget allocated for tooling improvements this year</w:t>
            </w:r>
          </w:p>
          <w:p>
            <w:pPr>
              <w:spacing w:after="30" w:before="30"/>
            </w:pPr>
            <w:r>
              <w:rPr>
                <w:rFonts w:ascii="Arial" w:cs="Arial" w:eastAsia="Arial" w:hAnsi="Arial"/>
                <w:color w:val="FFFFFF"/>
                <w:sz w:val="20"/>
                <w:szCs w:val="20"/>
              </w:rPr>
              <w:t xml:space="preserve"/>
            </w:r>
          </w:p>
          <w:p>
            <w:pPr>
              <w:spacing w:after="30" w:before="30"/>
            </w:pPr>
            <w:r>
              <w:rPr>
                <w:rFonts w:ascii="Arial" w:cs="Arial" w:eastAsia="Arial" w:hAnsi="Arial"/>
                <w:color w:val="FFFFFF"/>
                <w:sz w:val="20"/>
                <w:szCs w:val="20"/>
              </w:rPr>
              <w:t xml:space="preserve">SUGGESTED OPENING:</w:t>
            </w:r>
          </w:p>
          <w:p>
            <w:pPr>
              <w:spacing w:after="30" w:before="30"/>
            </w:pPr>
            <w:r>
              <w:rPr>
                <w:rFonts w:ascii="Arial" w:cs="Arial" w:eastAsia="Arial" w:hAnsi="Arial"/>
                <w:color w:val="FFFFFF"/>
                <w:sz w:val="20"/>
                <w:szCs w:val="20"/>
              </w:rPr>
              <w:t xml:space="preserve">  'Sarah, I wanted to come back to something you mentioned last time —</w:t>
            </w:r>
          </w:p>
          <w:p>
            <w:pPr>
              <w:spacing w:after="30" w:before="30"/>
            </w:pPr>
            <w:r>
              <w:rPr>
                <w:rFonts w:ascii="Arial" w:cs="Arial" w:eastAsia="Arial" w:hAnsi="Arial"/>
                <w:color w:val="FFFFFF"/>
                <w:sz w:val="20"/>
                <w:szCs w:val="20"/>
              </w:rPr>
              <w:t xml:space="preserve">   you said your boss has been asking about aluminium pricing. We have</w:t>
            </w:r>
          </w:p>
          <w:p>
            <w:pPr>
              <w:spacing w:after="30" w:before="30"/>
            </w:pPr>
            <w:r>
              <w:rPr>
                <w:rFonts w:ascii="Arial" w:cs="Arial" w:eastAsia="Arial" w:hAnsi="Arial"/>
                <w:color w:val="FFFFFF"/>
                <w:sz w:val="20"/>
                <w:szCs w:val="20"/>
              </w:rPr>
              <w:t xml:space="preserve">   a live commodity tracking feature that flagged a 9% window last month</w:t>
            </w:r>
          </w:p>
          <w:p>
            <w:pPr>
              <w:spacing w:after="30" w:before="30"/>
            </w:pPr>
            <w:r>
              <w:rPr>
                <w:rFonts w:ascii="Arial" w:cs="Arial" w:eastAsia="Arial" w:hAnsi="Arial"/>
                <w:color w:val="FFFFFF"/>
                <w:sz w:val="20"/>
                <w:szCs w:val="20"/>
              </w:rPr>
              <w:t xml:space="preserve">   for a client your size. Can I show you that specifically?'</w:t>
            </w:r>
          </w:p>
          <w:p>
            <w:pPr>
              <w:spacing w:after="30" w:before="30"/>
            </w:pPr>
            <w:r>
              <w:rPr>
                <w:rFonts w:ascii="Arial" w:cs="Arial" w:eastAsia="Arial" w:hAnsi="Arial"/>
                <w:color w:val="FFFFFF"/>
                <w:sz w:val="20"/>
                <w:szCs w:val="20"/>
              </w:rPr>
              <w:t xml:space="preserve"/>
            </w:r>
          </w:p>
          <w:p>
            <w:pPr>
              <w:spacing w:after="30" w:before="30"/>
            </w:pPr>
            <w:r>
              <w:rPr>
                <w:rFonts w:ascii="Arial" w:cs="Arial" w:eastAsia="Arial" w:hAnsi="Arial"/>
                <w:color w:val="FFFFFF"/>
                <w:sz w:val="20"/>
                <w:szCs w:val="20"/>
              </w:rPr>
              <w:t xml:space="preserve">WHAT TO COVER THIS TIME THAT WAS MISSED LAST TIME:</w:t>
            </w:r>
          </w:p>
          <w:p>
            <w:pPr>
              <w:spacing w:after="30" w:before="30"/>
            </w:pPr>
            <w:r>
              <w:rPr>
                <w:rFonts w:ascii="Arial" w:cs="Arial" w:eastAsia="Arial" w:hAnsi="Arial"/>
                <w:color w:val="FFFFFF"/>
                <w:sz w:val="20"/>
                <w:szCs w:val="20"/>
              </w:rPr>
              <w:t xml:space="preserve">  • Hedging opportunity indicator — lead with the aluminium example</w:t>
            </w:r>
          </w:p>
          <w:p>
            <w:pPr>
              <w:spacing w:after="30" w:before="30"/>
            </w:pPr>
            <w:r>
              <w:rPr>
                <w:rFonts w:ascii="Arial" w:cs="Arial" w:eastAsia="Arial" w:hAnsi="Arial"/>
                <w:color w:val="FFFFFF"/>
                <w:sz w:val="20"/>
                <w:szCs w:val="20"/>
              </w:rPr>
              <w:t xml:space="preserve">  • Team size in procurement — qualify broader organisational pain</w:t>
            </w:r>
          </w:p>
          <w:p>
            <w:pPr>
              <w:spacing w:after="30" w:before="30"/>
            </w:pPr>
            <w:r>
              <w:rPr>
                <w:rFonts w:ascii="Arial" w:cs="Arial" w:eastAsia="Arial" w:hAnsi="Arial"/>
                <w:color w:val="FFFFFF"/>
                <w:sz w:val="20"/>
                <w:szCs w:val="20"/>
              </w:rPr>
              <w:t xml:space="preserve">  • Budget qualification — what category does procurement software sit in?</w:t>
            </w:r>
          </w:p>
        </w:tc>
      </w:tr>
    </w:tbl>
    <w:p>
      <w:pPr>
        <w:spacing w:after="0" w:before="80"/>
      </w:pPr>
      <w:r>
        <w:t xml:space="preserve"/>
      </w:r>
    </w:p>
    <w:p>
      <w:pPr>
        <w:spacing w:after="80" w:before="60"/>
      </w:pPr>
      <w:r>
        <w:rPr>
          <w:rFonts w:ascii="Arial" w:cs="Arial" w:eastAsia="Arial" w:hAnsi="Arial"/>
          <w:color w:val="1A1A2E"/>
          <w:sz w:val="22"/>
          <w:szCs w:val="22"/>
        </w:rPr>
        <w:t xml:space="preserve">After DOE confirms an optimal script, the re-engagement brief automatically incorporates the proven approach. The system is self-improving: every re-engagement call either converts the prospect or generates more training data.</w:t>
      </w:r>
    </w:p>
    <w:p>
      <w:r>
        <w:br w:type="page"/>
      </w:r>
    </w:p>
    <w:p>
      <w:pPr>
        <w:pStyle w:val="Heading1"/>
        <w:spacing w:after="180" w:before="360"/>
      </w:pPr>
      <w:r>
        <w:rPr>
          <w:rFonts w:ascii="Arial" w:cs="Arial" w:eastAsia="Arial" w:hAnsi="Arial"/>
          <w:b/>
          <w:bCs/>
          <w:color w:val="1F4E79"/>
          <w:sz w:val="32"/>
          <w:szCs w:val="32"/>
        </w:rPr>
        <w:t xml:space="preserve">6.  Vapi.ai Voice Agent — AI Selling the AI Directory</w:t>
      </w:r>
    </w:p>
    <w:p>
      <w:pPr>
        <w:spacing w:after="80" w:before="60"/>
      </w:pPr>
      <w:r>
        <w:rPr>
          <w:rFonts w:ascii="Arial" w:cs="Arial" w:eastAsia="Arial" w:hAnsi="Arial"/>
          <w:color w:val="1A1A2E"/>
          <w:sz w:val="22"/>
          <w:szCs w:val="22"/>
        </w:rPr>
        <w:t xml:space="preserve">Kevin already has a Vapi.ai account and ElevenLabs voice experience. The infrastructure to build an AI calling agent for EPDirectory is already in his hands. This section covers the integration architecture, the specific use cases, and the sequencing.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Narrative That Sells Itself</w:t>
            </w:r>
          </w:p>
          <w:p>
            <w:pPr>
              <w:spacing w:after="30" w:before="30"/>
            </w:pPr>
            <w:r>
              <w:rPr>
                <w:rFonts w:ascii="Arial" w:cs="Arial" w:eastAsia="Arial" w:hAnsi="Arial"/>
                <w:color w:val="FFFFFF"/>
                <w:sz w:val="20"/>
                <w:szCs w:val="20"/>
              </w:rPr>
              <w:t xml:space="preserve">An AI procurement tool being sold by an AI voice agent that learned</w:t>
            </w:r>
          </w:p>
          <w:p>
            <w:pPr>
              <w:spacing w:after="30" w:before="30"/>
            </w:pPr>
            <w:r>
              <w:rPr>
                <w:rFonts w:ascii="Arial" w:cs="Arial" w:eastAsia="Arial" w:hAnsi="Arial"/>
                <w:color w:val="FFFFFF"/>
                <w:sz w:val="20"/>
                <w:szCs w:val="20"/>
              </w:rPr>
              <w:t xml:space="preserve">its pitch from an AI analysis of human sales calls, optimised by a</w:t>
            </w:r>
          </w:p>
          <w:p>
            <w:pPr>
              <w:spacing w:after="30" w:before="30"/>
            </w:pPr>
            <w:r>
              <w:rPr>
                <w:rFonts w:ascii="Arial" w:cs="Arial" w:eastAsia="Arial" w:hAnsi="Arial"/>
                <w:color w:val="FFFFFF"/>
                <w:sz w:val="20"/>
                <w:szCs w:val="20"/>
              </w:rPr>
              <w:t xml:space="preserve">Design of Experiments engine, and speaking in a human-quality ElevenLabs voice.</w:t>
            </w:r>
          </w:p>
          <w:p>
            <w:pPr>
              <w:spacing w:after="30" w:before="30"/>
            </w:pPr>
            <w:r>
              <w:rPr>
                <w:rFonts w:ascii="Arial" w:cs="Arial" w:eastAsia="Arial" w:hAnsi="Arial"/>
                <w:color w:val="FFFFFF"/>
                <w:sz w:val="20"/>
                <w:szCs w:val="20"/>
              </w:rPr>
              <w:t xml:space="preserve"/>
            </w:r>
          </w:p>
          <w:p>
            <w:pPr>
              <w:spacing w:after="30" w:before="30"/>
            </w:pPr>
            <w:r>
              <w:rPr>
                <w:rFonts w:ascii="Arial" w:cs="Arial" w:eastAsia="Arial" w:hAnsi="Arial"/>
                <w:color w:val="FFFFFF"/>
                <w:sz w:val="20"/>
                <w:szCs w:val="20"/>
              </w:rPr>
              <w:t xml:space="preserve">To a procurement manager who cares about operational efficiency and AI adoption,</w:t>
            </w:r>
          </w:p>
          <w:p>
            <w:pPr>
              <w:spacing w:after="30" w:before="30"/>
            </w:pPr>
            <w:r>
              <w:rPr>
                <w:rFonts w:ascii="Arial" w:cs="Arial" w:eastAsia="Arial" w:hAnsi="Arial"/>
                <w:color w:val="FFFFFF"/>
                <w:sz w:val="20"/>
                <w:szCs w:val="20"/>
              </w:rPr>
              <w:t xml:space="preserve">this is not just a product pitch. It is a live demonstration of what</w:t>
            </w:r>
          </w:p>
          <w:p>
            <w:pPr>
              <w:spacing w:after="30" w:before="30"/>
            </w:pPr>
            <w:r>
              <w:rPr>
                <w:rFonts w:ascii="Arial" w:cs="Arial" w:eastAsia="Arial" w:hAnsi="Arial"/>
                <w:color w:val="FFFFFF"/>
                <w:sz w:val="20"/>
                <w:szCs w:val="20"/>
              </w:rPr>
              <w:t xml:space="preserve">EPDirectory's technology philosophy looks like in practice.</w:t>
            </w:r>
          </w:p>
          <w:p>
            <w:pPr>
              <w:spacing w:after="30" w:before="30"/>
            </w:pPr>
            <w:r>
              <w:rPr>
                <w:rFonts w:ascii="Arial" w:cs="Arial" w:eastAsia="Arial" w:hAnsi="Arial"/>
                <w:color w:val="FFFFFF"/>
                <w:sz w:val="20"/>
                <w:szCs w:val="20"/>
              </w:rPr>
              <w:t xml:space="preserve">Kevin's instinct as an engineer is exactly right.</w:t>
            </w:r>
          </w:p>
        </w:tc>
      </w:tr>
    </w:tbl>
    <w:p>
      <w:pPr>
        <w:spacing w:after="0" w:before="1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6.1  What the Vapi Agent Does — Specific Use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the Agent Does</w:t>
            </w:r>
          </w:p>
        </w:tc>
        <w:tc>
          <w:tcPr>
            <w:tcW w:type="dxa" w:w="33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Human Handoff Point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EPDirectory outbound cold outreach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calls procurement/operations managers at target companies. Introduces EPDirectory, qualifies pain, books a demo with Owen.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When prospect confirms demo interest — agent passes to Calendly link or Owen direct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Vizion Scann outbound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calls businesses that scan documents regularly (logistics, legal, property). Short value pitch, demo booking.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Same — demo booking handoff</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Re-engagement of low-score calls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calls back 5–10 days after a low-effectiveness human call, using the ForgeIQ-improved script.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If strong interest detected, transfers to Owen live or books a call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Post-demo follow-up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follows up 48 hours after Owen's demo. Checks questions, handles simple objections, moves to proposal or trial.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If pricing/contract discussion needed — Owen takes over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Conference/event follow-up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After Kevin or Owen meets someone at a trade show, agent follows up within 24 hours at scale.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Any warm response — human takes over immediately</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6.2  Full System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Vapi.ai</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Manages the outbound call infrastructure. Handles telephony, interruption detection, call recording, and webhook delivery.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ElevenLabs (via Vapi)</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Provides the agent's voice — realistic, professional, configured to Kevin's preferred voice from his existing account.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ForgeIQ CLAUDE.md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The agent's system prompt is the DOE-validated optimal script, formatted as a Vapi assistant prompt. Updated automatically when DOE confirms a new Apex Script.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Pipedrive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Agent call outcomes auto-logged as Activities. Hot leads (demo booked) advance deal stage automatically.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ForgeIQ Node.js backend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Receives Vapi webhook on call completion. Runs Claude API analysis on the transcript. Generates blown past report. Creates Pipedrive activity. Triggers re-engagement scheduler if needed.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ForgeIQ iOS app</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and Owen see AI agent call summaries alongside human call summaries in the same Files tab and dashboard. No distinction in the analysis pipeline.</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6.3  The DOE → Vapi Script Deployment Loop</w:t>
      </w:r>
    </w:p>
    <w:p>
      <w:pPr>
        <w:spacing w:after="80" w:before="60"/>
      </w:pPr>
      <w:r>
        <w:rPr>
          <w:rFonts w:ascii="Arial" w:cs="Arial" w:eastAsia="Arial" w:hAnsi="Arial"/>
          <w:color w:val="1A1A2E"/>
          <w:sz w:val="22"/>
          <w:szCs w:val="22"/>
        </w:rPr>
        <w:t xml:space="preserve">This is the closed-loop system that makes the agent self-improving. When DOE confirms an optimal script combination, it does not just update SalesForge — it automatically updates the Vapi agent's prompt.</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Owen calls 20 EPDirectory prospects manually.</w:t>
      </w:r>
      <w:r>
        <w:rPr>
          <w:rFonts w:ascii="Arial" w:cs="Arial" w:eastAsia="Arial" w:hAnsi="Arial"/>
          <w:color w:val="1A1A2E"/>
          <w:sz w:val="22"/>
          <w:szCs w:val="22"/>
        </w:rPr>
        <w:t xml:space="preserve"> ForgeIQ records, analyses, and scores every call. DOE identifies the optimal opening, objection handling, and closing sequence.</w:t>
      </w:r>
    </w:p>
    <w:p>
      <w:pPr>
        <w:pStyle w:val="ListParagraph"/>
        <w:numPr>
          <w:ilvl w:val="0"/>
          <w:numId w:val="2"/>
        </w:numPr>
        <w:spacing w:after="44" w:before="44"/>
      </w:pPr>
      <w:r>
        <w:rPr>
          <w:rFonts w:ascii="Arial" w:cs="Arial" w:eastAsia="Arial" w:hAnsi="Arial"/>
          <w:b/>
          <w:bCs/>
          <w:color w:val="1A1A2E"/>
          <w:sz w:val="22"/>
          <w:szCs w:val="22"/>
        </w:rPr>
        <w:t xml:space="preserve">DOE confirms the optimal script (Apex Script awarded 3σ+ rating).</w:t>
      </w:r>
      <w:r>
        <w:rPr>
          <w:rFonts w:ascii="Arial" w:cs="Arial" w:eastAsia="Arial" w:hAnsi="Arial"/>
          <w:color w:val="1A1A2E"/>
          <w:sz w:val="22"/>
          <w:szCs w:val="22"/>
        </w:rPr>
        <w:t xml:space="preserve"> ForgeIQ backend calls the Vapi API to update the assistant's system prompt with the new script.</w:t>
      </w:r>
    </w:p>
    <w:p>
      <w:pPr>
        <w:pStyle w:val="ListParagraph"/>
        <w:numPr>
          <w:ilvl w:val="0"/>
          <w:numId w:val="2"/>
        </w:numPr>
        <w:spacing w:after="44" w:before="44"/>
      </w:pPr>
      <w:r>
        <w:rPr>
          <w:rFonts w:ascii="Arial" w:cs="Arial" w:eastAsia="Arial" w:hAnsi="Arial"/>
          <w:b/>
          <w:bCs/>
          <w:color w:val="1A1A2E"/>
          <w:sz w:val="22"/>
          <w:szCs w:val="22"/>
        </w:rPr>
        <w:t xml:space="preserve">Vapi agent begins deploying the proven script</w:t>
      </w:r>
      <w:r>
        <w:rPr>
          <w:rFonts w:ascii="Arial" w:cs="Arial" w:eastAsia="Arial" w:hAnsi="Arial"/>
          <w:color w:val="1A1A2E"/>
          <w:sz w:val="22"/>
          <w:szCs w:val="22"/>
        </w:rPr>
        <w:t xml:space="preserve"> on all future outbound calls — cold outreach, re-engagement, and follow-up.</w:t>
      </w:r>
    </w:p>
    <w:p>
      <w:pPr>
        <w:pStyle w:val="ListParagraph"/>
        <w:numPr>
          <w:ilvl w:val="0"/>
          <w:numId w:val="2"/>
        </w:numPr>
        <w:spacing w:after="44" w:before="44"/>
      </w:pPr>
      <w:r>
        <w:rPr>
          <w:rFonts w:ascii="Arial" w:cs="Arial" w:eastAsia="Arial" w:hAnsi="Arial"/>
          <w:b/>
          <w:bCs/>
          <w:color w:val="1A1A2E"/>
          <w:sz w:val="22"/>
          <w:szCs w:val="22"/>
        </w:rPr>
        <w:t xml:space="preserve">Vapi agent call transcripts return to ForgeIQ via webhook.</w:t>
      </w:r>
      <w:r>
        <w:rPr>
          <w:rFonts w:ascii="Arial" w:cs="Arial" w:eastAsia="Arial" w:hAnsi="Arial"/>
          <w:color w:val="1A1A2E"/>
          <w:sz w:val="22"/>
          <w:szCs w:val="22"/>
        </w:rPr>
        <w:t xml:space="preserve"> Analysed identically to human calls. Agent's blown past moments are detected and fed back into the next DOE cycle.</w:t>
      </w:r>
    </w:p>
    <w:p>
      <w:pPr>
        <w:pStyle w:val="ListParagraph"/>
        <w:numPr>
          <w:ilvl w:val="0"/>
          <w:numId w:val="2"/>
        </w:numPr>
        <w:spacing w:after="44" w:before="44"/>
      </w:pPr>
      <w:r>
        <w:rPr>
          <w:rFonts w:ascii="Arial" w:cs="Arial" w:eastAsia="Arial" w:hAnsi="Arial"/>
          <w:b/>
          <w:bCs/>
          <w:color w:val="1A1A2E"/>
          <w:sz w:val="22"/>
          <w:szCs w:val="22"/>
        </w:rPr>
        <w:t xml:space="preserve">Next DOE cycle runs with combined human + AI agent data.</w:t>
      </w:r>
      <w:r>
        <w:rPr>
          <w:rFonts w:ascii="Arial" w:cs="Arial" w:eastAsia="Arial" w:hAnsi="Arial"/>
          <w:color w:val="1A1A2E"/>
          <w:sz w:val="22"/>
          <w:szCs w:val="22"/>
        </w:rPr>
        <w:t xml:space="preserve"> Larger dataset, faster statistical significance, more precise optimal script. Cycle repeats.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Result After 60 Days</w:t>
            </w:r>
          </w:p>
          <w:p>
            <w:pPr>
              <w:spacing w:after="30" w:before="30"/>
            </w:pPr>
            <w:r>
              <w:rPr>
                <w:rFonts w:ascii="Arial" w:cs="Arial" w:eastAsia="Arial" w:hAnsi="Arial"/>
                <w:color w:val="FFFFFF"/>
                <w:sz w:val="20"/>
                <w:szCs w:val="20"/>
              </w:rPr>
              <w:t xml:space="preserve">Week 1–3:   Owen and Kevin call manually. ForgeIQ learns their patterns.</w:t>
            </w:r>
          </w:p>
          <w:p>
            <w:pPr>
              <w:spacing w:after="30" w:before="30"/>
            </w:pPr>
            <w:r>
              <w:rPr>
                <w:rFonts w:ascii="Arial" w:cs="Arial" w:eastAsia="Arial" w:hAnsi="Arial"/>
                <w:color w:val="FFFFFF"/>
                <w:sz w:val="20"/>
                <w:szCs w:val="20"/>
              </w:rPr>
              <w:t xml:space="preserve">Week 4:     First re-engagement loop activates. Low-score calls get a second chance.</w:t>
            </w:r>
          </w:p>
          <w:p>
            <w:pPr>
              <w:spacing w:after="30" w:before="30"/>
            </w:pPr>
            <w:r>
              <w:rPr>
                <w:rFonts w:ascii="Arial" w:cs="Arial" w:eastAsia="Arial" w:hAnsi="Arial"/>
                <w:color w:val="FFFFFF"/>
                <w:sz w:val="20"/>
                <w:szCs w:val="20"/>
              </w:rPr>
              <w:t xml:space="preserve">Week 5–6:   DOE runs on 20+ calls. First Apex Script generated.</w:t>
            </w:r>
          </w:p>
          <w:p>
            <w:pPr>
              <w:spacing w:after="30" w:before="30"/>
            </w:pPr>
            <w:r>
              <w:rPr>
                <w:rFonts w:ascii="Arial" w:cs="Arial" w:eastAsia="Arial" w:hAnsi="Arial"/>
                <w:color w:val="FFFFFF"/>
                <w:sz w:val="20"/>
                <w:szCs w:val="20"/>
              </w:rPr>
              <w:t xml:space="preserve">Week 7:     Vapi agent deployed with proven script. Owen focuses on demos and closes.</w:t>
            </w:r>
          </w:p>
          <w:p>
            <w:pPr>
              <w:spacing w:after="30" w:before="30"/>
            </w:pPr>
            <w:r>
              <w:rPr>
                <w:rFonts w:ascii="Arial" w:cs="Arial" w:eastAsia="Arial" w:hAnsi="Arial"/>
                <w:color w:val="FFFFFF"/>
                <w:sz w:val="20"/>
                <w:szCs w:val="20"/>
              </w:rPr>
              <w:t xml:space="preserve">Week 8+:    Agent handles cold outreach at scale. Owen handles warm leads only.</w:t>
            </w:r>
          </w:p>
          <w:p>
            <w:pPr>
              <w:spacing w:after="30" w:before="30"/>
            </w:pPr>
            <w:r>
              <w:rPr>
                <w:rFonts w:ascii="Arial" w:cs="Arial" w:eastAsia="Arial" w:hAnsi="Arial"/>
                <w:color w:val="FFFFFF"/>
                <w:sz w:val="20"/>
                <w:szCs w:val="20"/>
              </w:rPr>
              <w:t xml:space="preserve">            ForgeIQ continues improving both human and agent performance simultaneously.</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6.4  Disclosure and Trust — Built In From Day One</w:t>
      </w:r>
    </w:p>
    <w:p>
      <w:pPr>
        <w:spacing w:after="80" w:before="60"/>
      </w:pPr>
      <w:r>
        <w:rPr>
          <w:rFonts w:ascii="Arial" w:cs="Arial" w:eastAsia="Arial" w:hAnsi="Arial"/>
          <w:color w:val="1A1A2E"/>
          <w:sz w:val="22"/>
          <w:szCs w:val="22"/>
        </w:rPr>
        <w:t xml:space="preserve">All Vapi agent calls include a clear opening disclosure. Kevin's instinct to be transparent about AI is correct — and in B2B procurement, it builds trust rather than undermining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Agent Opening Script — Disclosure First</w:t>
            </w:r>
          </w:p>
          <w:p>
            <w:pPr>
              <w:spacing w:after="20" w:before="20"/>
            </w:pPr>
            <w:r>
              <w:rPr>
                <w:rFonts w:ascii="Courier New" w:cs="Courier New" w:eastAsia="Courier New" w:hAnsi="Courier New"/>
                <w:color w:val="E6EDF3"/>
                <w:sz w:val="19"/>
                <w:szCs w:val="19"/>
              </w:rPr>
              <w:t xml:space="preserve">"Hi [name], my name is Alex and I'm an AI assistant calling on behalf of EPDirectory —</w:t>
            </w:r>
          </w:p>
          <w:p>
            <w:pPr>
              <w:spacing w:after="20" w:before="20"/>
            </w:pPr>
            <w:r>
              <w:rPr>
                <w:rFonts w:ascii="Courier New" w:cs="Courier New" w:eastAsia="Courier New" w:hAnsi="Courier New"/>
                <w:color w:val="E6EDF3"/>
                <w:sz w:val="19"/>
                <w:szCs w:val="19"/>
              </w:rPr>
              <w:t xml:space="preserve">a procurement tool that helps operations and purchasing teams find and price parts faster.</w:t>
            </w:r>
          </w:p>
          <w:p>
            <w:pPr>
              <w:spacing w:after="20" w:before="20"/>
            </w:pPr>
            <w:r>
              <w:rPr>
                <w:rFonts w:ascii="Courier New" w:cs="Courier New" w:eastAsia="Courier New" w:hAnsi="Courier New"/>
                <w:color w:val="E6EDF3"/>
                <w:sz w:val="19"/>
                <w:szCs w:val="19"/>
              </w:rPr>
              <w:t xml:space="preserve">I have 90 seconds of your time — and if what I describe sounds relevant, I can book</w:t>
            </w:r>
          </w:p>
          <w:p>
            <w:pPr>
              <w:spacing w:after="40" w:before="20"/>
            </w:pPr>
            <w:r>
              <w:rPr>
                <w:rFonts w:ascii="Courier New" w:cs="Courier New" w:eastAsia="Courier New" w:hAnsi="Courier New"/>
                <w:color w:val="E6EDF3"/>
                <w:sz w:val="19"/>
                <w:szCs w:val="19"/>
              </w:rPr>
              <w:t xml:space="preserve">you straight in with one of our team. Is now an okay moment?"</w:t>
            </w:r>
          </w:p>
          <w:p>
            <w:pPr>
              <w:spacing w:after="30" w:before="40"/>
            </w:pPr>
            <w:r>
              <w:rPr>
                <w:rFonts w:ascii="Arial" w:cs="Arial" w:eastAsia="Arial" w:hAnsi="Arial"/>
                <w:b/>
                <w:bCs/>
                <w:color w:val="00C853"/>
                <w:sz w:val="19"/>
                <w:szCs w:val="19"/>
              </w:rPr>
              <w:t xml:space="preserve">Why this works:</w:t>
            </w:r>
            <w:r>
              <w:rPr>
                <w:rFonts w:ascii="Arial" w:cs="Arial" w:eastAsia="Arial" w:hAnsi="Arial"/>
                <w:color w:val="FFFFFF"/>
                <w:sz w:val="19"/>
                <w:szCs w:val="19"/>
              </w:rPr>
              <w:t xml:space="preserve">  Procurement managers respect efficiency. An AI that respects their time and says so upfront performs better than a human who wastes the first 2 minutes with small talk.</w:t>
            </w:r>
          </w:p>
        </w:tc>
      </w:tr>
    </w:tbl>
    <w:p>
      <w:r>
        <w:br w:type="page"/>
      </w:r>
    </w:p>
    <w:p>
      <w:pPr>
        <w:pStyle w:val="Heading1"/>
        <w:spacing w:after="180" w:before="360"/>
      </w:pPr>
      <w:r>
        <w:rPr>
          <w:rFonts w:ascii="Arial" w:cs="Arial" w:eastAsia="Arial" w:hAnsi="Arial"/>
          <w:b/>
          <w:bCs/>
          <w:color w:val="1F4E79"/>
          <w:sz w:val="32"/>
          <w:szCs w:val="32"/>
        </w:rPr>
        <w:t xml:space="preserve">7.  Updated Build Plan — Where These Features Fit</w:t>
      </w:r>
    </w:p>
    <w:p>
      <w:pPr>
        <w:spacing w:after="80" w:before="60"/>
      </w:pPr>
      <w:r>
        <w:rPr>
          <w:rFonts w:ascii="Arial" w:cs="Arial" w:eastAsia="Arial" w:hAnsi="Arial"/>
          <w:color w:val="1A1A2E"/>
          <w:sz w:val="22"/>
          <w:szCs w:val="22"/>
        </w:rPr>
        <w:t xml:space="preserve">These features span three build zones. The highest-priority items slot into the existing Session 10 of Phase 1. The rest form a new Phase 1.5 sprint before the full Phase 2 begins.</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7.1  Session 10 Additions — Build Immediately</w:t>
      </w:r>
    </w:p>
    <w:p>
      <w:pPr>
        <w:spacing w:after="80" w:before="60"/>
      </w:pPr>
      <w:r>
        <w:rPr>
          <w:rFonts w:ascii="Arial" w:cs="Arial" w:eastAsia="Arial" w:hAnsi="Arial"/>
          <w:color w:val="1A1A2E"/>
          <w:sz w:val="22"/>
          <w:szCs w:val="22"/>
        </w:rPr>
        <w:t xml:space="preserve">Add these to the existing Session 10 prompt. They extend it by 2–3 hours but deliver dramatically more value from the first recorded call.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to Add in Session 10</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Claude Code Instruction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Call Summary generation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After transcript saves, call Claude API with transcript. System prompt defines the 6-section summary format. Return structured JSON. Render in a SummaryView screen.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Blown Past Detector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Second Claude API call with transcript. Prompt: identify moments where prospect gave a signal that was not followed up. Return JSON array of {timestamp, quote, signal, what_happened, suggested_response, severity}. Render as MomentCards.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quality score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Part of the summary JSON: overall_score 1–10, talk_time_ratio, commitment_count, next_step_clarity_score. Display as score cards on SummaryView.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Pipedrive Activity auto-log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POST to Pipedrive API /activities after summary generated. Body: summary text, duration, rep name, date. Pipedrive API token in Node.js env. iOS app triggers via POST /api/v1/crm/log-call.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Commitment extraction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Part of summary JSON: commitments array with owner and text. Create Pipedrive Task for each Owen commitment. Due date = today + 1 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Owen vs Kevin rep ID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Add rep_id to recording metadata. Summary tagged with rep. Manager dashboard shows side-by-side metrics when Kevin views.</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7.2  Phase 1.5 Sprint — Two Weeks After Phase 1 Ships</w:t>
      </w:r>
    </w:p>
    <w:p>
      <w:pPr>
        <w:spacing w:after="80" w:before="60"/>
      </w:pPr>
      <w:r>
        <w:rPr>
          <w:rFonts w:ascii="Arial" w:cs="Arial" w:eastAsia="Arial" w:hAnsi="Arial"/>
          <w:color w:val="1A1A2E"/>
          <w:sz w:val="22"/>
          <w:szCs w:val="22"/>
        </w:rPr>
        <w:t xml:space="preserve">These features build on the Phase 1 foundation and are quick wins before the full Phase 2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Build Estimate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Pre-Call Intelligence Brief — surface all previous calls with a contact before dialling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3–4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Re-engagement scheduler — low-score calls auto-create Pipedrive re-engage task at day 5–10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3–4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Re-engagement brief generation — Claude API brief from original call + improved approach</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Objection frequency map — running count of objections across all calls, most frequent first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Vocabulary mirror — top 10 phrases customers use that should appear in Owen's follow-up</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Weekly intelligence digest — Monday summary email of last week's call patterns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Hot lead detection — flag calls with 3+ positive signals for immediate follow-up</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Owen coaching trend chart — week-by-week improvement across key metrics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 hours</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7.3  Vapi Integration — Phase 2 Parallel Track</w:t>
      </w:r>
    </w:p>
    <w:p>
      <w:pPr>
        <w:spacing w:after="80" w:before="60"/>
      </w:pPr>
      <w:r>
        <w:rPr>
          <w:rFonts w:ascii="Arial" w:cs="Arial" w:eastAsia="Arial" w:hAnsi="Arial"/>
          <w:color w:val="1A1A2E"/>
          <w:sz w:val="22"/>
          <w:szCs w:val="22"/>
        </w:rPr>
        <w:t xml:space="preserve">Given Kevin already has Vapi.ai, this can be built in parallel with Phase 2 rather than waiting for Phase 4 as originally planned.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Vapi Integration Component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Build Estimate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Vapi webhook receiver in Node.js — receives call transcript on completion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Transcript pipeline — Vapi transcript → ForgeIQ analysis → same summary/blown past flow as human calls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Pipedrive auto-log for Vapi calls — same as human calls, tagged as 'AI Agent'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 hour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Vapi assistant configuration — EPDirectory script, ElevenLabs voice, disclosure opening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DOE → Vapi script update endpoint — when Apex Script confirmed, POST new prompt to Vapi API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Re-engagement trigger — low-score human calls auto-schedule Vapi re-engagement at day 5–10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3 hours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Agent performance dashboard — Vapi call metrics alongside human call metrics in ForgeIQ</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4 hours</w:t>
            </w:r>
          </w:p>
        </w:tc>
      </w:tr>
    </w:tbl>
    <w:p>
      <w:pPr>
        <w:spacing w:after="0" w:before="80"/>
      </w:pPr>
      <w:r>
        <w:t xml:space="preserve"/>
      </w:r>
    </w:p>
    <w:p>
      <w:pPr>
        <w:spacing w:after="80" w:before="60"/>
      </w:pPr>
      <w:r>
        <w:rPr>
          <w:rFonts w:ascii="Arial" w:cs="Arial" w:eastAsia="Arial" w:hAnsi="Arial"/>
          <w:color w:val="1A1A2E"/>
          <w:sz w:val="22"/>
          <w:szCs w:val="22"/>
        </w:rPr>
        <w:t xml:space="preserve">Total Vapi integration: approximately 17 hours of Claude Code work. Achievable within a Phase 2 sprint alongside IdeaVault. Kevin's existing Vapi knowledge cuts this time significantly.</w:t>
      </w:r>
    </w:p>
    <w:p>
      <w:r>
        <w:br w:type="page"/>
      </w:r>
    </w:p>
    <w:p>
      <w:pPr>
        <w:pStyle w:val="Heading1"/>
        <w:spacing w:after="180" w:before="360"/>
      </w:pPr>
      <w:r>
        <w:rPr>
          <w:rFonts w:ascii="Arial" w:cs="Arial" w:eastAsia="Arial" w:hAnsi="Arial"/>
          <w:b/>
          <w:bCs/>
          <w:color w:val="1F4E79"/>
          <w:sz w:val="32"/>
          <w:szCs w:val="32"/>
        </w:rPr>
        <w:t xml:space="preserve">8.  EPDirectory Sales Intelligence — Signal Library</w:t>
      </w:r>
    </w:p>
    <w:p>
      <w:pPr>
        <w:spacing w:after="80" w:before="60"/>
      </w:pPr>
      <w:r>
        <w:rPr>
          <w:rFonts w:ascii="Arial" w:cs="Arial" w:eastAsia="Arial" w:hAnsi="Arial"/>
          <w:color w:val="1A1A2E"/>
          <w:sz w:val="22"/>
          <w:szCs w:val="22"/>
        </w:rPr>
        <w:t xml:space="preserve">The AI call summary and blown past detector need to know what 'good signals' look like for EPDirectory specifically. These are trained into the Claude API prompts. Both Owen and the Vapi agent benefit from this calibration.</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8.1  High-Value Signals to Detect and Chase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Signal Category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the Prospect Says</w:t>
            </w:r>
          </w:p>
        </w:tc>
        <w:tc>
          <w:tcPr>
            <w:tcW w:type="dxa" w:w="3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Correct Response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Manual process pain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 use a spreadsheet', 'I have to check three sites', 'takes me half a day'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Quantify the time: 'How many hours a week does that represent across your team?' Then ROI frame.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Commodity cost frustration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'Our aluminium costs keep varying', 'we got caught out on steel prices', 'hedging is a nightmare'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This is the hedging feature hook. Deploy immediately: 'That is exactly what our commodity tracker addresses.'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Supplier qualification friction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'Hard to vet new suppliers', 'don't know if they can handle the spec', 'takes weeks to qualify'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EPDirectory AI scanning angle: 'Our AI can qualify a supplier against your spec in under 2 minutes.'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Volume signal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 process 200 orders', 'about £3M in parts annually', 'we have 6 buyers'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ROI calculation trigger: 'At that volume, even a 3% efficiency improvement is [£X]. Can I show you how that works?'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Decision maker reveal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need to run it by my director', 'my boss has been asking about this', 'IT would need to sign off'</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Map the stakeholders: 'Who else would be part of the evaluation? Could we get them on the next call?'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Competitor mention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 looked at [competitor]', 'currently use X but not happy'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Listen. Do not attack. Ask: 'What did X not get right for you?' — this is your displacement brief.</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Budget signal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'Budget cycle is Q4', 'allocated some tooling budget', 'we're reviewing systems this year'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Qualify: 'Is procurement software typically in your tooling budget, or does it sit in a different category?'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Urgency signal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 need to sort this before the summer shutdown', 'new supplier contract is up in 3 months'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Create a timeline: 'If we started the demo next week, what would the evaluation look like from there?'</w:t>
            </w:r>
          </w:p>
        </w:tc>
      </w:tr>
    </w:tbl>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8.2  Owen-Specific Flags for EPDirectory</w:t>
      </w:r>
    </w:p>
    <w:p>
      <w:pPr>
        <w:pStyle w:val="ListParagraph"/>
        <w:numPr>
          <w:ilvl w:val="0"/>
          <w:numId w:val="3"/>
        </w:numPr>
        <w:spacing w:after="44" w:before="44"/>
      </w:pPr>
      <w:r>
        <w:rPr>
          <w:rFonts w:ascii="Arial" w:cs="Arial" w:eastAsia="Arial" w:hAnsi="Arial"/>
          <w:b/>
          <w:bCs/>
          <w:color w:val="1A1A2E"/>
          <w:sz w:val="22"/>
          <w:szCs w:val="22"/>
        </w:rPr>
        <w:t xml:space="preserve">Hedging opportunity:</w:t>
      </w:r>
      <w:r>
        <w:rPr>
          <w:rFonts w:ascii="Arial" w:cs="Arial" w:eastAsia="Arial" w:hAnsi="Arial"/>
          <w:color w:val="1A1A2E"/>
          <w:sz w:val="22"/>
          <w:szCs w:val="22"/>
        </w:rPr>
        <w:t xml:space="preserve"> if call exceeds 12 minutes and commodity pricing has not been mentioned to a manufacturing or engineering prospect, flag immediately</w:t>
      </w:r>
    </w:p>
    <w:p>
      <w:pPr>
        <w:pStyle w:val="ListParagraph"/>
        <w:numPr>
          <w:ilvl w:val="0"/>
          <w:numId w:val="3"/>
        </w:numPr>
        <w:spacing w:after="44" w:before="44"/>
      </w:pPr>
      <w:r>
        <w:rPr>
          <w:rFonts w:ascii="Arial" w:cs="Arial" w:eastAsia="Arial" w:hAnsi="Arial"/>
          <w:b/>
          <w:bCs/>
          <w:color w:val="1A1A2E"/>
          <w:sz w:val="22"/>
          <w:szCs w:val="22"/>
        </w:rPr>
        <w:t xml:space="preserve">ROI calculation:</w:t>
      </w:r>
      <w:r>
        <w:rPr>
          <w:rFonts w:ascii="Arial" w:cs="Arial" w:eastAsia="Arial" w:hAnsi="Arial"/>
          <w:color w:val="1A1A2E"/>
          <w:sz w:val="22"/>
          <w:szCs w:val="22"/>
        </w:rPr>
        <w:t xml:space="preserve"> Owen's accounting background means he can calculate ROI on the spot — the blown past detector flags when volume/spend data is revealed and ROI is not offered</w:t>
      </w:r>
    </w:p>
    <w:p>
      <w:pPr>
        <w:pStyle w:val="ListParagraph"/>
        <w:numPr>
          <w:ilvl w:val="0"/>
          <w:numId w:val="3"/>
        </w:numPr>
        <w:spacing w:after="44" w:before="44"/>
      </w:pPr>
      <w:r>
        <w:rPr>
          <w:rFonts w:ascii="Arial" w:cs="Arial" w:eastAsia="Arial" w:hAnsi="Arial"/>
          <w:b/>
          <w:bCs/>
          <w:color w:val="1A1A2E"/>
          <w:sz w:val="22"/>
          <w:szCs w:val="22"/>
        </w:rPr>
        <w:t xml:space="preserve">AI scanning depth:</w:t>
      </w:r>
      <w:r>
        <w:rPr>
          <w:rFonts w:ascii="Arial" w:cs="Arial" w:eastAsia="Arial" w:hAnsi="Arial"/>
          <w:color w:val="1A1A2E"/>
          <w:sz w:val="22"/>
          <w:szCs w:val="22"/>
        </w:rPr>
        <w:t xml:space="preserve"> if a prospect asks how the scanning works, Owen should go technical — the blown past detector flags surface answers to technical questions</w:t>
      </w:r>
    </w:p>
    <w:p>
      <w:pPr>
        <w:pStyle w:val="ListParagraph"/>
        <w:numPr>
          <w:ilvl w:val="0"/>
          <w:numId w:val="3"/>
        </w:numPr>
        <w:spacing w:after="44" w:before="44"/>
      </w:pPr>
      <w:r>
        <w:rPr>
          <w:rFonts w:ascii="Arial" w:cs="Arial" w:eastAsia="Arial" w:hAnsi="Arial"/>
          <w:b/>
          <w:bCs/>
          <w:color w:val="1A1A2E"/>
          <w:sz w:val="22"/>
          <w:szCs w:val="22"/>
        </w:rPr>
        <w:t xml:space="preserve">Team size:</w:t>
      </w:r>
      <w:r>
        <w:rPr>
          <w:rFonts w:ascii="Arial" w:cs="Arial" w:eastAsia="Arial" w:hAnsi="Arial"/>
          <w:color w:val="1A1A2E"/>
          <w:sz w:val="22"/>
          <w:szCs w:val="22"/>
        </w:rPr>
        <w:t xml:space="preserve"> if company size or spend volume is mentioned and team size in procurement was not asked, flag as missed qualification opportunity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E8F5E9" w:val="clear"/>
            <w:tcMar>
              <w:top w:type="dxa" w:w="200"/>
              <w:left w:type="dxa" w:w="260"/>
              <w:bottom w:type="dxa" w:w="200"/>
              <w:right w:type="dxa" w:w="260"/>
            </w:tcMar>
          </w:tcPr>
          <w:p>
            <w:pPr>
              <w:spacing w:after="80" w:before="60"/>
            </w:pPr>
            <w:r>
              <w:rPr>
                <w:rFonts w:ascii="Arial" w:cs="Arial" w:eastAsia="Arial" w:hAnsi="Arial"/>
                <w:b/>
                <w:bCs/>
                <w:color w:val="0A5C0A"/>
                <w:sz w:val="26"/>
                <w:szCs w:val="26"/>
              </w:rPr>
              <w:t xml:space="preserve">The System Kevin Is Building</w:t>
            </w:r>
          </w:p>
          <w:p>
            <w:pPr>
              <w:spacing w:after="40" w:before="40"/>
            </w:pPr>
            <w:r>
              <w:rPr>
                <w:rFonts w:ascii="Arial" w:cs="Arial" w:eastAsia="Arial" w:hAnsi="Arial"/>
                <w:color w:val="1A1A2E"/>
                <w:sz w:val="21"/>
                <w:szCs w:val="21"/>
              </w:rPr>
              <w:t xml:space="preserve">Day 1:  Owen calls. ForgeIQ catches everything he misses. Pipedrive updates itself.</w:t>
            </w:r>
          </w:p>
          <w:p>
            <w:pPr>
              <w:spacing w:after="40" w:before="40"/>
            </w:pPr>
            <w:r>
              <w:rPr>
                <w:rFonts w:ascii="Arial" w:cs="Arial" w:eastAsia="Arial" w:hAnsi="Arial"/>
                <w:color w:val="1A1A2E"/>
                <w:sz w:val="21"/>
                <w:szCs w:val="21"/>
              </w:rPr>
              <w:t xml:space="preserve">Week 2:  Re-engagement loop recovers the calls that didn't land.</w:t>
            </w:r>
          </w:p>
          <w:p>
            <w:pPr>
              <w:spacing w:after="40" w:before="40"/>
            </w:pPr>
            <w:r>
              <w:rPr>
                <w:rFonts w:ascii="Arial" w:cs="Arial" w:eastAsia="Arial" w:hAnsi="Arial"/>
                <w:color w:val="1A1A2E"/>
                <w:sz w:val="21"/>
                <w:szCs w:val="21"/>
              </w:rPr>
              <w:t xml:space="preserve">Week 5:  DOE identifies what actually works. Apex Script generated.</w:t>
            </w:r>
          </w:p>
          <w:p>
            <w:pPr>
              <w:spacing w:after="40" w:before="40"/>
            </w:pPr>
            <w:r>
              <w:rPr>
                <w:rFonts w:ascii="Arial" w:cs="Arial" w:eastAsia="Arial" w:hAnsi="Arial"/>
                <w:color w:val="1A1A2E"/>
                <w:sz w:val="21"/>
                <w:szCs w:val="21"/>
              </w:rPr>
              <w:t xml:space="preserve">Week 7:  Vapi agent deploys the proven script at scale.</w:t>
            </w:r>
          </w:p>
          <w:p>
            <w:pPr>
              <w:spacing w:after="40" w:before="40"/>
            </w:pPr>
            <w:r>
              <w:rPr>
                <w:rFonts w:ascii="Arial" w:cs="Arial" w:eastAsia="Arial" w:hAnsi="Arial"/>
                <w:color w:val="1A1A2E"/>
                <w:sz w:val="21"/>
                <w:szCs w:val="21"/>
              </w:rPr>
              <w:t xml:space="preserve">Week 10: AI agent is calling procurement managers about an AI procurement tool.</w:t>
            </w:r>
          </w:p>
          <w:p>
            <w:pPr>
              <w:spacing w:after="60" w:before="60"/>
            </w:pPr>
            <w:r>
              <w:rPr>
                <w:rFonts w:ascii="Arial" w:cs="Arial" w:eastAsia="Arial" w:hAnsi="Arial"/>
                <w:b/>
                <w:bCs/>
                <w:color w:val="0A5C0A"/>
                <w:sz w:val="23"/>
                <w:szCs w:val="23"/>
              </w:rPr>
              <w:t xml:space="preserve">The sales process IS the product demonstration.</w:t>
            </w:r>
          </w:p>
        </w:tc>
      </w:tr>
    </w:tbl>
    <w:p>
      <w:pPr>
        <w:spacing w:after="0" w:before="160"/>
      </w:pPr>
      <w:r>
        <w:t xml:space="preserve"/>
      </w:r>
    </w:p>
    <w:p>
      <w:pPr>
        <w:jc w:val="center"/>
      </w:pPr>
      <w:r>
        <w:rPr>
          <w:rFonts w:ascii="Arial" w:cs="Arial" w:eastAsia="Arial" w:hAnsi="Arial"/>
          <w:i/>
          <w:iCs/>
          <w:color w:val="555555"/>
          <w:sz w:val="22"/>
          <w:szCs w:val="22"/>
        </w:rPr>
        <w:t xml:space="preserve">— End of ForgeIQ Immediate Value Stack &amp; Vapi AI Agent Specification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6" w:space="4"/>
      </w:pBdr>
      <w:tabs>
        <w:tab w:val="right" w:pos="9026"/>
      </w:tabs>
    </w:pPr>
    <w:r>
      <w:rPr>
        <w:rFonts w:ascii="Arial" w:cs="Arial" w:eastAsia="Arial" w:hAnsi="Arial"/>
        <w:color w:val="555555"/>
        <w:sz w:val="18"/>
        <w:szCs w:val="18"/>
      </w:rPr>
      <w:t xml:space="preserve">ForgeIQ  |  Immediate Value Stack &amp; Vapi AI Agent  |  Kevin  |  May 2026</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4"/>
      </w:pBdr>
    </w:pPr>
    <w:r>
      <w:rPr>
        <w:rFonts w:ascii="Arial" w:cs="Arial" w:eastAsia="Arial" w:hAnsi="Arial"/>
        <w:color w:val="555555"/>
        <w:sz w:val="18"/>
        <w:szCs w:val="18"/>
      </w:rPr>
      <w:t xml:space="preserve">ForgeIQ  |  Immediate Value Stack &amp; Vapi AI Agent  |  Kevin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2026-05-21T23:48:50.481Z</dcterms:created>
  <dcterms:modified xsi:type="dcterms:W3CDTF">2026-05-21T23:48:50.497Z</dcterms:modified>
</cp:coreProperties>
</file>

<file path=docProps/custom.xml><?xml version="1.0" encoding="utf-8"?>
<Properties xmlns="http://schemas.openxmlformats.org/officeDocument/2006/custom-properties" xmlns:vt="http://schemas.openxmlformats.org/officeDocument/2006/docPropsVTypes"/>
</file>