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PLANTILLA — Acta de comparecencia / audiencia / agotamiento vía administrativa</w:t>
      </w:r>
    </w:p>
    <w:p>
      <w:r>
        <w:t xml:space="preserve">Adjudicación No. {{ADJUDICACION_NUMERO}} · Fecha: {{FECHA}}</w:t>
      </w:r>
    </w:p>
    <w:p>
      <w:r>
        <w:t xml:space="preserve"/>
      </w:r>
    </w:p>
    <w:p>
      <w:r>
        <w:t xml:space="preserve">Comparecientes: {{COMPARECIENTES}}</w:t>
      </w:r>
    </w:p>
    <w:p>
      <w:r>
        <w:t xml:space="preserve"/>
      </w:r>
    </w:p>
    <w:p>
      <w:r>
        <w:t xml:space="preserve">{{ACTA_DESARROLLO}}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/>

</file>