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6A" w:rsidRPr="00601D6A" w:rsidRDefault="00601D6A" w:rsidP="00601D6A">
      <w:pPr>
        <w:spacing w:before="100" w:beforeAutospacing="1" w:after="390" w:line="240" w:lineRule="auto"/>
        <w:jc w:val="center"/>
        <w:outlineLvl w:val="0"/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</w:pPr>
      <w:r w:rsidRPr="00601D6A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>Rikas</w:t>
      </w:r>
      <w:r w:rsidR="00EE7CC8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>vend</w:t>
      </w:r>
      <w:r w:rsidR="00EE7CC8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>ja</w:t>
      </w:r>
      <w:r w:rsidR="00EE7CC8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>vaene</w:t>
      </w:r>
      <w:r w:rsidR="00EE7CC8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b/>
          <w:bCs/>
          <w:color w:val="000000"/>
          <w:kern w:val="36"/>
          <w:sz w:val="48"/>
          <w:szCs w:val="48"/>
          <w:lang w:eastAsia="et-EE"/>
        </w:rPr>
        <w:t>vend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Kord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elasid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vend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;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üks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teine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puruvaene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Nagu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juba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ammugi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teada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hooli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rikka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rikkus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vaesusest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midagi;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nda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lugu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meiegi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vennaste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juures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andnud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mitte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lusikat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itki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leent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Teine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palunud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mitte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aidanud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midagi.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Juhtus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nüüd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suured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raspeod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tegi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ootas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lootis: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ehk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palutakse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mindki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peole!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Aga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pust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–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midagi!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Seal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tuli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mehikesele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hea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meele.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püüdis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kolm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suurt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havikala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ütles: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„Vi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need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ehk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nnestub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ometi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midagi!”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kalad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talusse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ää</w:t>
      </w:r>
      <w:bookmarkStart w:id="0" w:name="_GoBack"/>
      <w:bookmarkEnd w:id="0"/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alandlikult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vennaga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nagu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rraga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Aga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aitas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ütles: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„Ole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terve!”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Pööras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siis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mehele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selja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ra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teisel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muud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teha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lmad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vöö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vahele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tagasi.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kski.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Teel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mehe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meel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po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lpahane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nutt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kippus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ige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peale: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sul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ikka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nimepidi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aga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veel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pahem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veriv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ras!”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Korraga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vanamees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istub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rval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useb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ruttu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üles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tuleb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teek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ijale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vastu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küsib: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„Miks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ber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norus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oled?”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„Miks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olen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ole!”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vastas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„Viisin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rikkale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ve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nnale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kolm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ilusat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kala;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saanud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suut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kaljagi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nuks!”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„Noh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midagi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ikka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said?”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küsis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vanamees.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„Üteldi: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terve!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„midagi”!</w:t>
      </w:r>
    </w:p>
    <w:p w:rsidR="00601D6A" w:rsidRPr="00601D6A" w:rsidRDefault="00EE7CC8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Vaname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es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vastu: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„Anna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„ole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terve”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mulle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pead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rik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kaks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meheks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601D6A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saama.”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peale!”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vastas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Vanamees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annab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u: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„Mine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koju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ahju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alt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viska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kke!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Küll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siis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kuidas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hakkab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ima!”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Vanamees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teed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teed.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Leitigi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ahju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alt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visati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kke.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Imelik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lugu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kuidas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nüüd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mehe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töö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nnestuma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hakkas!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ette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ttis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paremalt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paremini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korda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paisus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kari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kasvas;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sead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siginesid;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aidad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laudad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saunad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saanid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olid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juba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ilusamad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rikkal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vennal.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seda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kadedaks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ha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küsima: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„Kust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selle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aga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said?”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tüdines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viimaks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seda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lunimist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kuuldes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ütles: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„Kust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sain?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Püüdsin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vaesuse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ahju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alt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kinni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visk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asin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kke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Vaat’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nüüd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sain!”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„V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sealt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said!”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kirus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„Küll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toome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vaesuse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lle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tagasi!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Niisugune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tahab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minust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ette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olla!”</w:t>
      </w:r>
    </w:p>
    <w:p w:rsidR="00601D6A" w:rsidRPr="00601D6A" w:rsidRDefault="00601D6A" w:rsidP="00601D6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</w:pP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õ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ää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hakkas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vaesust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püüdma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Püüdis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püüdis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viimaks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tte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Aga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kui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vaesust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kodus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hakkas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vaatama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u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putama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seal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hü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</w:t>
      </w:r>
      <w:r w:rsidR="00EE7CC8"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pas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see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lipsti!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est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maha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rikka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venna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oma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ahju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alla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–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sealt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saanud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teda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keegi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enam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tte</w:t>
      </w:r>
      <w:r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.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Rikas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mees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l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silma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hes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ikka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vaesemaks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vaesemaks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,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ning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saigi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vaeseks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ta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 xml:space="preserve"> 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j</w:t>
      </w:r>
      <w:r w:rsidR="00EE7CC8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ä</w:t>
      </w:r>
      <w:r w:rsidRPr="00601D6A">
        <w:rPr>
          <w:rFonts w:ascii="Garamond" w:eastAsia="Times New Roman" w:hAnsi="Garamond" w:cs="Times New Roman"/>
          <w:color w:val="000000"/>
          <w:sz w:val="27"/>
          <w:szCs w:val="27"/>
          <w:lang w:eastAsia="et-EE"/>
        </w:rPr>
        <w:t>i.</w:t>
      </w:r>
    </w:p>
    <w:p w:rsidR="006E4309" w:rsidRDefault="006E4309" w:rsidP="00601D6A"/>
    <w:sectPr w:rsidR="006E430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CC8" w:rsidRDefault="00EE7CC8" w:rsidP="00601D6A">
      <w:pPr>
        <w:spacing w:after="0" w:line="240" w:lineRule="auto"/>
      </w:pPr>
      <w:r>
        <w:separator/>
      </w:r>
    </w:p>
  </w:endnote>
  <w:endnote w:type="continuationSeparator" w:id="0">
    <w:p w:rsidR="00EE7CC8" w:rsidRDefault="00EE7CC8" w:rsidP="0060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CC8" w:rsidRDefault="00EE7CC8" w:rsidP="00601D6A">
      <w:pPr>
        <w:spacing w:after="0" w:line="240" w:lineRule="auto"/>
      </w:pPr>
      <w:r>
        <w:separator/>
      </w:r>
    </w:p>
  </w:footnote>
  <w:footnote w:type="continuationSeparator" w:id="0">
    <w:p w:rsidR="00EE7CC8" w:rsidRDefault="00EE7CC8" w:rsidP="00601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CC8" w:rsidRDefault="00EE7CC8">
    <w:pPr>
      <w:pStyle w:val="Pis"/>
    </w:pPr>
    <w:r w:rsidRPr="00601D6A">
      <w:t>http://www.folklore.ee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6A"/>
    <w:rsid w:val="005314A5"/>
    <w:rsid w:val="00601D6A"/>
    <w:rsid w:val="006165DE"/>
    <w:rsid w:val="006E4309"/>
    <w:rsid w:val="007B797E"/>
    <w:rsid w:val="00E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76608-CBBD-4974-A204-3AAD8555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601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601D6A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60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Pis">
    <w:name w:val="header"/>
    <w:basedOn w:val="Normaallaad"/>
    <w:link w:val="PisMrk"/>
    <w:uiPriority w:val="99"/>
    <w:unhideWhenUsed/>
    <w:rsid w:val="0060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601D6A"/>
  </w:style>
  <w:style w:type="paragraph" w:styleId="Jalus">
    <w:name w:val="footer"/>
    <w:basedOn w:val="Normaallaad"/>
    <w:link w:val="JalusMrk"/>
    <w:uiPriority w:val="99"/>
    <w:unhideWhenUsed/>
    <w:rsid w:val="0060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601D6A"/>
  </w:style>
  <w:style w:type="character" w:styleId="Hperlink">
    <w:name w:val="Hyperlink"/>
    <w:basedOn w:val="Liguvaikefont"/>
    <w:uiPriority w:val="99"/>
    <w:semiHidden/>
    <w:unhideWhenUsed/>
    <w:rsid w:val="00601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2247</Characters>
  <Application>Microsoft Office Word</Application>
  <DocSecurity>4</DocSecurity>
  <Lines>18</Lines>
  <Paragraphs>5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 Metshein</dc:creator>
  <cp:lastModifiedBy>a14</cp:lastModifiedBy>
  <cp:revision>2</cp:revision>
  <dcterms:created xsi:type="dcterms:W3CDTF">2014-09-02T06:47:00Z</dcterms:created>
  <dcterms:modified xsi:type="dcterms:W3CDTF">2014-09-02T06:47:00Z</dcterms:modified>
</cp:coreProperties>
</file>