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316A8" w14:textId="33B3DDE5" w:rsidR="00626839" w:rsidRDefault="003265D1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</w:pPr>
      <w:r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  <w:t>Computer Engineering Project: VII</w:t>
      </w:r>
      <w:r w:rsidR="00C761D2"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  <w:t>I</w:t>
      </w:r>
      <w:r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  <w:t xml:space="preserve"> Semester, Academic Year: 2020-2021</w:t>
      </w:r>
    </w:p>
    <w:p w14:paraId="32E91030" w14:textId="77777777" w:rsidR="00626839" w:rsidRDefault="00626839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</w:pPr>
      <w:bookmarkStart w:id="0" w:name="_gjdgxs" w:colFirst="0" w:colLast="0"/>
      <w:bookmarkEnd w:id="0"/>
    </w:p>
    <w:p w14:paraId="321EBD28" w14:textId="77777777" w:rsidR="00626839" w:rsidRDefault="003265D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  <w:t xml:space="preserve">Weekly Progress Report: </w:t>
      </w:r>
    </w:p>
    <w:p w14:paraId="604B7874" w14:textId="77777777" w:rsidR="00626839" w:rsidRDefault="00626839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</w:pPr>
    </w:p>
    <w:p w14:paraId="4A58DA93" w14:textId="0568B8F7" w:rsidR="00626839" w:rsidRDefault="003265D1" w:rsidP="00C761D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Progress Report No: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C761D2">
        <w:rPr>
          <w:rFonts w:ascii="Verdana" w:eastAsia="Verdana" w:hAnsi="Verdana" w:cs="Verdana"/>
          <w:sz w:val="20"/>
          <w:szCs w:val="20"/>
        </w:rPr>
        <w:t>1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  Date*:</w:t>
      </w:r>
      <w:r>
        <w:rPr>
          <w:rFonts w:ascii="Verdana" w:eastAsia="Verdana" w:hAnsi="Verdana" w:cs="Verdana"/>
          <w:sz w:val="20"/>
          <w:szCs w:val="20"/>
        </w:rPr>
        <w:t xml:space="preserve"> 2</w:t>
      </w:r>
      <w:r w:rsidR="00C761D2">
        <w:rPr>
          <w:rFonts w:ascii="Verdana" w:eastAsia="Verdana" w:hAnsi="Verdana" w:cs="Verdana"/>
          <w:sz w:val="20"/>
          <w:szCs w:val="20"/>
        </w:rPr>
        <w:t>7</w:t>
      </w:r>
      <w:r>
        <w:rPr>
          <w:rFonts w:ascii="Verdana" w:eastAsia="Verdana" w:hAnsi="Verdana" w:cs="Verdana"/>
          <w:sz w:val="20"/>
          <w:szCs w:val="20"/>
        </w:rPr>
        <w:t>/0</w:t>
      </w:r>
      <w:r w:rsidR="00C761D2">
        <w:rPr>
          <w:rFonts w:ascii="Verdana" w:eastAsia="Verdana" w:hAnsi="Verdana" w:cs="Verdana"/>
          <w:sz w:val="20"/>
          <w:szCs w:val="20"/>
        </w:rPr>
        <w:t>2</w:t>
      </w:r>
      <w:r>
        <w:rPr>
          <w:rFonts w:ascii="Verdana" w:eastAsia="Verdana" w:hAnsi="Verdana" w:cs="Verdana"/>
          <w:sz w:val="20"/>
          <w:szCs w:val="20"/>
        </w:rPr>
        <w:t>/202</w:t>
      </w:r>
      <w:r w:rsidR="00C761D2">
        <w:rPr>
          <w:rFonts w:ascii="Verdana" w:eastAsia="Verdana" w:hAnsi="Verdana" w:cs="Verdana"/>
          <w:sz w:val="20"/>
          <w:szCs w:val="20"/>
        </w:rPr>
        <w:t>1</w:t>
      </w:r>
    </w:p>
    <w:p w14:paraId="4DC60A79" w14:textId="77777777" w:rsidR="00626839" w:rsidRDefault="0062683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20"/>
          <w:szCs w:val="20"/>
          <w:u w:val="single"/>
        </w:rPr>
      </w:pPr>
    </w:p>
    <w:tbl>
      <w:tblPr>
        <w:tblStyle w:val="a"/>
        <w:tblW w:w="10265" w:type="dxa"/>
        <w:tblLayout w:type="fixed"/>
        <w:tblLook w:val="0000" w:firstRow="0" w:lastRow="0" w:firstColumn="0" w:lastColumn="0" w:noHBand="0" w:noVBand="0"/>
      </w:tblPr>
      <w:tblGrid>
        <w:gridCol w:w="2672"/>
        <w:gridCol w:w="7593"/>
      </w:tblGrid>
      <w:tr w:rsidR="00626839" w14:paraId="0F44B95A" w14:textId="77777777"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8CB254" w14:textId="77777777" w:rsidR="00626839" w:rsidRDefault="00326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rPr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Title of the Project:</w:t>
            </w:r>
          </w:p>
          <w:p w14:paraId="4DA20958" w14:textId="77777777" w:rsidR="00626839" w:rsidRDefault="00626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  <w:p w14:paraId="5C4D6416" w14:textId="77777777" w:rsidR="00626839" w:rsidRDefault="00626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58825" w14:textId="5B59594A" w:rsidR="00626839" w:rsidRDefault="00C761D2" w:rsidP="00C76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  <w:u w:val="single"/>
              </w:rPr>
              <w:t xml:space="preserve">Machine Learning </w:t>
            </w:r>
            <w:proofErr w:type="gramStart"/>
            <w:r>
              <w:rPr>
                <w:rFonts w:ascii="Verdana" w:eastAsia="Verdana" w:hAnsi="Verdana" w:cs="Verdana"/>
                <w:color w:val="000000"/>
                <w:sz w:val="20"/>
                <w:szCs w:val="20"/>
                <w:u w:val="single"/>
              </w:rPr>
              <w:t>As</w:t>
            </w:r>
            <w:proofErr w:type="gramEnd"/>
            <w:r>
              <w:rPr>
                <w:rFonts w:ascii="Verdana" w:eastAsia="Verdana" w:hAnsi="Verdana" w:cs="Verdana"/>
                <w:color w:val="000000"/>
                <w:sz w:val="20"/>
                <w:szCs w:val="20"/>
                <w:u w:val="single"/>
              </w:rPr>
              <w:t xml:space="preserve"> a Service</w:t>
            </w:r>
          </w:p>
        </w:tc>
      </w:tr>
      <w:tr w:rsidR="00626839" w14:paraId="07F22813" w14:textId="77777777"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87773A" w14:textId="77777777" w:rsidR="00626839" w:rsidRDefault="00326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 xml:space="preserve">Type: </w:t>
            </w:r>
          </w:p>
        </w:tc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F5DB7E" w14:textId="35308C9C" w:rsidR="00626839" w:rsidRDefault="00C76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FSEP</w:t>
            </w:r>
          </w:p>
        </w:tc>
      </w:tr>
      <w:tr w:rsidR="00626839" w14:paraId="1715E358" w14:textId="77777777"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F81653" w14:textId="77777777" w:rsidR="00626839" w:rsidRDefault="00326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Group No:</w:t>
            </w:r>
          </w:p>
          <w:p w14:paraId="1B7D5B8D" w14:textId="77777777" w:rsidR="00626839" w:rsidRDefault="00626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2DEB31" w14:textId="1FE533CA" w:rsidR="00626839" w:rsidRDefault="00326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 xml:space="preserve">Id. </w:t>
            </w:r>
            <w:proofErr w:type="spellStart"/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Numbe</w:t>
            </w:r>
            <w:proofErr w:type="spellEnd"/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 xml:space="preserve"> and Names:</w:t>
            </w:r>
          </w:p>
          <w:p w14:paraId="03A48EC5" w14:textId="77777777" w:rsidR="00626839" w:rsidRDefault="00626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tbl>
            <w:tblPr>
              <w:tblStyle w:val="a0"/>
              <w:tblW w:w="7367" w:type="dxa"/>
              <w:tblLayout w:type="fixed"/>
              <w:tblLook w:val="0000" w:firstRow="0" w:lastRow="0" w:firstColumn="0" w:lastColumn="0" w:noHBand="0" w:noVBand="0"/>
            </w:tblPr>
            <w:tblGrid>
              <w:gridCol w:w="574"/>
              <w:gridCol w:w="1798"/>
              <w:gridCol w:w="4995"/>
            </w:tblGrid>
            <w:tr w:rsidR="00626839" w14:paraId="70AB585C" w14:textId="77777777" w:rsidTr="00C761D2">
              <w:tc>
                <w:tcPr>
                  <w:tcW w:w="5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5B05D87B" w14:textId="77777777" w:rsidR="00626839" w:rsidRDefault="003265D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Sr. No.</w:t>
                  </w:r>
                </w:p>
              </w:tc>
              <w:tc>
                <w:tcPr>
                  <w:tcW w:w="17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0A4EDA60" w14:textId="77777777" w:rsidR="00626839" w:rsidRDefault="003265D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Id. No.</w:t>
                  </w:r>
                </w:p>
              </w:tc>
              <w:tc>
                <w:tcPr>
                  <w:tcW w:w="49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1C59BD" w14:textId="77777777" w:rsidR="00626839" w:rsidRDefault="003265D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Name</w:t>
                  </w:r>
                </w:p>
              </w:tc>
            </w:tr>
            <w:tr w:rsidR="00626839" w14:paraId="44CEF461" w14:textId="77777777" w:rsidTr="00C761D2">
              <w:tc>
                <w:tcPr>
                  <w:tcW w:w="5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7869C42B" w14:textId="77777777" w:rsidR="00626839" w:rsidRDefault="003265D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17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0C97A47A" w14:textId="77777777" w:rsidR="00626839" w:rsidRDefault="003265D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17CP055</w:t>
                  </w:r>
                </w:p>
              </w:tc>
              <w:tc>
                <w:tcPr>
                  <w:tcW w:w="49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08DA3BA" w14:textId="77777777" w:rsidR="00626839" w:rsidRDefault="003265D1">
                  <w:pPr>
                    <w:jc w:val="center"/>
                  </w:pPr>
                  <w:r>
                    <w:rPr>
                      <w:color w:val="000000"/>
                    </w:rPr>
                    <w:t>Vishal Parmar</w:t>
                  </w:r>
                </w:p>
              </w:tc>
            </w:tr>
          </w:tbl>
          <w:p w14:paraId="16AC6525" w14:textId="77777777" w:rsidR="00626839" w:rsidRDefault="00626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14:paraId="6EB0FE3A" w14:textId="77777777" w:rsidR="00626839" w:rsidRDefault="00626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626839" w14:paraId="0A76D3ED" w14:textId="77777777"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BF6C94" w14:textId="77777777" w:rsidR="00626839" w:rsidRDefault="003265D1">
            <w:pP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Guides:</w:t>
            </w:r>
          </w:p>
        </w:tc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B539C9" w14:textId="5B34CA5A" w:rsidR="00626839" w:rsidRDefault="00C761D2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Darshak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Sir and Kirti Sir</w:t>
            </w:r>
          </w:p>
        </w:tc>
      </w:tr>
      <w:tr w:rsidR="00626839" w14:paraId="52CA781F" w14:textId="77777777">
        <w:trPr>
          <w:trHeight w:val="6860"/>
        </w:trPr>
        <w:tc>
          <w:tcPr>
            <w:tcW w:w="10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ACE0FA" w14:textId="77777777" w:rsidR="00626839" w:rsidRDefault="00626839">
            <w:pP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  <w:p w14:paraId="023F7AF1" w14:textId="77777777" w:rsidR="00626839" w:rsidRDefault="00326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Progress, Task done:</w:t>
            </w:r>
          </w:p>
          <w:p w14:paraId="585C11CB" w14:textId="77777777" w:rsidR="00626839" w:rsidRDefault="00626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  <w:p w14:paraId="7B044E50" w14:textId="575D1401" w:rsidR="00E83265" w:rsidRDefault="00C761D2" w:rsidP="003265D1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20"/>
              </w:tabs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Discussed with mentor about adding another machine learning service to this project. He (Project Mentor) will assign us new modules by next week</w:t>
            </w:r>
            <w:r w:rsidR="00E83265">
              <w:rPr>
                <w:rFonts w:ascii="Verdana" w:eastAsia="Verdana" w:hAnsi="Verdana" w:cs="Verdana"/>
              </w:rPr>
              <w:t xml:space="preserve"> so </w:t>
            </w:r>
            <w:proofErr w:type="gramStart"/>
            <w:r w:rsidR="00E83265">
              <w:rPr>
                <w:rFonts w:ascii="Verdana" w:eastAsia="Verdana" w:hAnsi="Verdana" w:cs="Verdana"/>
              </w:rPr>
              <w:t>we(</w:t>
            </w:r>
            <w:proofErr w:type="gramEnd"/>
            <w:r w:rsidR="00E83265">
              <w:rPr>
                <w:rFonts w:ascii="Verdana" w:eastAsia="Verdana" w:hAnsi="Verdana" w:cs="Verdana"/>
              </w:rPr>
              <w:t xml:space="preserve">group members) will start working on </w:t>
            </w:r>
            <w:proofErr w:type="spellStart"/>
            <w:r w:rsidR="00E83265">
              <w:rPr>
                <w:rFonts w:ascii="Verdana" w:eastAsia="Verdana" w:hAnsi="Verdana" w:cs="Verdana"/>
              </w:rPr>
              <w:t>seprate</w:t>
            </w:r>
            <w:proofErr w:type="spellEnd"/>
            <w:r w:rsidR="00E83265">
              <w:rPr>
                <w:rFonts w:ascii="Verdana" w:eastAsia="Verdana" w:hAnsi="Verdana" w:cs="Verdana"/>
              </w:rPr>
              <w:t xml:space="preserve"> module by next week onwards.</w:t>
            </w:r>
          </w:p>
          <w:p w14:paraId="28D54D1F" w14:textId="77777777" w:rsidR="00E83265" w:rsidRDefault="00E83265" w:rsidP="00E83265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20"/>
              </w:tabs>
              <w:rPr>
                <w:rFonts w:ascii="Verdana" w:eastAsia="Verdana" w:hAnsi="Verdana" w:cs="Verdana"/>
              </w:rPr>
            </w:pPr>
          </w:p>
          <w:p w14:paraId="11B43B90" w14:textId="7F73710C" w:rsidR="003265D1" w:rsidRDefault="00E83265" w:rsidP="003265D1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20"/>
              </w:tabs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My work of this week (21/02-27/02)</w:t>
            </w:r>
          </w:p>
          <w:p w14:paraId="1DCA33CC" w14:textId="77777777" w:rsidR="00E83265" w:rsidRPr="00E83265" w:rsidRDefault="00E83265" w:rsidP="00E83265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20"/>
              </w:tabs>
              <w:rPr>
                <w:rFonts w:ascii="Verdana" w:eastAsia="Verdana" w:hAnsi="Verdana" w:cs="Verdana"/>
              </w:rPr>
            </w:pPr>
          </w:p>
          <w:p w14:paraId="2CF69AE3" w14:textId="04695AA9" w:rsidR="003265D1" w:rsidRDefault="00E83265" w:rsidP="00E83265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20"/>
              </w:tabs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Created scope of work for detectron2 </w:t>
            </w:r>
            <w:r w:rsidR="002F3E1D">
              <w:rPr>
                <w:rFonts w:ascii="Verdana" w:eastAsia="Verdana" w:hAnsi="Verdana" w:cs="Verdana"/>
              </w:rPr>
              <w:t>in our project.</w:t>
            </w:r>
          </w:p>
          <w:p w14:paraId="7BD330F7" w14:textId="58C7B174" w:rsidR="00E83265" w:rsidRDefault="00E83265" w:rsidP="00E83265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20"/>
              </w:tabs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Created environment for object detection (installing libraries required for detectron2)</w:t>
            </w:r>
          </w:p>
          <w:p w14:paraId="21177A0F" w14:textId="77777777" w:rsidR="002F3E1D" w:rsidRDefault="002F3E1D" w:rsidP="002F3E1D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20"/>
              </w:tabs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Replicated detectron2 script to our setup environment</w:t>
            </w:r>
          </w:p>
          <w:p w14:paraId="1FEC95FB" w14:textId="68EBB53B" w:rsidR="003265D1" w:rsidRDefault="002F3E1D" w:rsidP="002F3E1D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20"/>
              </w:tabs>
              <w:rPr>
                <w:rFonts w:ascii="Verdana" w:eastAsia="Verdana" w:hAnsi="Verdana" w:cs="Verdana"/>
              </w:rPr>
            </w:pPr>
            <w:r w:rsidRPr="002F3E1D">
              <w:rPr>
                <w:rFonts w:ascii="Verdana" w:eastAsia="Verdana" w:hAnsi="Verdana" w:cs="Verdana"/>
              </w:rPr>
              <w:t>T</w:t>
            </w:r>
            <w:r w:rsidR="00E83265" w:rsidRPr="002F3E1D">
              <w:rPr>
                <w:rFonts w:ascii="Verdana" w:eastAsia="Verdana" w:hAnsi="Verdana" w:cs="Verdana"/>
              </w:rPr>
              <w:t>ested python script for detect</w:t>
            </w:r>
            <w:r w:rsidR="00E12E38">
              <w:rPr>
                <w:rFonts w:ascii="Verdana" w:eastAsia="Verdana" w:hAnsi="Verdana" w:cs="Verdana"/>
              </w:rPr>
              <w:t>r</w:t>
            </w:r>
            <w:r w:rsidR="00E83265" w:rsidRPr="002F3E1D">
              <w:rPr>
                <w:rFonts w:ascii="Verdana" w:eastAsia="Verdana" w:hAnsi="Verdana" w:cs="Verdana"/>
              </w:rPr>
              <w:t>on2.</w:t>
            </w:r>
          </w:p>
          <w:p w14:paraId="2BF4360E" w14:textId="4BBA7C80" w:rsidR="00E12E38" w:rsidRPr="002F3E1D" w:rsidRDefault="00E12E38" w:rsidP="002F3E1D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20"/>
              </w:tabs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Checking the input image format for detectron2(Only JPG format is accepted).</w:t>
            </w:r>
          </w:p>
        </w:tc>
      </w:tr>
    </w:tbl>
    <w:p w14:paraId="3C6F3094" w14:textId="77777777" w:rsidR="00626839" w:rsidRDefault="0062683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Verdana" w:eastAsia="Verdana" w:hAnsi="Verdana" w:cs="Verdana"/>
          <w:color w:val="000000"/>
          <w:sz w:val="20"/>
          <w:szCs w:val="20"/>
        </w:rPr>
      </w:pPr>
    </w:p>
    <w:p w14:paraId="10A76626" w14:textId="77777777" w:rsidR="00626839" w:rsidRDefault="003265D1">
      <w:pPr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Faculty’s section:</w:t>
      </w:r>
    </w:p>
    <w:p w14:paraId="0106851E" w14:textId="77777777" w:rsidR="00626839" w:rsidRDefault="00626839">
      <w:pPr>
        <w:rPr>
          <w:rFonts w:ascii="Verdana" w:eastAsia="Verdana" w:hAnsi="Verdana" w:cs="Verdana"/>
          <w:b/>
          <w:color w:val="000000"/>
          <w:sz w:val="20"/>
          <w:szCs w:val="20"/>
        </w:rPr>
      </w:pPr>
    </w:p>
    <w:tbl>
      <w:tblPr>
        <w:tblStyle w:val="a1"/>
        <w:tblW w:w="10265" w:type="dxa"/>
        <w:tblLayout w:type="fixed"/>
        <w:tblLook w:val="0000" w:firstRow="0" w:lastRow="0" w:firstColumn="0" w:lastColumn="0" w:noHBand="0" w:noVBand="0"/>
      </w:tblPr>
      <w:tblGrid>
        <w:gridCol w:w="2672"/>
        <w:gridCol w:w="7593"/>
      </w:tblGrid>
      <w:tr w:rsidR="00626839" w14:paraId="5AA857E1" w14:textId="77777777"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2D840C" w14:textId="77777777" w:rsidR="00626839" w:rsidRDefault="003265D1">
            <w:pP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Remarks:</w:t>
            </w:r>
          </w:p>
        </w:tc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2FAA62" w14:textId="77777777" w:rsidR="00626839" w:rsidRDefault="00626839">
            <w:pP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</w:tr>
      <w:tr w:rsidR="00626839" w14:paraId="3405FE78" w14:textId="77777777"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402A42" w14:textId="77777777" w:rsidR="00626839" w:rsidRDefault="003265D1">
            <w:pP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Signature:</w:t>
            </w:r>
          </w:p>
        </w:tc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A1DF72" w14:textId="77777777" w:rsidR="00626839" w:rsidRDefault="00626839">
            <w:pP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</w:tr>
    </w:tbl>
    <w:p w14:paraId="65000434" w14:textId="77777777" w:rsidR="00626839" w:rsidRDefault="00626839"/>
    <w:p w14:paraId="4CAE2B16" w14:textId="77777777" w:rsidR="00626839" w:rsidRDefault="00626839">
      <w:pPr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50B7CFEB" w14:textId="77777777" w:rsidR="00626839" w:rsidRDefault="00626839"/>
    <w:p w14:paraId="36B05DE9" w14:textId="77777777" w:rsidR="00626839" w:rsidRDefault="00626839"/>
    <w:sectPr w:rsidR="00626839">
      <w:pgSz w:w="12240" w:h="15840"/>
      <w:pgMar w:top="810" w:right="616" w:bottom="45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auto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A7F6F"/>
    <w:multiLevelType w:val="multilevel"/>
    <w:tmpl w:val="5224C08A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E631172"/>
    <w:multiLevelType w:val="hybridMultilevel"/>
    <w:tmpl w:val="D55E0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C168B"/>
    <w:multiLevelType w:val="multilevel"/>
    <w:tmpl w:val="017A19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F43A8"/>
    <w:multiLevelType w:val="hybridMultilevel"/>
    <w:tmpl w:val="E2624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839"/>
    <w:rsid w:val="002F3E1D"/>
    <w:rsid w:val="003265D1"/>
    <w:rsid w:val="00626839"/>
    <w:rsid w:val="00C761D2"/>
    <w:rsid w:val="00E12E38"/>
    <w:rsid w:val="00E3772A"/>
    <w:rsid w:val="00E8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7D9C6"/>
  <w15:docId w15:val="{75974439-B070-4C79-92B5-190937A8B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gu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326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 PARMAR</dc:creator>
  <cp:lastModifiedBy>VISHAL PARMAR</cp:lastModifiedBy>
  <cp:revision>2</cp:revision>
  <dcterms:created xsi:type="dcterms:W3CDTF">2021-02-27T07:08:00Z</dcterms:created>
  <dcterms:modified xsi:type="dcterms:W3CDTF">2021-02-27T07:08:00Z</dcterms:modified>
</cp:coreProperties>
</file>