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59EB2" w14:textId="0B62993C" w:rsidR="00574444" w:rsidRDefault="00574444" w:rsidP="00B71481">
      <w:pPr>
        <w:jc w:val="center"/>
        <w:rPr>
          <w:rFonts w:ascii="Abadi" w:hAnsi="Abadi"/>
          <w:b/>
          <w:bCs/>
          <w:color w:val="222222"/>
          <w:sz w:val="32"/>
          <w:szCs w:val="32"/>
          <w:u w:val="single"/>
          <w:shd w:val="clear" w:color="auto" w:fill="FFFFFF"/>
        </w:rPr>
      </w:pPr>
      <w:r w:rsidRPr="001D704F">
        <w:rPr>
          <w:rFonts w:ascii="Abadi" w:hAnsi="Abadi"/>
          <w:b/>
          <w:bCs/>
          <w:color w:val="222222"/>
          <w:sz w:val="32"/>
          <w:szCs w:val="32"/>
          <w:u w:val="single"/>
          <w:shd w:val="clear" w:color="auto" w:fill="FFFFFF"/>
        </w:rPr>
        <w:t>Historique</w:t>
      </w:r>
    </w:p>
    <w:p w14:paraId="609D4DEA" w14:textId="77777777" w:rsidR="006A26BE" w:rsidRPr="001D704F" w:rsidRDefault="006A26BE" w:rsidP="00B71481">
      <w:pPr>
        <w:jc w:val="center"/>
        <w:rPr>
          <w:rFonts w:ascii="Abadi" w:hAnsi="Abadi"/>
          <w:b/>
          <w:bCs/>
          <w:color w:val="222222"/>
          <w:sz w:val="32"/>
          <w:szCs w:val="32"/>
          <w:u w:val="single"/>
          <w:shd w:val="clear" w:color="auto" w:fill="FFFFFF"/>
        </w:rPr>
      </w:pPr>
    </w:p>
    <w:p w14:paraId="32BD1397" w14:textId="30E6A6EE" w:rsidR="0062743B" w:rsidRPr="003D596F" w:rsidRDefault="00890873" w:rsidP="00C90008">
      <w:pPr>
        <w:jc w:val="both"/>
        <w:rPr>
          <w:rFonts w:ascii="Abadi" w:hAnsi="Abadi"/>
          <w:color w:val="222222"/>
          <w:sz w:val="24"/>
          <w:szCs w:val="24"/>
          <w:shd w:val="clear" w:color="auto" w:fill="FFFFFF"/>
        </w:rPr>
      </w:pPr>
      <w:r w:rsidRPr="003D596F">
        <w:rPr>
          <w:rFonts w:ascii="Abadi" w:hAnsi="Abadi"/>
          <w:color w:val="222222"/>
          <w:sz w:val="24"/>
          <w:szCs w:val="24"/>
          <w:shd w:val="clear" w:color="auto" w:fill="FFFFFF"/>
        </w:rPr>
        <w:t>Le système OBD</w:t>
      </w:r>
      <w:r w:rsidR="00171011">
        <w:rPr>
          <w:rFonts w:ascii="Abadi" w:hAnsi="Abadi"/>
          <w:color w:val="222222"/>
          <w:sz w:val="24"/>
          <w:szCs w:val="24"/>
          <w:shd w:val="clear" w:color="auto" w:fill="FFFFFF"/>
        </w:rPr>
        <w:t xml:space="preserve"> (</w:t>
      </w:r>
      <w:r w:rsidR="00171011" w:rsidRPr="006A5494">
        <w:rPr>
          <w:rFonts w:ascii="Abadi" w:hAnsi="Abadi"/>
          <w:b/>
          <w:bCs/>
          <w:color w:val="222222"/>
          <w:sz w:val="24"/>
          <w:szCs w:val="24"/>
          <w:shd w:val="clear" w:color="auto" w:fill="FFFFFF"/>
        </w:rPr>
        <w:t xml:space="preserve">On </w:t>
      </w:r>
      <w:proofErr w:type="spellStart"/>
      <w:r w:rsidR="00171011" w:rsidRPr="006A5494">
        <w:rPr>
          <w:rFonts w:ascii="Abadi" w:hAnsi="Abadi"/>
          <w:b/>
          <w:bCs/>
          <w:color w:val="222222"/>
          <w:sz w:val="24"/>
          <w:szCs w:val="24"/>
          <w:shd w:val="clear" w:color="auto" w:fill="FFFFFF"/>
        </w:rPr>
        <w:t>Board</w:t>
      </w:r>
      <w:proofErr w:type="spellEnd"/>
      <w:r w:rsidR="00171011" w:rsidRPr="006A5494">
        <w:rPr>
          <w:rFonts w:ascii="Abadi" w:hAnsi="Abadi"/>
          <w:b/>
          <w:bCs/>
          <w:color w:val="222222"/>
          <w:sz w:val="24"/>
          <w:szCs w:val="24"/>
          <w:shd w:val="clear" w:color="auto" w:fill="FFFFFF"/>
        </w:rPr>
        <w:t xml:space="preserve"> Diagnostic</w:t>
      </w:r>
      <w:r w:rsidR="00171011">
        <w:rPr>
          <w:rFonts w:ascii="Abadi" w:hAnsi="Abadi"/>
          <w:color w:val="222222"/>
          <w:sz w:val="24"/>
          <w:szCs w:val="24"/>
          <w:shd w:val="clear" w:color="auto" w:fill="FFFFFF"/>
        </w:rPr>
        <w:t>)</w:t>
      </w:r>
      <w:r w:rsidRPr="003D596F">
        <w:rPr>
          <w:rFonts w:ascii="Abadi" w:hAnsi="Abadi"/>
          <w:color w:val="222222"/>
          <w:sz w:val="24"/>
          <w:szCs w:val="24"/>
          <w:shd w:val="clear" w:color="auto" w:fill="FFFFFF"/>
        </w:rPr>
        <w:t xml:space="preserve"> permet de détecter les pannes et erreur des voitures. </w:t>
      </w:r>
      <w:r w:rsidRPr="003D596F">
        <w:rPr>
          <w:rFonts w:ascii="Abadi" w:hAnsi="Abadi"/>
          <w:color w:val="222222"/>
          <w:sz w:val="24"/>
          <w:szCs w:val="24"/>
          <w:shd w:val="clear" w:color="auto" w:fill="FFFFFF"/>
        </w:rPr>
        <w:t>La surveillance des différents systèmes d’une voiture est possible grâce au système OBD qui facilite le diagnostic des pannes. Lorsqu’un incident ou un défaut survient, un voyant s’allume sur le panneau de contrôle d</w:t>
      </w:r>
      <w:r w:rsidRPr="003D596F">
        <w:rPr>
          <w:rFonts w:ascii="Abadi" w:hAnsi="Abadi"/>
          <w:color w:val="222222"/>
          <w:sz w:val="24"/>
          <w:szCs w:val="24"/>
          <w:shd w:val="clear" w:color="auto" w:fill="FFFFFF"/>
        </w:rPr>
        <w:t xml:space="preserve">e la </w:t>
      </w:r>
      <w:r w:rsidRPr="003D596F">
        <w:rPr>
          <w:rFonts w:ascii="Abadi" w:hAnsi="Abadi"/>
          <w:color w:val="222222"/>
          <w:sz w:val="24"/>
          <w:szCs w:val="24"/>
          <w:shd w:val="clear" w:color="auto" w:fill="FFFFFF"/>
        </w:rPr>
        <w:t xml:space="preserve">voiture et </w:t>
      </w:r>
      <w:r w:rsidR="0092778C">
        <w:rPr>
          <w:rFonts w:ascii="Abadi" w:hAnsi="Abadi"/>
          <w:color w:val="222222"/>
          <w:sz w:val="24"/>
          <w:szCs w:val="24"/>
          <w:shd w:val="clear" w:color="auto" w:fill="FFFFFF"/>
        </w:rPr>
        <w:t>nous</w:t>
      </w:r>
      <w:r w:rsidRPr="003D596F">
        <w:rPr>
          <w:rFonts w:ascii="Abadi" w:hAnsi="Abadi"/>
          <w:color w:val="222222"/>
          <w:sz w:val="24"/>
          <w:szCs w:val="24"/>
          <w:shd w:val="clear" w:color="auto" w:fill="FFFFFF"/>
        </w:rPr>
        <w:t xml:space="preserve"> avertit qu’il y a un problème qui nécessite une révision.</w:t>
      </w:r>
      <w:r w:rsidR="00D32104">
        <w:rPr>
          <w:rFonts w:ascii="Abadi" w:hAnsi="Abadi"/>
          <w:color w:val="222222"/>
          <w:sz w:val="24"/>
          <w:szCs w:val="24"/>
          <w:shd w:val="clear" w:color="auto" w:fill="FFFFFF"/>
        </w:rPr>
        <w:t xml:space="preserve"> En bref, « l’OBD » est un </w:t>
      </w:r>
      <w:r w:rsidR="0004369C">
        <w:rPr>
          <w:rFonts w:ascii="Abadi" w:hAnsi="Abadi"/>
          <w:color w:val="222222"/>
          <w:sz w:val="24"/>
          <w:szCs w:val="24"/>
          <w:shd w:val="clear" w:color="auto" w:fill="FFFFFF"/>
        </w:rPr>
        <w:t xml:space="preserve">comme un </w:t>
      </w:r>
      <w:r w:rsidR="00D32104">
        <w:rPr>
          <w:rFonts w:ascii="Abadi" w:hAnsi="Abadi"/>
          <w:color w:val="222222"/>
          <w:sz w:val="24"/>
          <w:szCs w:val="24"/>
          <w:shd w:val="clear" w:color="auto" w:fill="FFFFFF"/>
        </w:rPr>
        <w:t>protocole pour véhicules, qui nous permet de communiquer avec l’ECU</w:t>
      </w:r>
      <w:r w:rsidR="00D530E3">
        <w:rPr>
          <w:rFonts w:ascii="Abadi" w:hAnsi="Abadi"/>
          <w:color w:val="222222"/>
          <w:sz w:val="24"/>
          <w:szCs w:val="24"/>
          <w:shd w:val="clear" w:color="auto" w:fill="FFFFFF"/>
        </w:rPr>
        <w:t>.</w:t>
      </w:r>
    </w:p>
    <w:p w14:paraId="3CAD6220" w14:textId="00337F40" w:rsidR="00307220" w:rsidRPr="00CF555B" w:rsidRDefault="00307220" w:rsidP="00C90008">
      <w:pPr>
        <w:jc w:val="both"/>
        <w:rPr>
          <w:rFonts w:ascii="Abadi" w:hAnsi="Abadi"/>
          <w:b/>
          <w:bCs/>
          <w:color w:val="222222"/>
          <w:sz w:val="24"/>
          <w:szCs w:val="24"/>
          <w:u w:val="single"/>
          <w:shd w:val="clear" w:color="auto" w:fill="FFFFFF"/>
        </w:rPr>
      </w:pPr>
      <w:r w:rsidRPr="00CF555B">
        <w:rPr>
          <w:rFonts w:ascii="Abadi" w:hAnsi="Abadi"/>
          <w:b/>
          <w:bCs/>
          <w:color w:val="222222"/>
          <w:sz w:val="24"/>
          <w:szCs w:val="24"/>
          <w:u w:val="single"/>
          <w:shd w:val="clear" w:color="auto" w:fill="FFFFFF"/>
        </w:rPr>
        <w:t xml:space="preserve">Comment fonctionne la prise </w:t>
      </w:r>
      <w:r w:rsidR="00E90D2A" w:rsidRPr="00CF555B">
        <w:rPr>
          <w:rFonts w:ascii="Abadi" w:hAnsi="Abadi"/>
          <w:b/>
          <w:bCs/>
          <w:color w:val="222222"/>
          <w:sz w:val="24"/>
          <w:szCs w:val="24"/>
          <w:u w:val="single"/>
          <w:shd w:val="clear" w:color="auto" w:fill="FFFFFF"/>
        </w:rPr>
        <w:t>OBD ?</w:t>
      </w:r>
    </w:p>
    <w:p w14:paraId="26342E79" w14:textId="40EAEE3B" w:rsidR="00D73487" w:rsidRPr="003D596F" w:rsidRDefault="00D7276F" w:rsidP="00C90008">
      <w:pPr>
        <w:jc w:val="both"/>
        <w:rPr>
          <w:rFonts w:ascii="Abadi" w:hAnsi="Abadi"/>
          <w:color w:val="222222"/>
          <w:sz w:val="24"/>
          <w:szCs w:val="24"/>
          <w:shd w:val="clear" w:color="auto" w:fill="FFFFFF"/>
        </w:rPr>
      </w:pPr>
      <w:r w:rsidRPr="003D596F">
        <w:rPr>
          <w:rFonts w:ascii="Abadi" w:hAnsi="Abadi"/>
          <w:color w:val="222222"/>
          <w:sz w:val="24"/>
          <w:szCs w:val="24"/>
          <w:shd w:val="clear" w:color="auto" w:fill="FFFFFF"/>
        </w:rPr>
        <w:t>Les véhicules équipés d’un système OBD sont équipés d’une prise de courant externe quelque part, généralement là où les fusibles de la voiture se trouvent, sous le volant ou dans la porte passagère</w:t>
      </w:r>
      <w:r w:rsidR="00E90D2A" w:rsidRPr="003D596F">
        <w:rPr>
          <w:rFonts w:ascii="Abadi" w:hAnsi="Abadi"/>
          <w:color w:val="222222"/>
          <w:sz w:val="24"/>
          <w:szCs w:val="24"/>
          <w:shd w:val="clear" w:color="auto" w:fill="FFFFFF"/>
        </w:rPr>
        <w:t xml:space="preserve">. </w:t>
      </w:r>
    </w:p>
    <w:p w14:paraId="563F66D0" w14:textId="46E6EB50" w:rsidR="00E90D2A" w:rsidRPr="003D596F" w:rsidRDefault="00E90D2A" w:rsidP="00C90008">
      <w:pPr>
        <w:jc w:val="both"/>
        <w:rPr>
          <w:rFonts w:ascii="Abadi" w:hAnsi="Abadi"/>
          <w:color w:val="222222"/>
          <w:sz w:val="24"/>
          <w:szCs w:val="24"/>
          <w:shd w:val="clear" w:color="auto" w:fill="FFFFFF"/>
        </w:rPr>
      </w:pPr>
      <w:r w:rsidRPr="003D596F">
        <w:rPr>
          <w:rFonts w:ascii="Abadi" w:hAnsi="Abadi"/>
          <w:color w:val="222222"/>
          <w:sz w:val="24"/>
          <w:szCs w:val="24"/>
          <w:shd w:val="clear" w:color="auto" w:fill="FFFFFF"/>
        </w:rPr>
        <w:t>Le connecteur OBD de la voiture est connecté à un câble qui à son tour communique avec un diagnostic central qui peut aujourd’hui être une tablette ou même un smartphone adapté pour elle, et avec l’application installée qui correspond.</w:t>
      </w:r>
    </w:p>
    <w:p w14:paraId="23DE4198" w14:textId="6DE1A79C" w:rsidR="000E358B" w:rsidRDefault="000E358B" w:rsidP="00C90008">
      <w:pPr>
        <w:jc w:val="both"/>
        <w:rPr>
          <w:rFonts w:ascii="Abadi" w:hAnsi="Abadi"/>
          <w:color w:val="222222"/>
          <w:sz w:val="24"/>
          <w:szCs w:val="24"/>
          <w:shd w:val="clear" w:color="auto" w:fill="FFFFFF"/>
        </w:rPr>
      </w:pPr>
      <w:r w:rsidRPr="003D596F">
        <w:rPr>
          <w:rFonts w:ascii="Abadi" w:hAnsi="Abadi"/>
          <w:color w:val="222222"/>
          <w:sz w:val="24"/>
          <w:szCs w:val="24"/>
          <w:shd w:val="clear" w:color="auto" w:fill="FFFFFF"/>
        </w:rPr>
        <w:t>T</w:t>
      </w:r>
      <w:r w:rsidRPr="003D596F">
        <w:rPr>
          <w:rFonts w:ascii="Abadi" w:hAnsi="Abadi"/>
          <w:color w:val="222222"/>
          <w:sz w:val="24"/>
          <w:szCs w:val="24"/>
          <w:shd w:val="clear" w:color="auto" w:fill="FFFFFF"/>
        </w:rPr>
        <w:t>raditionnellement, la connexion des systèmes OBD se faisait par RS-232 avec câble, mais les connexions Bluetooth et wifi sont également arrivées dans le secteur d</w:t>
      </w:r>
      <w:r w:rsidR="00A1233D">
        <w:rPr>
          <w:rFonts w:ascii="Abadi" w:hAnsi="Abadi"/>
          <w:color w:val="222222"/>
          <w:sz w:val="24"/>
          <w:szCs w:val="24"/>
          <w:shd w:val="clear" w:color="auto" w:fill="FFFFFF"/>
        </w:rPr>
        <w:t>e l’automobile.</w:t>
      </w:r>
    </w:p>
    <w:p w14:paraId="739F2F26" w14:textId="78658450" w:rsidR="00574444" w:rsidRPr="00574444" w:rsidRDefault="00574444" w:rsidP="00C90008">
      <w:pPr>
        <w:jc w:val="both"/>
        <w:rPr>
          <w:rFonts w:ascii="Abadi" w:hAnsi="Abadi"/>
          <w:b/>
          <w:bCs/>
          <w:color w:val="222222"/>
          <w:sz w:val="24"/>
          <w:szCs w:val="24"/>
          <w:u w:val="single"/>
          <w:shd w:val="clear" w:color="auto" w:fill="FFFFFF"/>
        </w:rPr>
      </w:pPr>
      <w:r>
        <w:rPr>
          <w:rFonts w:ascii="Abadi" w:hAnsi="Abadi"/>
          <w:b/>
          <w:bCs/>
          <w:color w:val="222222"/>
          <w:sz w:val="24"/>
          <w:szCs w:val="24"/>
          <w:u w:val="single"/>
          <w:shd w:val="clear" w:color="auto" w:fill="FFFFFF"/>
        </w:rPr>
        <w:t>É</w:t>
      </w:r>
      <w:r w:rsidRPr="00574444">
        <w:rPr>
          <w:rFonts w:ascii="Abadi" w:hAnsi="Abadi"/>
          <w:b/>
          <w:bCs/>
          <w:color w:val="222222"/>
          <w:sz w:val="24"/>
          <w:szCs w:val="24"/>
          <w:u w:val="single"/>
          <w:shd w:val="clear" w:color="auto" w:fill="FFFFFF"/>
        </w:rPr>
        <w:t xml:space="preserve">tapes de débogages </w:t>
      </w:r>
    </w:p>
    <w:p w14:paraId="44BF659E" w14:textId="5506C612" w:rsidR="001D704F" w:rsidRPr="00CC6511" w:rsidRDefault="00574444" w:rsidP="00C90008">
      <w:pPr>
        <w:pStyle w:val="Paragraphedeliste"/>
        <w:numPr>
          <w:ilvl w:val="0"/>
          <w:numId w:val="1"/>
        </w:numPr>
        <w:jc w:val="both"/>
        <w:rPr>
          <w:rFonts w:ascii="Abadi" w:hAnsi="Abadi"/>
          <w:b/>
          <w:bCs/>
          <w:sz w:val="24"/>
          <w:szCs w:val="24"/>
        </w:rPr>
      </w:pPr>
      <w:r w:rsidRPr="00CC6511">
        <w:rPr>
          <w:rFonts w:ascii="Abadi" w:hAnsi="Abadi"/>
          <w:b/>
          <w:bCs/>
          <w:sz w:val="24"/>
          <w:szCs w:val="24"/>
        </w:rPr>
        <w:t>Collecte des données</w:t>
      </w:r>
    </w:p>
    <w:p w14:paraId="70D27608" w14:textId="60478A89" w:rsidR="007866AC" w:rsidRPr="001D704F" w:rsidRDefault="007866AC" w:rsidP="00C90008">
      <w:pPr>
        <w:jc w:val="both"/>
        <w:rPr>
          <w:rFonts w:ascii="Abadi" w:hAnsi="Abadi"/>
          <w:sz w:val="24"/>
          <w:szCs w:val="24"/>
        </w:rPr>
      </w:pPr>
      <w:r w:rsidRPr="001D704F">
        <w:rPr>
          <w:rFonts w:ascii="Abadi" w:hAnsi="Abadi"/>
          <w:sz w:val="24"/>
          <w:szCs w:val="24"/>
        </w:rPr>
        <w:t>Le système surveille les différents systèmes du véhicule à l’aide des capteurs intégrés</w:t>
      </w:r>
    </w:p>
    <w:p w14:paraId="13755D99" w14:textId="53538D74" w:rsidR="00574444" w:rsidRPr="00CC6511" w:rsidRDefault="00574444" w:rsidP="00C90008">
      <w:pPr>
        <w:pStyle w:val="Paragraphedeliste"/>
        <w:numPr>
          <w:ilvl w:val="0"/>
          <w:numId w:val="1"/>
        </w:numPr>
        <w:jc w:val="both"/>
        <w:rPr>
          <w:rFonts w:ascii="Abadi" w:hAnsi="Abadi"/>
          <w:b/>
          <w:bCs/>
          <w:sz w:val="24"/>
          <w:szCs w:val="24"/>
        </w:rPr>
      </w:pPr>
      <w:r w:rsidRPr="00CC6511">
        <w:rPr>
          <w:rFonts w:ascii="Abadi" w:hAnsi="Abadi"/>
          <w:b/>
          <w:bCs/>
          <w:sz w:val="24"/>
          <w:szCs w:val="24"/>
        </w:rPr>
        <w:t>Transmission des données</w:t>
      </w:r>
    </w:p>
    <w:p w14:paraId="69A3A4D9" w14:textId="2E4A042F" w:rsidR="0075453D" w:rsidRPr="0075453D" w:rsidRDefault="00347109" w:rsidP="00C90008">
      <w:pPr>
        <w:jc w:val="both"/>
        <w:rPr>
          <w:rFonts w:ascii="Abadi" w:hAnsi="Abadi"/>
          <w:sz w:val="24"/>
          <w:szCs w:val="24"/>
        </w:rPr>
      </w:pPr>
      <w:r>
        <w:rPr>
          <w:rFonts w:ascii="Abadi" w:hAnsi="Abadi"/>
          <w:sz w:val="24"/>
          <w:szCs w:val="24"/>
        </w:rPr>
        <w:t>Le système transmet les données qu’il reçoit des différents capteurs</w:t>
      </w:r>
    </w:p>
    <w:p w14:paraId="6A11C97E" w14:textId="33986F18" w:rsidR="00574444" w:rsidRPr="00CC6511" w:rsidRDefault="00574444" w:rsidP="00C90008">
      <w:pPr>
        <w:pStyle w:val="Paragraphedeliste"/>
        <w:numPr>
          <w:ilvl w:val="0"/>
          <w:numId w:val="1"/>
        </w:numPr>
        <w:jc w:val="both"/>
        <w:rPr>
          <w:rFonts w:ascii="Abadi" w:hAnsi="Abadi"/>
          <w:b/>
          <w:bCs/>
          <w:sz w:val="24"/>
          <w:szCs w:val="24"/>
        </w:rPr>
      </w:pPr>
      <w:r w:rsidRPr="00CC6511">
        <w:rPr>
          <w:rFonts w:ascii="Abadi" w:hAnsi="Abadi"/>
          <w:b/>
          <w:bCs/>
          <w:sz w:val="24"/>
          <w:szCs w:val="24"/>
        </w:rPr>
        <w:t>Analyse des données</w:t>
      </w:r>
    </w:p>
    <w:p w14:paraId="66A20485" w14:textId="0DC2EFEA" w:rsidR="00D30DCC" w:rsidRDefault="007101A5" w:rsidP="00C90008">
      <w:pPr>
        <w:jc w:val="both"/>
        <w:rPr>
          <w:rFonts w:ascii="Abadi" w:hAnsi="Abadi"/>
          <w:sz w:val="24"/>
          <w:szCs w:val="24"/>
        </w:rPr>
      </w:pPr>
      <w:r>
        <w:rPr>
          <w:rFonts w:ascii="Abadi" w:hAnsi="Abadi"/>
          <w:sz w:val="24"/>
          <w:szCs w:val="24"/>
        </w:rPr>
        <w:t xml:space="preserve">Les informations recueillies sont transmises au centre de diagnostic qui fournit des informations sur l’état et les éventuels défauts </w:t>
      </w:r>
      <w:r w:rsidR="00AF6E59">
        <w:rPr>
          <w:rFonts w:ascii="Abadi" w:hAnsi="Abadi"/>
          <w:sz w:val="24"/>
          <w:szCs w:val="24"/>
        </w:rPr>
        <w:t>détectées</w:t>
      </w:r>
      <w:r>
        <w:rPr>
          <w:rFonts w:ascii="Abadi" w:hAnsi="Abadi"/>
          <w:sz w:val="24"/>
          <w:szCs w:val="24"/>
        </w:rPr>
        <w:t>.</w:t>
      </w:r>
    </w:p>
    <w:p w14:paraId="044FDFA0" w14:textId="2EF74F4B" w:rsidR="00D30DCC" w:rsidRPr="00D530E3" w:rsidRDefault="00D530E3" w:rsidP="00C90008">
      <w:pPr>
        <w:jc w:val="both"/>
        <w:rPr>
          <w:rFonts w:ascii="Abadi" w:hAnsi="Abadi"/>
          <w:b/>
          <w:bCs/>
          <w:sz w:val="24"/>
          <w:szCs w:val="24"/>
          <w:u w:val="single"/>
        </w:rPr>
      </w:pPr>
      <w:r w:rsidRPr="00D530E3">
        <w:rPr>
          <w:rFonts w:ascii="Abadi" w:hAnsi="Abadi"/>
          <w:b/>
          <w:bCs/>
          <w:sz w:val="24"/>
          <w:szCs w:val="24"/>
          <w:u w:val="single"/>
        </w:rPr>
        <w:t xml:space="preserve">L’ECU </w:t>
      </w:r>
      <w:r w:rsidRPr="00D530E3">
        <w:rPr>
          <w:rFonts w:ascii="Abadi" w:hAnsi="Abadi"/>
          <w:b/>
          <w:bCs/>
          <w:color w:val="222222"/>
          <w:sz w:val="24"/>
          <w:szCs w:val="24"/>
          <w:u w:val="single"/>
          <w:shd w:val="clear" w:color="auto" w:fill="FFFFFF"/>
        </w:rPr>
        <w:t>(Electronic Control Unit)</w:t>
      </w:r>
    </w:p>
    <w:p w14:paraId="3D63C314" w14:textId="55919210" w:rsidR="004366EF" w:rsidRDefault="00D30DCC" w:rsidP="00C90008">
      <w:pPr>
        <w:jc w:val="both"/>
        <w:rPr>
          <w:rFonts w:ascii="Abadi" w:hAnsi="Abadi"/>
          <w:sz w:val="24"/>
          <w:szCs w:val="24"/>
        </w:rPr>
      </w:pPr>
      <w:r>
        <w:rPr>
          <w:rFonts w:ascii="Abadi" w:hAnsi="Abadi"/>
          <w:noProof/>
          <w:sz w:val="24"/>
          <w:szCs w:val="24"/>
        </w:rPr>
        <w:drawing>
          <wp:anchor distT="0" distB="0" distL="114300" distR="114300" simplePos="0" relativeHeight="251658240" behindDoc="1" locked="0" layoutInCell="1" allowOverlap="1" wp14:anchorId="18E86ED1" wp14:editId="09200481">
            <wp:simplePos x="0" y="0"/>
            <wp:positionH relativeFrom="margin">
              <wp:align>right</wp:align>
            </wp:positionH>
            <wp:positionV relativeFrom="paragraph">
              <wp:posOffset>82319</wp:posOffset>
            </wp:positionV>
            <wp:extent cx="2844165" cy="1879600"/>
            <wp:effectExtent l="0" t="0" r="0" b="6350"/>
            <wp:wrapTight wrapText="bothSides">
              <wp:wrapPolygon edited="0">
                <wp:start x="0" y="0"/>
                <wp:lineTo x="0" y="21454"/>
                <wp:lineTo x="21412" y="21454"/>
                <wp:lineTo x="21412"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44165" cy="1879600"/>
                    </a:xfrm>
                    <a:prstGeom prst="rect">
                      <a:avLst/>
                    </a:prstGeom>
                    <a:noFill/>
                  </pic:spPr>
                </pic:pic>
              </a:graphicData>
            </a:graphic>
            <wp14:sizeRelH relativeFrom="margin">
              <wp14:pctWidth>0</wp14:pctWidth>
            </wp14:sizeRelH>
            <wp14:sizeRelV relativeFrom="margin">
              <wp14:pctHeight>0</wp14:pctHeight>
            </wp14:sizeRelV>
          </wp:anchor>
        </w:drawing>
      </w:r>
      <w:r w:rsidR="00D530E3">
        <w:rPr>
          <w:rFonts w:ascii="Abadi" w:hAnsi="Abadi"/>
          <w:noProof/>
          <w:sz w:val="24"/>
          <w:szCs w:val="24"/>
        </w:rPr>
        <w:t>Il</w:t>
      </w:r>
      <w:r w:rsidRPr="00D30DCC">
        <w:rPr>
          <w:rFonts w:ascii="Abadi" w:hAnsi="Abadi"/>
          <w:sz w:val="24"/>
          <w:szCs w:val="24"/>
        </w:rPr>
        <w:t xml:space="preserve"> est comme le cerveau de l’ordinateur, qui stocke et corrige les données de tout autour du véhicule.</w:t>
      </w:r>
      <w:r>
        <w:rPr>
          <w:rFonts w:ascii="Abadi" w:hAnsi="Abadi"/>
          <w:sz w:val="24"/>
          <w:szCs w:val="24"/>
        </w:rPr>
        <w:t xml:space="preserve"> </w:t>
      </w:r>
      <w:r w:rsidRPr="00D30DCC">
        <w:rPr>
          <w:rFonts w:ascii="Abadi" w:hAnsi="Abadi"/>
          <w:sz w:val="24"/>
          <w:szCs w:val="24"/>
        </w:rPr>
        <w:t>Par exemple, si un conducteur appuie complètement sur la pédale d’accélérateur, cela signifie qu’il veut accélérer plus vite et qu’il faut plus de puissance. Ainsi, plus de carburant doit être injecté dans la chambre de combustion pour produire plus de puissance. L’ECU s’assure que ces modifications sont effectuées en une fraction de seconde.</w:t>
      </w:r>
    </w:p>
    <w:p w14:paraId="21A8CB6C" w14:textId="6390BC15" w:rsidR="002159EA" w:rsidRDefault="002159EA" w:rsidP="00C90008">
      <w:pPr>
        <w:jc w:val="both"/>
        <w:rPr>
          <w:rFonts w:ascii="Abadi" w:hAnsi="Abadi"/>
          <w:sz w:val="24"/>
          <w:szCs w:val="24"/>
        </w:rPr>
      </w:pPr>
    </w:p>
    <w:p w14:paraId="428C6744" w14:textId="074ABDEA" w:rsidR="002159EA" w:rsidRPr="007101A5" w:rsidRDefault="002159EA" w:rsidP="00C90008">
      <w:pPr>
        <w:jc w:val="both"/>
        <w:rPr>
          <w:rFonts w:ascii="Abadi" w:hAnsi="Abadi"/>
          <w:sz w:val="24"/>
          <w:szCs w:val="24"/>
        </w:rPr>
      </w:pPr>
      <w:r>
        <w:rPr>
          <w:rFonts w:ascii="Abadi" w:hAnsi="Abadi"/>
          <w:noProof/>
          <w:sz w:val="24"/>
          <w:szCs w:val="24"/>
        </w:rPr>
        <w:lastRenderedPageBreak/>
        <w:drawing>
          <wp:anchor distT="0" distB="0" distL="114300" distR="114300" simplePos="0" relativeHeight="251659264" behindDoc="1" locked="0" layoutInCell="1" allowOverlap="1" wp14:anchorId="2046DB88" wp14:editId="290289AF">
            <wp:simplePos x="0" y="0"/>
            <wp:positionH relativeFrom="margin">
              <wp:align>center</wp:align>
            </wp:positionH>
            <wp:positionV relativeFrom="paragraph">
              <wp:posOffset>57</wp:posOffset>
            </wp:positionV>
            <wp:extent cx="3543300" cy="4752975"/>
            <wp:effectExtent l="0" t="0" r="0" b="9525"/>
            <wp:wrapTight wrapText="bothSides">
              <wp:wrapPolygon edited="0">
                <wp:start x="0" y="0"/>
                <wp:lineTo x="0" y="21557"/>
                <wp:lineTo x="21484" y="21557"/>
                <wp:lineTo x="21484"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3300" cy="4752975"/>
                    </a:xfrm>
                    <a:prstGeom prst="rect">
                      <a:avLst/>
                    </a:prstGeom>
                    <a:noFill/>
                  </pic:spPr>
                </pic:pic>
              </a:graphicData>
            </a:graphic>
          </wp:anchor>
        </w:drawing>
      </w:r>
    </w:p>
    <w:sectPr w:rsidR="002159EA" w:rsidRPr="007101A5" w:rsidSect="00E06A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845004"/>
    <w:multiLevelType w:val="hybridMultilevel"/>
    <w:tmpl w:val="F6468122"/>
    <w:lvl w:ilvl="0" w:tplc="6CC8C4FE">
      <w:start w:val="1"/>
      <w:numFmt w:val="decimal"/>
      <w:lvlText w:val="%1-"/>
      <w:lvlJc w:val="left"/>
      <w:pPr>
        <w:ind w:left="720" w:hanging="360"/>
      </w:pPr>
      <w:rPr>
        <w:rFonts w:hint="default"/>
        <w:color w:val="2222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4A1"/>
    <w:rsid w:val="0004369C"/>
    <w:rsid w:val="000E358B"/>
    <w:rsid w:val="00171011"/>
    <w:rsid w:val="001D704F"/>
    <w:rsid w:val="002159EA"/>
    <w:rsid w:val="00307220"/>
    <w:rsid w:val="00347109"/>
    <w:rsid w:val="00397E5C"/>
    <w:rsid w:val="003D596F"/>
    <w:rsid w:val="00404FBD"/>
    <w:rsid w:val="00420A7E"/>
    <w:rsid w:val="004366EF"/>
    <w:rsid w:val="00574444"/>
    <w:rsid w:val="005E04E4"/>
    <w:rsid w:val="0062743B"/>
    <w:rsid w:val="006A26BE"/>
    <w:rsid w:val="006A5494"/>
    <w:rsid w:val="007101A5"/>
    <w:rsid w:val="0075453D"/>
    <w:rsid w:val="007866AC"/>
    <w:rsid w:val="00890873"/>
    <w:rsid w:val="009104A1"/>
    <w:rsid w:val="0092778C"/>
    <w:rsid w:val="00A1233D"/>
    <w:rsid w:val="00A34B21"/>
    <w:rsid w:val="00AF6E59"/>
    <w:rsid w:val="00B71481"/>
    <w:rsid w:val="00C90008"/>
    <w:rsid w:val="00CC6511"/>
    <w:rsid w:val="00CF2048"/>
    <w:rsid w:val="00CF555B"/>
    <w:rsid w:val="00D30DCC"/>
    <w:rsid w:val="00D32104"/>
    <w:rsid w:val="00D530E3"/>
    <w:rsid w:val="00D7276F"/>
    <w:rsid w:val="00D73487"/>
    <w:rsid w:val="00E06A1E"/>
    <w:rsid w:val="00E90D2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98631"/>
  <w15:chartTrackingRefBased/>
  <w15:docId w15:val="{0A498B4D-DC12-40D1-9FF6-35B2B5445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744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302</Words>
  <Characters>1722</Characters>
  <Application>Microsoft Office Word</Application>
  <DocSecurity>0</DocSecurity>
  <Lines>14</Lines>
  <Paragraphs>4</Paragraphs>
  <ScaleCrop>false</ScaleCrop>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HELLOU Karim</dc:creator>
  <cp:keywords/>
  <dc:description/>
  <cp:lastModifiedBy>HELLOU Karim</cp:lastModifiedBy>
  <cp:revision>38</cp:revision>
  <dcterms:created xsi:type="dcterms:W3CDTF">2022-03-21T09:43:00Z</dcterms:created>
  <dcterms:modified xsi:type="dcterms:W3CDTF">2022-03-21T10:53:00Z</dcterms:modified>
</cp:coreProperties>
</file>