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ÔN TẬP HÓA 11 GIỮA HỌC KÌ I - CHƯƠNG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1: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Viết phương trình điện li của các chất sau đây: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S, Ba(OH)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Mg(NO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4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5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6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7">
      <w:pPr>
        <w:tabs>
          <w:tab w:val="left" w:pos="2850"/>
        </w:tabs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2: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Xác định chất điện li mạnh, chất điện li yếu, chất không điện li trong dãy chất sau: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HNO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Ba(OH)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S, HF, Al(NO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KHCO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Viết phương trình điện li của các chất điện li.</w:t>
      </w:r>
    </w:p>
    <w:p w:rsidR="00000000" w:rsidDel="00000000" w:rsidP="00000000" w:rsidRDefault="00000000" w:rsidRPr="00000000" w14:paraId="00000008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9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A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B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C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D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E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F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0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1">
      <w:pPr>
        <w:tabs>
          <w:tab w:val="left" w:pos="2880"/>
        </w:tabs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3: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Trong dung dịch  A chứa: x mol Na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; y mol Ca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; z mol Cl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; t mol NO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560"/>
        </w:tabs>
        <w:spacing w:after="0" w:line="360" w:lineRule="auto"/>
        <w:ind w:left="915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Lập biểu thức liên hệ giữa x, y, z, 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560"/>
        </w:tabs>
        <w:spacing w:after="0" w:line="360" w:lineRule="auto"/>
        <w:ind w:left="915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Nếu x = 0,1 mol; y = 0,2 mol; t = 0,1 mol. Tính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6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8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9">
      <w:pPr>
        <w:spacing w:after="0"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4: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Trộn lẫn 150ml dung dịch BaCl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0,5M với 50ml dung dịch KCl 1M. Tính nồng độ mol /lít của các ion trong dung dịch thu được.</w:t>
      </w:r>
    </w:p>
    <w:p w:rsidR="00000000" w:rsidDel="00000000" w:rsidP="00000000" w:rsidRDefault="00000000" w:rsidRPr="00000000" w14:paraId="0000001B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C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D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E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F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0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1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5: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Viết phương trình phân tử và ion rút gọn của các phản ứng xảy ra (nếu có) giữa các cặp chất sau:</w:t>
      </w:r>
    </w:p>
    <w:p w:rsidR="00000000" w:rsidDel="00000000" w:rsidP="00000000" w:rsidRDefault="00000000" w:rsidRPr="00000000" w14:paraId="00000022">
      <w:pPr>
        <w:spacing w:after="0" w:line="360" w:lineRule="auto"/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a) Fe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và NaOH</w:t>
        <w:tab/>
        <w:tab/>
        <w:t xml:space="preserve">b)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và HCl</w:t>
        <w:tab/>
        <w:tab/>
        <w:t xml:space="preserve">c) Na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 +Cu(NO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spacing w:after="0" w:line="360" w:lineRule="auto"/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d) 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 NaOH (1:1)              </w:t>
        <w:tab/>
        <w:t xml:space="preserve">f) MgCO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g) Na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AgNO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spacing w:after="0" w:line="360" w:lineRule="auto"/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h) Zn(OH)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 xml:space="preserve">i) Al(OH)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NaOH          </w:t>
        <w:tab/>
        <w:t xml:space="preserve">j) CuO + HCl</w:t>
      </w:r>
    </w:p>
    <w:p w:rsidR="00000000" w:rsidDel="00000000" w:rsidP="00000000" w:rsidRDefault="00000000" w:rsidRPr="00000000" w14:paraId="00000025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6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7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8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9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A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B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C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D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E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F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0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1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2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3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4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5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6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7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8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WTF man?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6: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Có 4 dung dịch: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KCl, NaOH, BaCl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Trình bày phương pháp hoá học phân biệt các dung dịch này mà chỉ dùng quỳ tím làm thuốc thử. </w:t>
      </w:r>
    </w:p>
    <w:p w:rsidR="00000000" w:rsidDel="00000000" w:rsidP="00000000" w:rsidRDefault="00000000" w:rsidRPr="00000000" w14:paraId="00000039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A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B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C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D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E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F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0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1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2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3">
      <w:pPr>
        <w:tabs>
          <w:tab w:val="left" w:pos="2850"/>
        </w:tabs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7: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Dung dịch G chứa các ion Mg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;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2-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; NH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; Cl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tabs>
          <w:tab w:val="left" w:pos="2850"/>
        </w:tabs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Chia G thành hai phần bằng nhau: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pos="2850"/>
        </w:tabs>
        <w:spacing w:after="0"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Phần 1: Cho tác dụng với dung dịch NaOH dư thì được 0,58 gam kết tủa và 0,672 lít khí (đkc)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pos="2850"/>
        </w:tabs>
        <w:spacing w:after="0"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Phần 2: Cho tác dụng dung dịch BaCl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dư thu được 4,66 gam kết tủa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pos="2850"/>
        </w:tabs>
        <w:spacing w:after="0"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Viết các phương trình phản ứng hóa học dạng ion thu gọn.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left" w:pos="2850"/>
        </w:tabs>
        <w:spacing w:after="0"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Tính tổng khối lượng chất rắn khi cô cạn G.</w:t>
      </w:r>
    </w:p>
    <w:p w:rsidR="00000000" w:rsidDel="00000000" w:rsidP="00000000" w:rsidRDefault="00000000" w:rsidRPr="00000000" w14:paraId="00000049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A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B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C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D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E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F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0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1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2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3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4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5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6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7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8: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Chia 9,9 gam Zn(OH)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làm hai phần bằng nhau:</w:t>
      </w:r>
    </w:p>
    <w:p w:rsidR="00000000" w:rsidDel="00000000" w:rsidP="00000000" w:rsidRDefault="00000000" w:rsidRPr="00000000" w14:paraId="00000058">
      <w:pPr>
        <w:spacing w:after="0" w:line="360" w:lineRule="auto"/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Phần 1: cho tác dụng với 150ml dung dịch HNO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1M. </w:t>
      </w:r>
    </w:p>
    <w:p w:rsidR="00000000" w:rsidDel="00000000" w:rsidP="00000000" w:rsidRDefault="00000000" w:rsidRPr="00000000" w14:paraId="00000059">
      <w:pPr>
        <w:spacing w:after="0" w:line="360" w:lineRule="auto"/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Phần 2: cho tác dụng với 250ml dung dịch NaOH 1M. </w:t>
      </w:r>
    </w:p>
    <w:p w:rsidR="00000000" w:rsidDel="00000000" w:rsidP="00000000" w:rsidRDefault="00000000" w:rsidRPr="00000000" w14:paraId="0000005A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Tính khối lượng muối tạo thành ở mỗi phần.</w:t>
      </w:r>
    </w:p>
    <w:p w:rsidR="00000000" w:rsidDel="00000000" w:rsidP="00000000" w:rsidRDefault="00000000" w:rsidRPr="00000000" w14:paraId="0000005B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C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D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E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F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0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1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2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3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4">
      <w:pPr>
        <w:tabs>
          <w:tab w:val="left" w:pos="2880"/>
        </w:tabs>
        <w:spacing w:after="0"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2880"/>
        </w:tabs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9: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a) Cho 200ml dung dịch 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0,05M vào 300ml dung dịch Ba(OH)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0,05M thu được dung dịch X. Tính  pH của dung dịch X.</w:t>
      </w:r>
    </w:p>
    <w:p w:rsidR="00000000" w:rsidDel="00000000" w:rsidP="00000000" w:rsidRDefault="00000000" w:rsidRPr="00000000" w14:paraId="00000066">
      <w:pPr>
        <w:tabs>
          <w:tab w:val="left" w:pos="700"/>
          <w:tab w:val="left" w:pos="2700"/>
          <w:tab w:val="left" w:pos="5040"/>
          <w:tab w:val="left" w:pos="7380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  <w:t xml:space="preserve">b)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Để trung hoà dd hỗn hợp chứa 0,1 mol NaOH và 0,15 mol Ba(OH)</w:t>
      </w:r>
      <w:r w:rsidDel="00000000" w:rsidR="00000000" w:rsidRPr="00000000">
        <w:rPr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cần thể tích dung dịch hỗn hợp chứa HCl 0,1 M và H</w:t>
      </w:r>
      <w:r w:rsidDel="00000000" w:rsidR="00000000" w:rsidRPr="00000000">
        <w:rPr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SO</w:t>
      </w:r>
      <w:r w:rsidDel="00000000" w:rsidR="00000000" w:rsidRPr="00000000">
        <w:rPr>
          <w:color w:val="000000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0,05M là bao nhiêu?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00"/>
          <w:tab w:val="left" w:pos="2700"/>
          <w:tab w:val="left" w:pos="5040"/>
          <w:tab w:val="left" w:pos="7380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3850" cy="1228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357" w:hanging="357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Câu 10: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Hòa tan 8 gam muối Fe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vào nước được </w:t>
      </w:r>
      <w:r w:rsidDel="00000000" w:rsidR="00000000" w:rsidRPr="00000000">
        <w:rPr>
          <w:sz w:val="24"/>
          <w:szCs w:val="24"/>
          <w:rtl w:val="0"/>
        </w:rPr>
        <w:t xml:space="preserve">200ml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dung dịch A.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tabs>
          <w:tab w:val="left" w:pos="1260"/>
        </w:tabs>
        <w:spacing w:after="0" w:line="360" w:lineRule="auto"/>
        <w:ind w:left="1800" w:hanging="8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Tính nồng độ mol /lít của các ion trong dung dịch A. </w:t>
      </w:r>
    </w:p>
    <w:p w:rsidR="00000000" w:rsidDel="00000000" w:rsidP="00000000" w:rsidRDefault="00000000" w:rsidRPr="00000000" w14:paraId="0000006A">
      <w:pPr>
        <w:spacing w:after="0" w:line="360" w:lineRule="auto"/>
        <w:ind w:firstLine="980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b)  Cho 600 ml dung dịch NaOH 0,3M vào dung dịch A thu được m (gam) kết tủa. Tính m?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C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D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E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F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0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1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2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3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4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5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6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7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+ HCO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CO2.. + H2O.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sz w:val="24"/>
          <w:szCs w:val="24"/>
          <w:rtl w:val="0"/>
        </w:rPr>
        <w:t xml:space="preserve"> + 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2-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CaCO3..</w:t>
          </w:r>
        </w:sdtContent>
      </w:sdt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+ OH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</w:t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NH3.. + H2O.</w:t>
          </w:r>
        </w:sdtContent>
      </w:sdt>
    </w:p>
    <w:p w:rsidR="00000000" w:rsidDel="00000000" w:rsidP="00000000" w:rsidRDefault="00000000" w:rsidRPr="00000000" w14:paraId="0000007B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2+</w:t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+ S 2-..→ PbS</w:t>
          </w:r>
        </w:sdtContent>
      </w:sdt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3+</w:t>
      </w: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+ 3OH- → Fe(OH)</w:t>
          </w:r>
        </w:sdtContent>
      </w:sdt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COO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+ H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CH3COOH.</w:t>
          </w:r>
        </w:sdtContent>
      </w:sdt>
    </w:p>
    <w:p w:rsidR="00000000" w:rsidDel="00000000" w:rsidP="00000000" w:rsidRDefault="00000000" w:rsidRPr="00000000" w14:paraId="0000007E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sz w:val="24"/>
          <w:szCs w:val="24"/>
          <w:rtl w:val="0"/>
        </w:rPr>
        <w:t xml:space="preserve"> +   PO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3-</w:t>
      </w: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……………………...</w:t>
          </w:r>
        </w:sdtContent>
      </w:sdt>
    </w:p>
    <w:p w:rsidR="00000000" w:rsidDel="00000000" w:rsidP="00000000" w:rsidRDefault="00000000" w:rsidRPr="00000000" w14:paraId="0000007F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</w:t>
      </w: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 + ……….→ CO</w:t>
          </w:r>
        </w:sdtContent>
      </w:sdt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2- </w:t>
      </w:r>
      <w:r w:rsidDel="00000000" w:rsidR="00000000" w:rsidRPr="00000000">
        <w:rPr>
          <w:sz w:val="24"/>
          <w:szCs w:val="24"/>
          <w:rtl w:val="0"/>
        </w:rPr>
        <w:t xml:space="preserve">+ ………….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2+</w:t>
      </w: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+ ………………………→  BaSO</w:t>
          </w:r>
        </w:sdtContent>
      </w:sdt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5"/>
        </w:numPr>
        <w:spacing w:after="0" w:line="360" w:lineRule="auto"/>
        <w:ind w:left="993" w:hanging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+ OH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</w:t>
      </w: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…………………………..</w:t>
          </w:r>
        </w:sdtContent>
      </w:sdt>
    </w:p>
    <w:p w:rsidR="00000000" w:rsidDel="00000000" w:rsidP="00000000" w:rsidRDefault="00000000" w:rsidRPr="00000000" w14:paraId="00000082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567"/>
          <w:tab w:val="left" w:pos="3119"/>
          <w:tab w:val="left" w:pos="5670"/>
          <w:tab w:val="left" w:pos="8222"/>
        </w:tabs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sdt>
        <w:sdtPr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Cl → NH</w:t>
          </w:r>
        </w:sdtContent>
      </w:sdt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sdt>
        <w:sdtPr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N</w:t>
          </w:r>
        </w:sdtContent>
      </w:sdt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sdt>
        <w:sdtPr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NH</w:t>
          </w:r>
        </w:sdtContent>
      </w:sdt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sdt>
        <w:sdtPr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Cu → Cu(NO</w:t>
          </w:r>
        </w:sdtContent>
      </w:sdt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sdt>
        <w:sdtPr>
          <w:tag w:val="goog_rdk_1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CuO.</w:t>
          </w:r>
        </w:sdtContent>
      </w:sdt>
    </w:p>
    <w:p w:rsidR="00000000" w:rsidDel="00000000" w:rsidP="00000000" w:rsidRDefault="00000000" w:rsidRPr="00000000" w14:paraId="00000084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+ AgNO3</w:t>
      </w:r>
    </w:p>
    <w:p w:rsidR="00000000" w:rsidDel="00000000" w:rsidP="00000000" w:rsidRDefault="00000000" w:rsidRPr="00000000" w14:paraId="00000085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+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76925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+ H2 xt, t, p delta H = -92kJ</w:t>
        <w:br w:type="textWrapping"/>
        <w:t xml:space="preserve">4 + 3CuO + 2NH3</w:t>
        <w:tab/>
        <w:t xml:space="preserve">-&gt;</w:t>
        <w:tab/>
        <w:t xml:space="preserve"> 3Cu + N2 + 3H2O</w:t>
      </w:r>
    </w:p>
    <w:p w:rsidR="00000000" w:rsidDel="00000000" w:rsidP="00000000" w:rsidRDefault="00000000" w:rsidRPr="00000000" w14:paraId="00000087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</w:t>
      </w:r>
    </w:p>
    <w:p w:rsidR="00000000" w:rsidDel="00000000" w:rsidP="00000000" w:rsidRDefault="00000000" w:rsidRPr="00000000" w14:paraId="00000088">
      <w:pPr>
        <w:spacing w:after="0" w:line="36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6 Cu(NO3)2 → CuO + NO2 + O2</w:t>
          </w:r>
        </w:sdtContent>
      </w:sdt>
    </w:p>
    <w:sectPr>
      <w:headerReference r:id="rId9" w:type="default"/>
      <w:footerReference r:id="rId10" w:type="default"/>
      <w:pgSz w:h="16840" w:w="11907" w:orient="portrait"/>
      <w:pgMar w:bottom="1134" w:top="1134" w:left="851" w:right="851" w:header="720" w:footer="29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ymbo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Trang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GV: NGUYỄN TRẦN QUỲNH PHƯƠNG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915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63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5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7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9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1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3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5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75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de-D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0wbG9eF3V4UZbOIeNmXrtSdaNA==">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2021-10-10T16:05:00Z</dcterms:created>
  <dc:creator>Administrator</dc:creator>
</cp:coreProperties>
</file>