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CHƯƠNG II – </w:t>
      </w:r>
      <w:r w:rsidDel="00000000" w:rsidR="00000000" w:rsidRPr="00000000">
        <w:rPr>
          <w:rFonts w:ascii="Times New Roman" w:cs="Times New Roman" w:eastAsia="Times New Roman" w:hAnsi="Times New Roman"/>
          <w:b w:val="1"/>
          <w:i w:val="1"/>
          <w:sz w:val="24"/>
          <w:szCs w:val="24"/>
          <w:rtl w:val="0"/>
        </w:rPr>
        <w:t xml:space="preserve">BÀI 6:</w:t>
      </w:r>
      <w:r w:rsidDel="00000000" w:rsidR="00000000" w:rsidRPr="00000000">
        <w:rPr>
          <w:rFonts w:ascii="Times New Roman" w:cs="Times New Roman" w:eastAsia="Times New Roman" w:hAnsi="Times New Roman"/>
          <w:b w:val="1"/>
          <w:sz w:val="24"/>
          <w:szCs w:val="24"/>
          <w:rtl w:val="0"/>
        </w:rPr>
        <w:t xml:space="preserve">   THẾ CHIẾN THỨ NHẤT (1914 – 1918)</w:t>
      </w:r>
    </w:p>
    <w:p w:rsidR="00000000" w:rsidDel="00000000" w:rsidP="00000000" w:rsidRDefault="00000000" w:rsidRPr="00000000" w14:paraId="0000000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t>
      </w:r>
      <w:r w:rsidDel="00000000" w:rsidR="00000000" w:rsidRPr="00000000">
        <w:rPr>
          <w:rFonts w:ascii="Times New Roman" w:cs="Times New Roman" w:eastAsia="Times New Roman" w:hAnsi="Times New Roman"/>
          <w:b w:val="1"/>
          <w:sz w:val="24"/>
          <w:szCs w:val="24"/>
          <w:u w:val="single"/>
          <w:rtl w:val="0"/>
        </w:rPr>
        <w:t xml:space="preserve">Nguyên nhân chiến tranh</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Nguyên nhân sâu xa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Vào cuối TK XIX đầu TK XX, Chủ nghĩa tư bản phát triển theo quy luật không đều làm thay đổi sâu sắc so sánh lực lượng giữa các đế quốc</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Mâu thuẫn về vấn đề thuộc địa đã dẫn tới các cuộc chiến tranh đế quốc đầu tiên: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Chiến tranh Mĩ - Tây Ban Nha (1898).</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Chiến tranh Anh - Bô ơ (1899 - 1902).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Chiến tranh Nga- Nhật (1904 - 1905).</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Để chuẩn bị một cuộc chiến tranh lớn nhằm tranh giành thị trường, thuộc địa, các nước đế quốc đã thành lập 2 khối quân sự đối lập: Khối Liên minh gồm Đức - Áo-Hung (1882) và khối Hiệp ước gồm Anh, Pháp và Nga (1907). Cả 2 khối đều tích cực chạy đua vũ trang, nhằm tranh nhau làm bá chủ thế giới.</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Duyên cớ:</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28/6/1914 Hoàng thân thừa kế ngôi vua Áo-Hung bị ám sát tại Bô-xni-a (Xéc bi). Nhân cơ hội đó Đức hùng hổ bắt Áo phải tuyên chiến với Xéc-bi. Từ ngày 1 đến ngày 4/8 các nước đế quốc tuyên chiến với nhau chiến tranh thế giới thứ nhất bùng nổ.</w:t>
      </w:r>
    </w:p>
    <w:p w:rsidR="00000000" w:rsidDel="00000000" w:rsidP="00000000" w:rsidRDefault="00000000" w:rsidRPr="00000000" w14:paraId="0000000B">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w:t>
      </w:r>
      <w:r w:rsidDel="00000000" w:rsidR="00000000" w:rsidRPr="00000000">
        <w:rPr>
          <w:rFonts w:ascii="Times New Roman" w:cs="Times New Roman" w:eastAsia="Times New Roman" w:hAnsi="Times New Roman"/>
          <w:b w:val="1"/>
          <w:sz w:val="24"/>
          <w:szCs w:val="24"/>
          <w:u w:val="single"/>
          <w:rtl w:val="0"/>
        </w:rPr>
        <w:t xml:space="preserve">Diễn biến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C">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 </w:t>
      </w:r>
      <w:r w:rsidDel="00000000" w:rsidR="00000000" w:rsidRPr="00000000">
        <w:rPr>
          <w:rFonts w:ascii="Times New Roman" w:cs="Times New Roman" w:eastAsia="Times New Roman" w:hAnsi="Times New Roman"/>
          <w:b w:val="1"/>
          <w:i w:val="1"/>
          <w:sz w:val="24"/>
          <w:szCs w:val="24"/>
          <w:u w:val="single"/>
          <w:rtl w:val="0"/>
        </w:rPr>
        <w:t xml:space="preserve">Giai đoạn 1</w:t>
      </w:r>
      <w:r w:rsidDel="00000000" w:rsidR="00000000" w:rsidRPr="00000000">
        <w:rPr>
          <w:rFonts w:ascii="Times New Roman" w:cs="Times New Roman" w:eastAsia="Times New Roman" w:hAnsi="Times New Roman"/>
          <w:b w:val="1"/>
          <w:i w:val="1"/>
          <w:sz w:val="24"/>
          <w:szCs w:val="24"/>
          <w:rtl w:val="0"/>
        </w:rPr>
        <w:t xml:space="preserve">: 1914 – 1916 ( phe Liên minh chiếm ưu thế)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Giai đoạn 2</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1917 – 1918 (phe Hiệp ước phản công giành thắng lợi).</w:t>
      </w:r>
      <w:r w:rsidDel="00000000" w:rsidR="00000000" w:rsidRPr="00000000">
        <w:rPr>
          <w:rtl w:val="0"/>
        </w:rPr>
      </w:r>
    </w:p>
    <w:p w:rsidR="00000000" w:rsidDel="00000000" w:rsidP="00000000" w:rsidRDefault="00000000" w:rsidRPr="00000000" w14:paraId="0000000E">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III. </w:t>
      </w:r>
      <w:r w:rsidDel="00000000" w:rsidR="00000000" w:rsidRPr="00000000">
        <w:rPr>
          <w:rFonts w:ascii="Times New Roman" w:cs="Times New Roman" w:eastAsia="Times New Roman" w:hAnsi="Times New Roman"/>
          <w:b w:val="1"/>
          <w:sz w:val="24"/>
          <w:szCs w:val="24"/>
          <w:u w:val="single"/>
          <w:rtl w:val="0"/>
        </w:rPr>
        <w:t xml:space="preserve">Kết cục của Thế chiến I</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F">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 Hậu quả của chiến tranh</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Chiến tranh gây nên nhiều tai họa cho nhân loại: 10 triệu người chết, 20 triệu người bị thương, nhiều thành phố, làng mạc, đường sá bị phá hủy, … chi phí cho chiến tranh  lên tới 85 tỉ đô la.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Chiến tranh chỉ đem lại lợi ích cho các nước đế quốc thắng trận, nhất là Mỹ. Bản đồ chính trị thế giới đã bị chia lại: Đức mất hết thuộc địa, Anh, Pháp, Mỹ, … được mở rộng thêm thuộc địa của mình.</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Cách mạng tháng Mười Nga thành công đánh dấu bước chuyển lớn trong cục diện thế giới.</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2.  Tính chất: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Chiến tranh thế giới thứ nhất là cuộc chiến tranh đế quốc phi nghĩa.</w:t>
      </w:r>
    </w:p>
    <w:p w:rsidR="00000000" w:rsidDel="00000000" w:rsidP="00000000" w:rsidRDefault="00000000" w:rsidRPr="00000000" w14:paraId="00000014">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BÀI 9</w:t>
      </w:r>
      <w:r w:rsidDel="00000000" w:rsidR="00000000" w:rsidRPr="00000000">
        <w:rPr>
          <w:rFonts w:ascii="Times New Roman" w:cs="Times New Roman" w:eastAsia="Times New Roman" w:hAnsi="Times New Roman"/>
          <w:b w:val="1"/>
          <w:sz w:val="24"/>
          <w:szCs w:val="24"/>
          <w:rtl w:val="0"/>
        </w:rPr>
        <w:t xml:space="preserve">:   CÁCH MẠNG THÁNG MƯỜI NGA NĂM 1917 VÀ CUỘC ĐẤU TRANH BẢO VỆ CÁCH MẠNG</w:t>
      </w:r>
    </w:p>
    <w:p w:rsidR="00000000" w:rsidDel="00000000" w:rsidP="00000000" w:rsidRDefault="00000000" w:rsidRPr="00000000" w14:paraId="00000015">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t>
      </w:r>
      <w:r w:rsidDel="00000000" w:rsidR="00000000" w:rsidRPr="00000000">
        <w:rPr>
          <w:rFonts w:ascii="Times New Roman" w:cs="Times New Roman" w:eastAsia="Times New Roman" w:hAnsi="Times New Roman"/>
          <w:b w:val="1"/>
          <w:sz w:val="24"/>
          <w:szCs w:val="24"/>
          <w:u w:val="single"/>
          <w:rtl w:val="0"/>
        </w:rPr>
        <w:t xml:space="preserve">Cách mạng tháng Mười Nga năm 1917</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u w:val="single"/>
          <w:rtl w:val="0"/>
        </w:rPr>
        <w:t xml:space="preserve">Nước Nga trước cách mạng</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a. Chính trị: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Đầu TK XX Nga vẫn là nước quân chủ chuyên chế, đứng đầu là Nga hoàng.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b. Kinh tế: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Lạc hậu, kiệt quệ vì chiến tranh, nạn đói, công – nông nghiệp đình đốn.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c. Xã hội: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Đời sống nhân dân vô cùng cực khổ. Phong trào phản đối chiến tranh đòi lật đổ Nga hoàng diễn ra khắp nơi.</w:t>
      </w:r>
    </w:p>
    <w:p w:rsidR="00000000" w:rsidDel="00000000" w:rsidP="00000000" w:rsidRDefault="00000000" w:rsidRPr="00000000" w14:paraId="0000001A">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u w:val="single"/>
          <w:rtl w:val="0"/>
        </w:rPr>
        <w:t xml:space="preserve">Từ cách mạng tháng Hai đến cách mạng tháng Mười</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B">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b w:val="1"/>
          <w:sz w:val="24"/>
          <w:szCs w:val="24"/>
          <w:u w:val="single"/>
          <w:rtl w:val="0"/>
        </w:rPr>
        <w:t xml:space="preserve">Cách mạng dân chủ tư sản tháng Hai năm 1917</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- 2/1917 cách mạng Dân chủ tư sản bùng nổ. Mở đầu là cuộc biểu tình của 9 vạn nữ công nhân Pêtơrôgrat. Phong trào nhanh chóng lan rộng trong cả nước. Chế độ quân chủ chuyên chế Nga hoàng bị lật đổ, Nga trở thành nước Cộng hòa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Cách mạng tháng Mười Nga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Sau CM tháng Hai ở Nga tồn tại 2 chính quyền song song: Chính phủ lâm thời (tư sản) và Xô viết đại biểu (vô sản).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Trước tình hình đó Lênin và Đảng Bôn-sê-vích đã xác định đường lối của cách mạng Nga là chuyển từ CMDCTS sang CMXHCN.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Diễn biến khởi nghĩa: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Đêm 24/10/1917 khởi nghĩa bùng nổ và thắng lợi ở Pêtơrôgrat.Chính phủ lâm thời bị lật đổ.</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Đầu 1918 cách mạng thắng lợi trên cả nước, chính quyền Xô Viết được thành lập từ trung ương đến địa phương.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Ý nghĩa lịch sử của cách mạng tháng Mười Nga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a. Với nước Nga: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Đập tan ách áp bức bóc lột của phong kiến, tư sản, giải phóng công nhân và nhân dân lao động. Đưa công nhân và nông dân lên nắm chính quyền, xây dựng CNXH</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b. Với thế giới: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Làm thay đổi cục diện thế giới.Cổ vũ và để lại nhiều bài học kinh nghiệm cho cách mạng thế giới.</w:t>
      </w:r>
    </w:p>
    <w:p w:rsidR="00000000" w:rsidDel="00000000" w:rsidP="00000000" w:rsidRDefault="00000000" w:rsidRPr="00000000" w14:paraId="0000002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BÀI 10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LIÊN XÔ XÂY DỰNG CHỦ NGHĨA XÃ HỘI (1921 – 1941)</w:t>
      </w:r>
    </w:p>
    <w:p w:rsidR="00000000" w:rsidDel="00000000" w:rsidP="00000000" w:rsidRDefault="00000000" w:rsidRPr="00000000" w14:paraId="0000002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t>
      </w:r>
      <w:r w:rsidDel="00000000" w:rsidR="00000000" w:rsidRPr="00000000">
        <w:rPr>
          <w:rFonts w:ascii="Times New Roman" w:cs="Times New Roman" w:eastAsia="Times New Roman" w:hAnsi="Times New Roman"/>
          <w:b w:val="1"/>
          <w:sz w:val="24"/>
          <w:szCs w:val="24"/>
          <w:u w:val="single"/>
          <w:rtl w:val="0"/>
        </w:rPr>
        <w:t xml:space="preserve">Chính sách kinh tế mới (NEP) và công cuộc khôi phục kinh tế</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u w:val="single"/>
          <w:rtl w:val="0"/>
        </w:rPr>
        <w:t xml:space="preserve">Chính sách kinh tế mới (NEP)</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9">
      <w:pPr>
        <w:spacing w:after="0" w:line="240" w:lineRule="auto"/>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a.  Hoàn cảnh lịch sử</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Năm 1921, nước Nga Xô viết bước vào thời kỳ hòa bình, xây dựng đất nước trong hoàn cảnh cực kỳ khó khăn: nền kinh tế bị tàn phá nghiêm trọng, tình hình chính trị - xã hội không ổn định, bạo loạn xảy ra khắp nơi.</w:t>
      </w:r>
    </w:p>
    <w:p w:rsidR="00000000" w:rsidDel="00000000" w:rsidP="00000000" w:rsidRDefault="00000000" w:rsidRPr="00000000" w14:paraId="0000002B">
      <w:pPr>
        <w:spacing w:after="0"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Tháng 3/1921, V.I. Lênin đề ra chính sách kinh tế mới.</w:t>
      </w:r>
    </w:p>
    <w:p w:rsidR="00000000" w:rsidDel="00000000" w:rsidP="00000000" w:rsidRDefault="00000000" w:rsidRPr="00000000" w14:paraId="0000002C">
      <w:pPr>
        <w:spacing w:after="0" w:line="240" w:lineRule="auto"/>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b. Nội dung:</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Nông nghiệp: Ban hành thuế nông nghiệp.</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Công nghiệp: Khôi phục công nghiệp nặng, tư nhân hóa xí nghiệp dưới 20 công nhân. Khuyến khích nước ngoài đầu tư vào Nga,…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Thương nghiệp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 </w:t>
      </w:r>
      <w:r w:rsidDel="00000000" w:rsidR="00000000" w:rsidRPr="00000000">
        <w:rPr>
          <w:rFonts w:ascii="Times New Roman" w:cs="Times New Roman" w:eastAsia="Times New Roman" w:hAnsi="Times New Roman"/>
          <w:sz w:val="24"/>
          <w:szCs w:val="24"/>
          <w:rtl w:val="0"/>
        </w:rPr>
        <w:t xml:space="preserve">phép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t>
      </w:r>
      <w:r w:rsidDel="00000000" w:rsidR="00000000" w:rsidRPr="00000000">
        <w:rPr>
          <w:rFonts w:ascii="Times New Roman" w:cs="Times New Roman" w:eastAsia="Times New Roman" w:hAnsi="Times New Roman"/>
          <w:sz w:val="24"/>
          <w:szCs w:val="24"/>
          <w:rtl w:val="0"/>
        </w:rPr>
        <w:t xml:space="preserve">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w:t>
      </w:r>
      <w:r w:rsidDel="00000000" w:rsidR="00000000" w:rsidRPr="00000000">
        <w:rPr>
          <w:rFonts w:ascii="Times New Roman" w:cs="Times New Roman" w:eastAsia="Times New Roman" w:hAnsi="Times New Roman"/>
          <w:sz w:val="24"/>
          <w:szCs w:val="24"/>
          <w:rtl w:val="0"/>
        </w:rPr>
        <w:t xml:space="preserve">buôn bán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phát hành đồng rúp mới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Thực chất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chính </w:t>
      </w:r>
      <w:r w:rsidDel="00000000" w:rsidR="00000000" w:rsidRPr="00000000">
        <w:rPr>
          <w:rFonts w:ascii="Times New Roman" w:cs="Times New Roman" w:eastAsia="Times New Roman" w:hAnsi="Times New Roman"/>
          <w:sz w:val="24"/>
          <w:szCs w:val="24"/>
          <w:rtl w:val="0"/>
        </w:rPr>
        <w:t xml:space="preserve">sách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kinh </w:t>
      </w:r>
      <w:r w:rsidDel="00000000" w:rsidR="00000000" w:rsidRPr="00000000">
        <w:rPr>
          <w:rFonts w:ascii="Times New Roman" w:cs="Times New Roman" w:eastAsia="Times New Roman" w:hAnsi="Times New Roman"/>
          <w:sz w:val="24"/>
          <w:szCs w:val="24"/>
          <w:rtl w:val="0"/>
        </w:rPr>
        <w:t xml:space="preserve">tế mới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làm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chuyển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nền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kinh </w:t>
      </w:r>
      <w:r w:rsidDel="00000000" w:rsidR="00000000" w:rsidRPr="00000000">
        <w:rPr>
          <w:rFonts w:ascii="Times New Roman" w:cs="Times New Roman" w:eastAsia="Times New Roman" w:hAnsi="Times New Roman"/>
          <w:sz w:val="24"/>
          <w:szCs w:val="24"/>
          <w:rtl w:val="0"/>
        </w:rPr>
        <w:t xml:space="preserve">tế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nhà</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nước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độc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quyền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sang </w:t>
      </w:r>
      <w:r w:rsidDel="00000000" w:rsidR="00000000" w:rsidRPr="00000000">
        <w:rPr>
          <w:rFonts w:ascii="Times New Roman" w:cs="Times New Roman" w:eastAsia="Times New Roman" w:hAnsi="Times New Roman"/>
          <w:sz w:val="24"/>
          <w:szCs w:val="24"/>
          <w:rtl w:val="0"/>
        </w:rPr>
        <w:t xml:space="preserve">nền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kinh </w:t>
      </w:r>
      <w:r w:rsidDel="00000000" w:rsidR="00000000" w:rsidRPr="00000000">
        <w:rPr>
          <w:rFonts w:ascii="Times New Roman" w:cs="Times New Roman" w:eastAsia="Times New Roman" w:hAnsi="Times New Roman"/>
          <w:sz w:val="24"/>
          <w:szCs w:val="24"/>
          <w:rtl w:val="0"/>
        </w:rPr>
        <w:t xml:space="preserve">tế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nhiều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thành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phần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nhưng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vẫn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w:t>
      </w:r>
      <w:r w:rsidDel="00000000" w:rsidR="00000000" w:rsidRPr="00000000">
        <w:rPr>
          <w:rFonts w:ascii="Times New Roman" w:cs="Times New Roman" w:eastAsia="Times New Roman" w:hAnsi="Times New Roman"/>
          <w:sz w:val="24"/>
          <w:szCs w:val="24"/>
          <w:rtl w:val="0"/>
        </w:rPr>
        <w:t xml:space="preserve">nhà nước kiểm soát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spacing w:after="0" w:line="240" w:lineRule="auto"/>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c. Tác dụng - ý nghĩa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Hoàn thành khôi phục kinh tế.</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bài học đối với công cuộc xây dựng của một số nước xã hội chủ nghĩa.</w:t>
      </w:r>
    </w:p>
    <w:p w:rsidR="00000000" w:rsidDel="00000000" w:rsidP="00000000" w:rsidRDefault="00000000" w:rsidRPr="00000000" w14:paraId="0000003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w:t>
      </w:r>
      <w:r w:rsidDel="00000000" w:rsidR="00000000" w:rsidRPr="00000000">
        <w:rPr>
          <w:rFonts w:ascii="Times New Roman" w:cs="Times New Roman" w:eastAsia="Times New Roman" w:hAnsi="Times New Roman"/>
          <w:b w:val="1"/>
          <w:sz w:val="24"/>
          <w:szCs w:val="24"/>
          <w:u w:val="single"/>
          <w:rtl w:val="0"/>
        </w:rPr>
        <w:t xml:space="preserve">Công cuộc xây dựng chủ nghĩa xã hội ở Liên Xô (1925 – 1941)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u w:val="single"/>
          <w:rtl w:val="0"/>
        </w:rPr>
        <w:t xml:space="preserve">Những kế hoạch 5 năm đầu tiên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Công nghiệp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Thực hiện công nghiệp hóa XHCN theo đường lối ưu tiên phát triển công nghiệp nặng.</w:t>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+ 1937, sản lượng công nghiệp chiếm 77,4% tổng sản phẩm quốc dân.</w:t>
      </w:r>
    </w:p>
    <w:p w:rsidR="00000000" w:rsidDel="00000000" w:rsidP="00000000" w:rsidRDefault="00000000" w:rsidRPr="00000000" w14:paraId="00000039">
      <w:pPr>
        <w:spacing w:after="0" w:line="252.00000000000003"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Nông nghiệp:</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Tiến hành tập thể hóa nông nghiệp, đưa 93% số nông hộ, chiếm 90% diện tích đất canh tác cùng với sự cơ giới hóa nông nghiệp.</w:t>
      </w:r>
      <w:r w:rsidDel="00000000" w:rsidR="00000000" w:rsidRPr="00000000">
        <w:rPr>
          <w:rtl w:val="0"/>
        </w:rPr>
      </w:r>
    </w:p>
    <w:p w:rsidR="00000000" w:rsidDel="00000000" w:rsidP="00000000" w:rsidRDefault="00000000" w:rsidRPr="00000000" w14:paraId="0000003A">
      <w:pPr>
        <w:spacing w:after="0"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Văn hóa - giáo dục:</w:t>
      </w:r>
      <w:r w:rsidDel="00000000" w:rsidR="00000000" w:rsidRPr="00000000">
        <w:rPr>
          <w:rFonts w:ascii="Times New Roman" w:cs="Times New Roman" w:eastAsia="Times New Roman" w:hAnsi="Times New Roman"/>
          <w:sz w:val="24"/>
          <w:szCs w:val="24"/>
          <w:rtl w:val="0"/>
        </w:rPr>
        <w:t xml:space="preserve"> Thanh toán nạn mù chữ, phát triển hệ thống giáo dục quốc dân và nền văn hóa – nghệ thuật Xô viết.</w:t>
      </w:r>
    </w:p>
    <w:p w:rsidR="00000000" w:rsidDel="00000000" w:rsidP="00000000" w:rsidRDefault="00000000" w:rsidRPr="00000000" w14:paraId="0000003B">
      <w:pPr>
        <w:spacing w:after="0" w:line="25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Xã hội:</w:t>
      </w:r>
      <w:r w:rsidDel="00000000" w:rsidR="00000000" w:rsidRPr="00000000">
        <w:rPr>
          <w:rFonts w:ascii="Times New Roman" w:cs="Times New Roman" w:eastAsia="Times New Roman" w:hAnsi="Times New Roman"/>
          <w:sz w:val="24"/>
          <w:szCs w:val="24"/>
          <w:rtl w:val="0"/>
        </w:rPr>
        <w:t xml:space="preserve"> Các giai cấp bóc lột đã bị xóa bỏ, chỉ còn 2 giai cấp lao động là công nhân, nông dân tập thể cùng tầng lớp trí thức XHCN.</w:t>
      </w:r>
    </w:p>
    <w:p w:rsidR="00000000" w:rsidDel="00000000" w:rsidP="00000000" w:rsidRDefault="00000000" w:rsidRPr="00000000" w14:paraId="0000003C">
      <w:pPr>
        <w:spacing w:after="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u w:val="single"/>
          <w:rtl w:val="0"/>
        </w:rPr>
        <w:t xml:space="preserve">BÀI 11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TÌNH HÌNH CÁC NƯỚC TƯ BẢN GIỮA HAI THẾ CHIẾN</w:t>
      </w:r>
    </w:p>
    <w:p w:rsidR="00000000" w:rsidDel="00000000" w:rsidP="00000000" w:rsidRDefault="00000000" w:rsidRPr="00000000" w14:paraId="0000003D">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(1918 – 1939)</w:t>
      </w:r>
    </w:p>
    <w:p w:rsidR="00000000" w:rsidDel="00000000" w:rsidP="00000000" w:rsidRDefault="00000000" w:rsidRPr="00000000" w14:paraId="0000003E">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4"/>
          <w:szCs w:val="24"/>
          <w:u w:val="single"/>
          <w:rtl w:val="0"/>
        </w:rPr>
        <w:t xml:space="preserve">Thiết lập trật tự thế giới mới theo hệ thống Vecxai-Oasinhtơn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Chiến tranh thế giới thứ nhất kết thúc, các nước tư bản đã tổ chức hội nghị hòa bình ở Vecxai (1919 -1920) và Oasinhtơn (1921 -1922) để phân chia quyền lợi. Một trật tự thế giới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mới được thiết lập mang tên hệ thống hòa ước Vecxai – Oasinhtơn.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Hệ thống này mang lại nhiều lợi lộc cho nước thắng trận, xác lập sự nô dịch, áp đặt đối với các nước bại trận, gây nên mâu thuẫn sâu sắc giữa các nước đế quốc.</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Thành lập Hội Quốc Liên, nhằm duy trì trật tự thế giới mới, với sự tham gia của 44 quốc gia thành viên.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Cuộc khủng hoảng kinh tế 1929-1933 và hậu quả của nó</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Nguyên nhân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Sản xuất ồ ạt, chạy đua theo lợi nhuận không tương xứng với việc cải thiện đời sống cho người lao động, dẫn đến cuộc khủng hoảng trầm trọng (khủng hoảng thừa).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- 10/1929: Khủng hoảng kinh tế thừa bùng nổ ở Mỹ. Sau đó lan khắp thế giới tư bản, kéo dài gần 4 năm</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Hậu quả</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Kinh tế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bị tàn phá nặng nề, đe dọa nghiêm trọng sự tồn tại của CNTB.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hính trị - xã hội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bất ổn, nhiều cuộc biểu  tình, tuần hành diễn ra khắp nơi.</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3" w:cs="Wingdings 3" w:eastAsia="Wingdings 3" w:hAnsi="Wingdings 3"/>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Để cứu vãn tình thế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Anh - Pháp - Mỹ tiến hành cải cách kinh tế - xã hội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Đức - Ý - Nhật đi theo con đường chủ nghĩa phát xít, chuẩn bị gây chiến tranh để chia lại thế giới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Nguy cơ chiến tranh xuất hiện.</w:t>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BÀI 12</w:t>
      </w:r>
      <w:r w:rsidDel="00000000" w:rsidR="00000000" w:rsidRPr="00000000">
        <w:rPr>
          <w:rFonts w:ascii="Times New Roman" w:cs="Times New Roman" w:eastAsia="Times New Roman" w:hAnsi="Times New Roman"/>
          <w:b w:val="1"/>
          <w:sz w:val="28"/>
          <w:szCs w:val="28"/>
          <w:rtl w:val="0"/>
        </w:rPr>
        <w:t xml:space="preserve">:    NƯỚC ĐỨC GIỮA HAI THẾ CHIẾN (1929 – 1939)</w:t>
      </w:r>
    </w:p>
    <w:p w:rsidR="00000000" w:rsidDel="00000000" w:rsidP="00000000" w:rsidRDefault="00000000" w:rsidRPr="00000000" w14:paraId="0000004E">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b w:val="1"/>
          <w:sz w:val="26"/>
          <w:szCs w:val="26"/>
        </w:rPr>
      </w:pPr>
      <w:r w:rsidDel="00000000" w:rsidR="00000000" w:rsidRPr="00000000">
        <w:rPr>
          <w:rFonts w:ascii="VNI-Book" w:cs="VNI-Book" w:eastAsia="VNI-Book" w:hAnsi="VNI-Book"/>
          <w:b w:val="1"/>
          <w:sz w:val="26"/>
          <w:szCs w:val="26"/>
          <w:u w:val="single"/>
          <w:rtl w:val="0"/>
        </w:rPr>
        <w:t xml:space="preserve">1</w:t>
      </w:r>
      <w:r w:rsidDel="00000000" w:rsidR="00000000" w:rsidRPr="00000000">
        <w:rPr>
          <w:rFonts w:ascii="Times New Roman" w:cs="Times New Roman" w:eastAsia="Times New Roman" w:hAnsi="Times New Roman"/>
          <w:b w:val="1"/>
          <w:sz w:val="26"/>
          <w:szCs w:val="26"/>
          <w:u w:val="single"/>
          <w:rtl w:val="0"/>
        </w:rPr>
        <w:t xml:space="preserve">. Khủng hoảng kinh tế và quá trình Đảng Quốc xã lên cầm quyền</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- 1929: Khủng hoảng kinh tế thế giới tác động nặng nề đến nước Đức: sản xuất công nghiệp giảm, thất nghiệp tăng…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mâu thuẫn xã hội gay gắt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Đảng Công nhân Quốc gia Xã hội (gọi tắt là Đảng Quốc Xã) do Hit-le đứng đầu ngày càng lớn mạnh đã chủ trương:</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Kích động chủ nghĩa phục thù, chống cộng sản và phân biệt chủng tộc.</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Tuyên truyền thiết lập chế độ độc tài, phát xít.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- 30/1/1933: Hit-le lên làm thủ tướng, lập chính phủ mới </w:t>
      </w:r>
      <w:r w:rsidDel="00000000" w:rsidR="00000000" w:rsidRPr="00000000">
        <w:rPr>
          <w:rFonts w:ascii="Wingdings 3" w:cs="Wingdings 3" w:eastAsia="Wingdings 3" w:hAnsi="Wingdings 3"/>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CNPX thắng thế ở Đức.</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Chính sách cai trị của Hitler</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Hítle đã thiết lập nền chuyên chế độc tài khủng bố công khai với chính sách đối nội cực kì phản động và đối ngoại hiếu chiến xâm lược.</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Đối nội:</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Wingdings 2" w:cs="Wingdings 2" w:eastAsia="Wingdings 2" w:hAnsi="Wingdings 2"/>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Về chính trị: Công khai khủng bố các đảng phái dân chủ tiến bộ, đặt ĐCS ra ngoài vòng pháp luật.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Wingdings 2" w:cs="Wingdings 2" w:eastAsia="Wingdings 2" w:hAnsi="Wingdings 2"/>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Về kinh tế: tổ chức theo hướng tập trung, mệnh lệnh, phục vụ nhu cầu quân sự.</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Đối ngoại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Wingdings 2" w:cs="Wingdings 2" w:eastAsia="Wingdings 2" w:hAnsi="Wingdings 2"/>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Tuyên bố rút khỏi hội Hội Quốc Liên  để được tự do hành động.</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Wingdings 2" w:cs="Wingdings 2" w:eastAsia="Wingdings 2" w:hAnsi="Wingdings 2"/>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Ra lệnh tổng động viên , tuyên bố thành lập quân đội thường trực,, xây dựng nước Đức trở thành một trại lính khổng lồ.</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Wingdings 2" w:cs="Wingdings 2" w:eastAsia="Wingdings 2" w:hAnsi="Wingdings 2"/>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Ký với Nhật “Hiệp ước chống QTCS”, hình thành khối phát xít Đức – Ý – Nhật.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Mục tiêu: Nhằm tiến tới phát động cuộc chiến tranh để phân chia lại TG.</w:t>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0">
      <w:pPr>
        <w:spacing w:after="0" w:lineRule="auto"/>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VNI-Book"/>
  <w:font w:name="Wingdings"/>
  <w:font w:name="Wingdings 3"/>
  <w:font w:name="Wingdings 2"/>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57A0D"/>
    <w:pPr>
      <w:spacing w:after="200" w:line="27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A57A0D"/>
    <w:pPr>
      <w:spacing w:after="0" w:line="240" w:lineRule="auto"/>
    </w:pPr>
  </w:style>
  <w:style w:type="character" w:styleId="SubtleEmphasis">
    <w:name w:val="Subtle Emphasis"/>
    <w:basedOn w:val="DefaultParagraphFont"/>
    <w:uiPriority w:val="19"/>
    <w:qFormat w:val="1"/>
    <w:rsid w:val="00A57A0D"/>
    <w:rPr>
      <w:i w:val="1"/>
      <w:iCs w:val="1"/>
      <w:color w:val="404040" w:themeColor="text1" w:themeTint="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zk5Y8p+dsWWYI4OoEORpKMOnGA==">AMUW2mX1v62yjbgNqg3pXcTZdHU/IlCE3uPF8qmm7ixREi8zQ0jMTAMpFwHO8IGHulEX6HShKBzh0wSX0NBJvx78Klbt8eBN061b/oAQOhj9vTv5kZRquNbKbAV+3yvT3Aq/CY00/uN+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2021-11-28T13:59:00Z</dcterms:created>
  <dc:creator>TOSHIBA</dc:creator>
</cp:coreProperties>
</file>