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42D2" w14:textId="5AA13AF8" w:rsidR="00796EEA" w:rsidRPr="00172794" w:rsidRDefault="00796EEA" w:rsidP="00796EEA">
      <w:pPr>
        <w:jc w:val="center"/>
        <w:rPr>
          <w:b/>
          <w:bCs/>
          <w:i/>
          <w:iCs/>
          <w:color w:val="FF0000"/>
          <w:sz w:val="36"/>
          <w:szCs w:val="36"/>
          <w:lang w:val="vi-VN"/>
        </w:rPr>
      </w:pPr>
      <w:r w:rsidRPr="00172794">
        <w:rPr>
          <w:b/>
          <w:bCs/>
          <w:i/>
          <w:iCs/>
          <w:color w:val="FF0000"/>
          <w:sz w:val="36"/>
          <w:szCs w:val="36"/>
          <w:lang w:val="vi-VN"/>
        </w:rPr>
        <w:t>Ôn tập lý thuyết chương III</w:t>
      </w:r>
    </w:p>
    <w:p w14:paraId="766FAFC6" w14:textId="50011264" w:rsidR="00770412" w:rsidRPr="0051719B" w:rsidRDefault="00770412">
      <w:pPr>
        <w:rPr>
          <w:i/>
          <w:iCs/>
          <w:color w:val="ED7D31" w:themeColor="accent2"/>
          <w:sz w:val="30"/>
          <w:szCs w:val="30"/>
          <w:lang w:val="vi-VN"/>
        </w:rPr>
      </w:pPr>
      <w:r w:rsidRPr="0051719B">
        <w:rPr>
          <w:i/>
          <w:iCs/>
          <w:color w:val="ED7D31" w:themeColor="accent2"/>
          <w:sz w:val="30"/>
          <w:szCs w:val="30"/>
          <w:lang w:val="vi-VN"/>
        </w:rPr>
        <w:t>I.Điện tích</w:t>
      </w:r>
      <w:r w:rsidR="00414A52" w:rsidRPr="0051719B">
        <w:rPr>
          <w:i/>
          <w:iCs/>
          <w:color w:val="ED7D31" w:themeColor="accent2"/>
          <w:sz w:val="30"/>
          <w:szCs w:val="30"/>
          <w:lang w:val="vi-VN"/>
        </w:rPr>
        <w:t>-</w:t>
      </w:r>
      <w:r w:rsidRPr="0051719B">
        <w:rPr>
          <w:i/>
          <w:iCs/>
          <w:color w:val="ED7D31" w:themeColor="accent2"/>
          <w:sz w:val="30"/>
          <w:szCs w:val="30"/>
          <w:lang w:val="vi-VN"/>
        </w:rPr>
        <w:t>Điện trường</w:t>
      </w:r>
    </w:p>
    <w:p w14:paraId="4D1CD307" w14:textId="60F01C04" w:rsidR="007F0BBB" w:rsidRPr="0051719B" w:rsidRDefault="003B49AC">
      <w:pPr>
        <w:rPr>
          <w:color w:val="4472C4" w:themeColor="accent1"/>
          <w:sz w:val="26"/>
          <w:szCs w:val="26"/>
          <w:lang w:val="vi-VN"/>
        </w:rPr>
      </w:pPr>
      <w:r w:rsidRPr="0051719B">
        <w:rPr>
          <w:color w:val="4472C4" w:themeColor="accent1"/>
          <w:sz w:val="26"/>
          <w:szCs w:val="26"/>
          <w:lang w:val="vi-VN"/>
        </w:rPr>
        <w:t>-</w:t>
      </w:r>
      <w:r w:rsidR="00D27090" w:rsidRPr="0051719B">
        <w:rPr>
          <w:color w:val="4472C4" w:themeColor="accent1"/>
          <w:sz w:val="26"/>
          <w:szCs w:val="26"/>
          <w:lang w:val="vi-VN"/>
        </w:rPr>
        <w:t>Phát biểu định luật coulumb</w:t>
      </w:r>
    </w:p>
    <w:p w14:paraId="349250A8" w14:textId="013FBFF4" w:rsidR="00D27090" w:rsidRDefault="00E867D1">
      <w:pPr>
        <w:rPr>
          <w:lang w:val="vi-VN"/>
        </w:rPr>
      </w:pPr>
      <w:r>
        <w:rPr>
          <w:lang w:val="vi-VN"/>
        </w:rPr>
        <w:t xml:space="preserve">   </w:t>
      </w:r>
      <w:r w:rsidR="00DD152A">
        <w:rPr>
          <w:lang w:val="vi-VN"/>
        </w:rPr>
        <w:t>+</w:t>
      </w:r>
      <w:r w:rsidR="00933D63">
        <w:rPr>
          <w:lang w:val="vi-VN"/>
        </w:rPr>
        <w:t xml:space="preserve">Khái niệm: </w:t>
      </w:r>
      <w:r w:rsidR="0012259C">
        <w:rPr>
          <w:lang w:val="vi-VN"/>
        </w:rPr>
        <w:t>lực hút hay đẩy giữa hai điện tích điểm nằm trong chân không có phương trùng với đường thẳng nối hai điện tích điểm đó,có độ lớn tỉ lệ thuận với tích độ lớn của hai điện tích và tỉ lệ nghịch với bình phương khoảng cách giữa chúng</w:t>
      </w:r>
    </w:p>
    <w:p w14:paraId="4CE64FDC" w14:textId="77777777" w:rsidR="00AA7389" w:rsidRDefault="00AA7389">
      <w:pPr>
        <w:rPr>
          <w:lang w:val="vi-VN"/>
        </w:rPr>
      </w:pPr>
    </w:p>
    <w:p w14:paraId="7D2CC95D" w14:textId="02FA06DF" w:rsidR="0012259C" w:rsidRPr="0051719B" w:rsidRDefault="003B49AC">
      <w:pPr>
        <w:rPr>
          <w:color w:val="4472C4" w:themeColor="accent1"/>
          <w:sz w:val="26"/>
          <w:szCs w:val="26"/>
          <w:lang w:val="vi-VN"/>
        </w:rPr>
      </w:pPr>
      <w:r w:rsidRPr="0051719B">
        <w:rPr>
          <w:color w:val="4472C4" w:themeColor="accent1"/>
          <w:sz w:val="26"/>
          <w:szCs w:val="26"/>
          <w:lang w:val="vi-VN"/>
        </w:rPr>
        <w:t>-Nêu đặc điểm của lực điện giữa 2 điện tích điểm</w:t>
      </w:r>
    </w:p>
    <w:p w14:paraId="57759EA7" w14:textId="2C41928D" w:rsidR="003B49AC" w:rsidRDefault="003B49AC">
      <w:pPr>
        <w:rPr>
          <w:lang w:val="vi-VN"/>
        </w:rPr>
      </w:pPr>
      <w:r>
        <w:rPr>
          <w:lang w:val="vi-VN"/>
        </w:rPr>
        <w:t xml:space="preserve"> </w:t>
      </w:r>
      <w:r w:rsidR="00E867D1">
        <w:rPr>
          <w:lang w:val="vi-VN"/>
        </w:rPr>
        <w:t xml:space="preserve">  </w:t>
      </w:r>
      <w:r>
        <w:rPr>
          <w:lang w:val="vi-VN"/>
        </w:rPr>
        <w:t>+điểm đặt: đặt lên điện tích</w:t>
      </w:r>
    </w:p>
    <w:p w14:paraId="12565611" w14:textId="16CF956B" w:rsidR="003B49AC" w:rsidRDefault="003B49AC">
      <w:pPr>
        <w:rPr>
          <w:lang w:val="vi-VN"/>
        </w:rPr>
      </w:pPr>
      <w:r>
        <w:rPr>
          <w:lang w:val="vi-VN"/>
        </w:rPr>
        <w:t xml:space="preserve"> </w:t>
      </w:r>
      <w:r w:rsidR="00E867D1">
        <w:rPr>
          <w:lang w:val="vi-VN"/>
        </w:rPr>
        <w:t xml:space="preserve">  </w:t>
      </w:r>
      <w:r>
        <w:rPr>
          <w:lang w:val="vi-VN"/>
        </w:rPr>
        <w:t>+phương:</w:t>
      </w:r>
      <w:r w:rsidR="00896BBD">
        <w:rPr>
          <w:lang w:val="vi-VN"/>
        </w:rPr>
        <w:t xml:space="preserve"> </w:t>
      </w:r>
      <w:r>
        <w:rPr>
          <w:lang w:val="vi-VN"/>
        </w:rPr>
        <w:t>đường thẳng nối hai điện tích</w:t>
      </w:r>
    </w:p>
    <w:p w14:paraId="19615B3D" w14:textId="11A280A4" w:rsidR="00896BBD" w:rsidRDefault="003B49AC">
      <w:pPr>
        <w:rPr>
          <w:lang w:val="vi-VN"/>
        </w:rPr>
      </w:pPr>
      <w:r>
        <w:rPr>
          <w:lang w:val="vi-VN"/>
        </w:rPr>
        <w:t xml:space="preserve"> </w:t>
      </w:r>
      <w:r w:rsidR="00E867D1">
        <w:rPr>
          <w:lang w:val="vi-VN"/>
        </w:rPr>
        <w:t xml:space="preserve">  </w:t>
      </w:r>
      <w:r>
        <w:rPr>
          <w:lang w:val="vi-VN"/>
        </w:rPr>
        <w:t xml:space="preserve">+chiều: </w:t>
      </w:r>
      <w:r w:rsidR="00896BBD">
        <w:rPr>
          <w:lang w:val="vi-VN"/>
        </w:rPr>
        <w:t>hai điện tích cùng dấu thì đẩy nhau,hai điện tích trái dấu thì hút nhau</w:t>
      </w:r>
    </w:p>
    <w:p w14:paraId="5F02045E" w14:textId="5026422C" w:rsidR="00896BBD" w:rsidRDefault="00896BBD">
      <w:pPr>
        <w:rPr>
          <w:lang w:val="vi-VN"/>
        </w:rPr>
      </w:pPr>
      <w:r>
        <w:rPr>
          <w:lang w:val="vi-VN"/>
        </w:rPr>
        <w:t xml:space="preserve"> </w:t>
      </w:r>
      <w:r w:rsidR="00E867D1">
        <w:rPr>
          <w:lang w:val="vi-VN"/>
        </w:rPr>
        <w:t xml:space="preserve">  </w:t>
      </w:r>
      <w:r>
        <w:rPr>
          <w:lang w:val="vi-VN"/>
        </w:rPr>
        <w:t>+độ lớn: tỉ lệ thuận với tích độ lớn hai điện tích và tỉ lệ nghịch với bình phương khoảng cách giữa chúng</w:t>
      </w:r>
    </w:p>
    <w:p w14:paraId="353D1276" w14:textId="77777777" w:rsidR="00AA7389" w:rsidRDefault="00AA7389">
      <w:pPr>
        <w:rPr>
          <w:lang w:val="vi-VN"/>
        </w:rPr>
      </w:pPr>
    </w:p>
    <w:p w14:paraId="08B56217" w14:textId="46BF556D" w:rsidR="00896BBD" w:rsidRPr="0051719B" w:rsidRDefault="00896BBD">
      <w:pPr>
        <w:rPr>
          <w:color w:val="4472C4" w:themeColor="accent1"/>
          <w:sz w:val="26"/>
          <w:szCs w:val="26"/>
          <w:lang w:val="vi-VN"/>
        </w:rPr>
      </w:pPr>
      <w:r w:rsidRPr="0051719B">
        <w:rPr>
          <w:color w:val="4472C4" w:themeColor="accent1"/>
          <w:sz w:val="26"/>
          <w:szCs w:val="26"/>
          <w:lang w:val="vi-VN"/>
        </w:rPr>
        <w:t>-</w:t>
      </w:r>
      <w:r w:rsidR="00C449CF" w:rsidRPr="0051719B">
        <w:rPr>
          <w:color w:val="4472C4" w:themeColor="accent1"/>
          <w:sz w:val="26"/>
          <w:szCs w:val="26"/>
          <w:lang w:val="vi-VN"/>
        </w:rPr>
        <w:t>Nêu định nghĩa cường độ điện trường và đơn vị đo trong hệ SI</w:t>
      </w:r>
    </w:p>
    <w:p w14:paraId="207D757A" w14:textId="0920B819" w:rsidR="00C449CF" w:rsidRDefault="00E867D1">
      <w:pPr>
        <w:rPr>
          <w:lang w:val="vi-VN"/>
        </w:rPr>
      </w:pPr>
      <w:r>
        <w:rPr>
          <w:lang w:val="vi-VN"/>
        </w:rPr>
        <w:t xml:space="preserve">   </w:t>
      </w:r>
      <w:r w:rsidR="00DD152A">
        <w:rPr>
          <w:lang w:val="vi-VN"/>
        </w:rPr>
        <w:t>+</w:t>
      </w:r>
      <w:r w:rsidR="00933D63">
        <w:rPr>
          <w:lang w:val="vi-VN"/>
        </w:rPr>
        <w:t>Khái niệm: c</w:t>
      </w:r>
      <w:r w:rsidR="00C449CF">
        <w:rPr>
          <w:lang w:val="vi-VN"/>
        </w:rPr>
        <w:t>ường độ điện điện trường tại một điểm là đại lượng đắc trưng cho điện trường về phương diện tác dụng lực tại điểm đó.Nó được xác định bằng thương số giữa độ lớn của lực điện F tác dụng lên đó một điện tích thử q (dương) đặt tại điểm đó và độ lớn của q</w:t>
      </w:r>
    </w:p>
    <w:p w14:paraId="6E617E5A" w14:textId="4743544C" w:rsidR="00C449CF" w:rsidRDefault="00E867D1">
      <w:pPr>
        <w:rPr>
          <w:lang w:val="vi-VN"/>
        </w:rPr>
      </w:pPr>
      <w:r>
        <w:rPr>
          <w:lang w:val="vi-VN"/>
        </w:rPr>
        <w:t xml:space="preserve">   </w:t>
      </w:r>
      <w:r w:rsidR="00DD152A">
        <w:rPr>
          <w:lang w:val="vi-VN"/>
        </w:rPr>
        <w:t>+</w:t>
      </w:r>
      <w:r w:rsidR="002078E6">
        <w:rPr>
          <w:lang w:val="vi-VN"/>
        </w:rPr>
        <w:t>Đơn vị đo trong hệ SI: V/m</w:t>
      </w:r>
    </w:p>
    <w:p w14:paraId="559EC383" w14:textId="77777777" w:rsidR="00AA7389" w:rsidRDefault="00AA7389" w:rsidP="00DD152A">
      <w:pPr>
        <w:rPr>
          <w:lang w:val="vi-VN"/>
        </w:rPr>
      </w:pPr>
    </w:p>
    <w:p w14:paraId="045C59DB" w14:textId="7CC967C4" w:rsidR="002078E6" w:rsidRPr="0051719B" w:rsidRDefault="00AA7389" w:rsidP="00DD152A">
      <w:pPr>
        <w:rPr>
          <w:color w:val="4472C4" w:themeColor="accent1"/>
          <w:sz w:val="26"/>
          <w:szCs w:val="26"/>
          <w:lang w:val="vi-VN"/>
        </w:rPr>
      </w:pPr>
      <w:r w:rsidRPr="0051719B">
        <w:rPr>
          <w:color w:val="4472C4" w:themeColor="accent1"/>
          <w:sz w:val="26"/>
          <w:szCs w:val="26"/>
          <w:lang w:val="vi-VN"/>
        </w:rPr>
        <w:t>-</w:t>
      </w:r>
      <w:r w:rsidR="002078E6" w:rsidRPr="0051719B">
        <w:rPr>
          <w:color w:val="4472C4" w:themeColor="accent1"/>
          <w:sz w:val="26"/>
          <w:szCs w:val="26"/>
          <w:lang w:val="vi-VN"/>
        </w:rPr>
        <w:t>Định nghĩa tụ điện</w:t>
      </w:r>
    </w:p>
    <w:p w14:paraId="2C7556BF" w14:textId="796133F3" w:rsidR="002078E6" w:rsidRDefault="00E867D1">
      <w:pPr>
        <w:rPr>
          <w:lang w:val="vi-VN"/>
        </w:rPr>
      </w:pPr>
      <w:r>
        <w:rPr>
          <w:lang w:val="vi-VN"/>
        </w:rPr>
        <w:t xml:space="preserve">   </w:t>
      </w:r>
      <w:r w:rsidR="00AA7389">
        <w:rPr>
          <w:lang w:val="vi-VN"/>
        </w:rPr>
        <w:t>+</w:t>
      </w:r>
      <w:r>
        <w:rPr>
          <w:lang w:val="vi-VN"/>
        </w:rPr>
        <w:t xml:space="preserve">Định nghĩa: </w:t>
      </w:r>
      <w:r w:rsidR="002078E6">
        <w:rPr>
          <w:lang w:val="vi-VN"/>
        </w:rPr>
        <w:t>Tụ điện là một hệ hai vật dẫn đặt gần nhau và ngăn cách nhau bằng một lớp cách điện</w:t>
      </w:r>
    </w:p>
    <w:p w14:paraId="63297E72" w14:textId="77777777" w:rsidR="00AA7389" w:rsidRDefault="00AA7389">
      <w:pPr>
        <w:rPr>
          <w:lang w:val="vi-VN"/>
        </w:rPr>
      </w:pPr>
    </w:p>
    <w:p w14:paraId="78F4E03C" w14:textId="1ABD1709" w:rsidR="002078E6" w:rsidRPr="0051719B" w:rsidRDefault="002078E6">
      <w:pPr>
        <w:rPr>
          <w:color w:val="4472C4" w:themeColor="accent1"/>
          <w:sz w:val="26"/>
          <w:szCs w:val="26"/>
          <w:lang w:val="vi-VN"/>
        </w:rPr>
      </w:pPr>
      <w:r w:rsidRPr="0051719B">
        <w:rPr>
          <w:color w:val="4472C4" w:themeColor="accent1"/>
          <w:sz w:val="26"/>
          <w:szCs w:val="26"/>
          <w:lang w:val="vi-VN"/>
        </w:rPr>
        <w:t>-Điện dung của tụ điện</w:t>
      </w:r>
      <w:r w:rsidR="008F1E0E" w:rsidRPr="0051719B">
        <w:rPr>
          <w:color w:val="4472C4" w:themeColor="accent1"/>
          <w:sz w:val="26"/>
          <w:szCs w:val="26"/>
          <w:lang w:val="vi-VN"/>
        </w:rPr>
        <w:t>,đơn vị đo điện dung</w:t>
      </w:r>
    </w:p>
    <w:p w14:paraId="4DDFD5E7" w14:textId="18CE7D55" w:rsidR="002078E6" w:rsidRDefault="00E867D1">
      <w:pPr>
        <w:rPr>
          <w:lang w:val="vi-VN"/>
        </w:rPr>
      </w:pPr>
      <w:r>
        <w:rPr>
          <w:lang w:val="vi-VN"/>
        </w:rPr>
        <w:t xml:space="preserve">   </w:t>
      </w:r>
      <w:r w:rsidR="00E05270">
        <w:rPr>
          <w:lang w:val="vi-VN"/>
        </w:rPr>
        <w:t>+</w:t>
      </w:r>
      <w:r>
        <w:rPr>
          <w:lang w:val="vi-VN"/>
        </w:rPr>
        <w:t>Định nghĩa: đ</w:t>
      </w:r>
      <w:r w:rsidR="002078E6">
        <w:rPr>
          <w:lang w:val="vi-VN"/>
        </w:rPr>
        <w:t xml:space="preserve">iện dung của tụ điện là đại lượng đặc trưng cho khả năng </w:t>
      </w:r>
      <w:r w:rsidR="008F1E0E">
        <w:rPr>
          <w:lang w:val="vi-VN"/>
        </w:rPr>
        <w:t>tích điện của tụ điện ở một hiệu điện thế nhất định.Nó được xác định bằng thương số của điện tích của tụ điện và hiệu điện thế giữa 2 bản tụ của nó</w:t>
      </w:r>
    </w:p>
    <w:p w14:paraId="78A66B8A" w14:textId="44AAF42E" w:rsidR="008F1E0E" w:rsidRDefault="00E867D1">
      <w:pPr>
        <w:rPr>
          <w:lang w:val="vi-VN"/>
        </w:rPr>
      </w:pPr>
      <w:r>
        <w:rPr>
          <w:lang w:val="vi-VN"/>
        </w:rPr>
        <w:t xml:space="preserve">   </w:t>
      </w:r>
      <w:r w:rsidR="00E05270">
        <w:rPr>
          <w:lang w:val="vi-VN"/>
        </w:rPr>
        <w:t>+</w:t>
      </w:r>
      <w:r w:rsidR="008F1E0E">
        <w:rPr>
          <w:lang w:val="vi-VN"/>
        </w:rPr>
        <w:t>Đơn vị đo điện dung là</w:t>
      </w:r>
      <w:r>
        <w:rPr>
          <w:lang w:val="vi-VN"/>
        </w:rPr>
        <w:t>:</w:t>
      </w:r>
      <w:r w:rsidR="008F1E0E">
        <w:rPr>
          <w:lang w:val="vi-VN"/>
        </w:rPr>
        <w:t xml:space="preserve"> Fara </w:t>
      </w:r>
      <w:r>
        <w:rPr>
          <w:lang w:val="vi-VN"/>
        </w:rPr>
        <w:t>(F)</w:t>
      </w:r>
    </w:p>
    <w:p w14:paraId="518A49C0" w14:textId="5273E8DE" w:rsidR="00AA7389" w:rsidRPr="0051719B" w:rsidRDefault="00770412">
      <w:pPr>
        <w:rPr>
          <w:i/>
          <w:iCs/>
          <w:color w:val="ED7D31" w:themeColor="accent2"/>
          <w:sz w:val="30"/>
          <w:szCs w:val="30"/>
          <w:lang w:val="vi-VN"/>
        </w:rPr>
      </w:pPr>
      <w:r w:rsidRPr="0051719B">
        <w:rPr>
          <w:i/>
          <w:iCs/>
          <w:color w:val="ED7D31" w:themeColor="accent2"/>
          <w:sz w:val="30"/>
          <w:szCs w:val="30"/>
          <w:lang w:val="vi-VN"/>
        </w:rPr>
        <w:t>II. Dòng điện không đổi-Nguồn điện</w:t>
      </w:r>
    </w:p>
    <w:p w14:paraId="538D75E7" w14:textId="3E4E0107" w:rsidR="008F1E0E" w:rsidRPr="0051719B" w:rsidRDefault="008F1E0E">
      <w:pPr>
        <w:rPr>
          <w:color w:val="4472C4" w:themeColor="accent1"/>
          <w:sz w:val="26"/>
          <w:szCs w:val="26"/>
          <w:lang w:val="vi-VN"/>
        </w:rPr>
      </w:pPr>
      <w:r w:rsidRPr="0051719B">
        <w:rPr>
          <w:color w:val="4472C4" w:themeColor="accent1"/>
          <w:sz w:val="26"/>
          <w:szCs w:val="26"/>
          <w:lang w:val="vi-VN"/>
        </w:rPr>
        <w:t>-Thế nào là dòng điện không đổi</w:t>
      </w:r>
    </w:p>
    <w:p w14:paraId="0F681F7F" w14:textId="2327860A" w:rsidR="008F1E0E" w:rsidRDefault="00E867D1">
      <w:pPr>
        <w:rPr>
          <w:lang w:val="vi-VN"/>
        </w:rPr>
      </w:pPr>
      <w:r>
        <w:rPr>
          <w:lang w:val="vi-VN"/>
        </w:rPr>
        <w:t xml:space="preserve">   </w:t>
      </w:r>
      <w:r w:rsidR="00AA7389">
        <w:rPr>
          <w:lang w:val="vi-VN"/>
        </w:rPr>
        <w:t>+</w:t>
      </w:r>
      <w:r>
        <w:rPr>
          <w:lang w:val="vi-VN"/>
        </w:rPr>
        <w:t>Khái niệm: d</w:t>
      </w:r>
      <w:r w:rsidR="008F1E0E">
        <w:rPr>
          <w:lang w:val="vi-VN"/>
        </w:rPr>
        <w:t>òng điện không đổi là dòng điện có chiều và cường độ dòng điện không đổi theo thời gian</w:t>
      </w:r>
    </w:p>
    <w:p w14:paraId="52C67947" w14:textId="77777777" w:rsidR="00AA7389" w:rsidRDefault="00AA7389">
      <w:pPr>
        <w:rPr>
          <w:lang w:val="vi-VN"/>
        </w:rPr>
      </w:pPr>
    </w:p>
    <w:p w14:paraId="0FAA7211" w14:textId="11039DB9" w:rsidR="00C27F7C" w:rsidRPr="0051719B" w:rsidRDefault="00C27F7C">
      <w:pPr>
        <w:rPr>
          <w:color w:val="4472C4" w:themeColor="accent1"/>
          <w:sz w:val="26"/>
          <w:szCs w:val="26"/>
          <w:lang w:val="vi-VN"/>
        </w:rPr>
      </w:pPr>
      <w:r w:rsidRPr="0051719B">
        <w:rPr>
          <w:color w:val="4472C4" w:themeColor="accent1"/>
          <w:sz w:val="26"/>
          <w:szCs w:val="26"/>
          <w:lang w:val="vi-VN"/>
        </w:rPr>
        <w:t>-Công thức,chú thích cường độ dòng điện</w:t>
      </w:r>
    </w:p>
    <w:p w14:paraId="360A8BE0" w14:textId="586B494C" w:rsidR="00C27F7C" w:rsidRPr="006D0916" w:rsidRDefault="006D0916">
      <w:pPr>
        <w:rPr>
          <w:rFonts w:eastAsiaTheme="minorEastAsia"/>
          <w:lang w:val="vi-VN"/>
        </w:rPr>
      </w:pPr>
      <m:oMathPara>
        <m:oMath>
          <m:r>
            <w:rPr>
              <w:rFonts w:ascii="Cambria Math" w:hAnsi="Cambria Math"/>
              <w:lang w:val="vi-VN"/>
            </w:rPr>
            <m:t>Công thức:I=</m:t>
          </m:r>
          <m:f>
            <m:fPr>
              <m:ctrlPr>
                <w:rPr>
                  <w:rFonts w:ascii="Cambria Math" w:eastAsiaTheme="minorHAnsi" w:hAnsi="Cambria Math"/>
                  <w:i/>
                  <w:lang w:val="vi-VN"/>
                </w:rPr>
              </m:ctrlPr>
            </m:fPr>
            <m:num>
              <m:sSub>
                <m:sSubPr>
                  <m:ctrlPr>
                    <w:rPr>
                      <w:rFonts w:ascii="Cambria Math" w:eastAsiaTheme="minorHAnsi" w:hAnsi="Cambria Math"/>
                      <w:i/>
                      <w:lang w:val="vi-VN"/>
                    </w:rPr>
                  </m:ctrlPr>
                </m:sSubPr>
                <m:e>
                  <m:r>
                    <m:rPr>
                      <m:sty m:val="p"/>
                    </m:rPr>
                    <w:rPr>
                      <w:rFonts w:ascii="Cambria Math" w:hAnsi="Cambria Math"/>
                      <w:lang w:val="vi-VN"/>
                    </w:rPr>
                    <m:t>Δ</m:t>
                  </m:r>
                </m:e>
                <m:sub>
                  <m:r>
                    <w:rPr>
                      <w:rFonts w:ascii="Cambria Math" w:hAnsi="Cambria Math"/>
                      <w:lang w:val="vi-VN"/>
                    </w:rPr>
                    <m:t>q</m:t>
                  </m:r>
                </m:sub>
              </m:sSub>
            </m:num>
            <m:den>
              <m:sSub>
                <m:sSubPr>
                  <m:ctrlPr>
                    <w:rPr>
                      <w:rFonts w:ascii="Cambria Math" w:eastAsiaTheme="minorHAnsi" w:hAnsi="Cambria Math"/>
                      <w:i/>
                      <w:lang w:val="vi-VN"/>
                    </w:rPr>
                  </m:ctrlPr>
                </m:sSubPr>
                <m:e>
                  <m:r>
                    <m:rPr>
                      <m:sty m:val="p"/>
                    </m:rPr>
                    <w:rPr>
                      <w:rFonts w:ascii="Cambria Math" w:hAnsi="Cambria Math"/>
                      <w:lang w:val="vi-VN"/>
                    </w:rPr>
                    <m:t>Δ</m:t>
                  </m:r>
                </m:e>
                <m:sub>
                  <m:r>
                    <w:rPr>
                      <w:rFonts w:ascii="Cambria Math" w:hAnsi="Cambria Math"/>
                      <w:lang w:val="vi-VN"/>
                    </w:rPr>
                    <m:t>t</m:t>
                  </m:r>
                </m:sub>
              </m:sSub>
            </m:den>
          </m:f>
        </m:oMath>
      </m:oMathPara>
    </w:p>
    <w:p w14:paraId="26E7DC9A" w14:textId="53D99A99" w:rsidR="006D0916" w:rsidRPr="0099404A" w:rsidRDefault="00FE2D8E" w:rsidP="006D0916">
      <w:pPr>
        <w:pStyle w:val="ListParagraph"/>
        <w:numPr>
          <w:ilvl w:val="0"/>
          <w:numId w:val="4"/>
        </w:numPr>
        <w:rPr>
          <w:rFonts w:ascii="Times New Roman" w:hAnsi="Times New Roman" w:cs="Times New Roman"/>
          <w:lang w:val="vi-VN"/>
        </w:rPr>
      </w:pPr>
      <m:oMath>
        <m:sSub>
          <m:sSubPr>
            <m:ctrlPr>
              <w:rPr>
                <w:rFonts w:ascii="Cambria Math" w:hAnsi="Cambria Math" w:cs="Times New Roman"/>
                <w:i/>
                <w:lang w:val="vi-VN"/>
              </w:rPr>
            </m:ctrlPr>
          </m:sSubPr>
          <m:e>
            <m:r>
              <m:rPr>
                <m:sty m:val="p"/>
              </m:rPr>
              <w:rPr>
                <w:rFonts w:ascii="Cambria Math" w:hAnsi="Cambria Math" w:cs="Times New Roman"/>
                <w:lang w:val="vi-VN"/>
              </w:rPr>
              <m:t>Δ</m:t>
            </m:r>
          </m:e>
          <m:sub>
            <m:r>
              <w:rPr>
                <w:rFonts w:ascii="Cambria Math" w:hAnsi="Cambria Math" w:cs="Times New Roman"/>
                <w:lang w:val="vi-VN"/>
              </w:rPr>
              <m:t>q</m:t>
            </m:r>
          </m:sub>
        </m:sSub>
      </m:oMath>
      <w:r w:rsidR="006D0916">
        <w:rPr>
          <w:rFonts w:ascii="Times New Roman" w:eastAsiaTheme="minorEastAsia" w:hAnsi="Times New Roman" w:cs="Times New Roman"/>
          <w:lang w:val="vi-VN"/>
        </w:rPr>
        <w:t xml:space="preserve">: điện lượng dịch </w:t>
      </w:r>
      <w:r w:rsidR="0099404A">
        <w:rPr>
          <w:rFonts w:ascii="Times New Roman" w:eastAsiaTheme="minorEastAsia" w:hAnsi="Times New Roman" w:cs="Times New Roman"/>
          <w:lang w:val="vi-VN"/>
        </w:rPr>
        <w:t xml:space="preserve">chuyển qua tiết diện thẳng của vật dẫn trong khoảng thời gian </w:t>
      </w:r>
      <m:oMath>
        <m:sSub>
          <m:sSubPr>
            <m:ctrlPr>
              <w:rPr>
                <w:rFonts w:ascii="Cambria Math" w:hAnsi="Cambria Math" w:cs="Times New Roman"/>
                <w:i/>
                <w:lang w:val="vi-VN"/>
              </w:rPr>
            </m:ctrlPr>
          </m:sSubPr>
          <m:e>
            <m:r>
              <m:rPr>
                <m:sty m:val="p"/>
              </m:rPr>
              <w:rPr>
                <w:rFonts w:ascii="Cambria Math" w:hAnsi="Cambria Math" w:cs="Times New Roman"/>
                <w:lang w:val="vi-VN"/>
              </w:rPr>
              <m:t>Δ</m:t>
            </m:r>
          </m:e>
          <m:sub>
            <m:r>
              <w:rPr>
                <w:rFonts w:ascii="Cambria Math" w:hAnsi="Cambria Math" w:cs="Times New Roman"/>
                <w:lang w:val="vi-VN"/>
              </w:rPr>
              <m:t>t</m:t>
            </m:r>
          </m:sub>
        </m:sSub>
      </m:oMath>
      <w:r w:rsidR="0099404A">
        <w:rPr>
          <w:rFonts w:ascii="Times New Roman" w:eastAsiaTheme="minorEastAsia" w:hAnsi="Times New Roman" w:cs="Times New Roman"/>
          <w:lang w:val="vi-VN"/>
        </w:rPr>
        <w:t xml:space="preserve"> (C)</w:t>
      </w:r>
    </w:p>
    <w:p w14:paraId="0234F060" w14:textId="71642380" w:rsidR="0099404A" w:rsidRPr="0099404A" w:rsidRDefault="00FE2D8E" w:rsidP="0099404A">
      <w:pPr>
        <w:pStyle w:val="ListParagraph"/>
        <w:numPr>
          <w:ilvl w:val="0"/>
          <w:numId w:val="4"/>
        </w:numPr>
        <w:rPr>
          <w:rFonts w:ascii="Times New Roman" w:hAnsi="Times New Roman" w:cs="Times New Roman"/>
          <w:lang w:val="vi-VN"/>
        </w:rPr>
      </w:pPr>
      <m:oMath>
        <m:sSub>
          <m:sSubPr>
            <m:ctrlPr>
              <w:rPr>
                <w:rFonts w:ascii="Cambria Math" w:hAnsi="Cambria Math" w:cs="Times New Roman"/>
                <w:i/>
                <w:lang w:val="vi-VN"/>
              </w:rPr>
            </m:ctrlPr>
          </m:sSubPr>
          <m:e>
            <m:r>
              <m:rPr>
                <m:sty m:val="p"/>
              </m:rPr>
              <w:rPr>
                <w:rFonts w:ascii="Cambria Math" w:hAnsi="Cambria Math" w:cs="Times New Roman"/>
                <w:lang w:val="vi-VN"/>
              </w:rPr>
              <m:t>Δ</m:t>
            </m:r>
          </m:e>
          <m:sub>
            <m:r>
              <w:rPr>
                <w:rFonts w:ascii="Cambria Math" w:hAnsi="Cambria Math" w:cs="Times New Roman"/>
                <w:lang w:val="vi-VN"/>
              </w:rPr>
              <m:t>t</m:t>
            </m:r>
          </m:sub>
        </m:sSub>
        <m:r>
          <w:rPr>
            <w:rFonts w:ascii="Cambria Math" w:hAnsi="Cambria Math" w:cs="Times New Roman"/>
            <w:lang w:val="vi-VN"/>
          </w:rPr>
          <m:t>:</m:t>
        </m:r>
      </m:oMath>
      <w:r w:rsidR="0099404A">
        <w:rPr>
          <w:rFonts w:ascii="Times New Roman" w:eastAsiaTheme="minorEastAsia" w:hAnsi="Times New Roman" w:cs="Times New Roman"/>
          <w:lang w:val="vi-VN"/>
        </w:rPr>
        <w:t xml:space="preserve"> khoảng thời gian điện lượng di chuyển qua vật dẫn (s)</w:t>
      </w:r>
    </w:p>
    <w:p w14:paraId="759284F5" w14:textId="77777777" w:rsidR="00AA7389" w:rsidRDefault="00AA7389">
      <w:pPr>
        <w:rPr>
          <w:lang w:val="vi-VN"/>
        </w:rPr>
      </w:pPr>
    </w:p>
    <w:p w14:paraId="731C912E" w14:textId="3943B564" w:rsidR="00C27F7C" w:rsidRPr="0051719B" w:rsidRDefault="00C27F7C">
      <w:pPr>
        <w:rPr>
          <w:color w:val="4472C4" w:themeColor="accent1"/>
          <w:sz w:val="26"/>
          <w:szCs w:val="26"/>
          <w:lang w:val="vi-VN"/>
        </w:rPr>
      </w:pPr>
      <w:r w:rsidRPr="0051719B">
        <w:rPr>
          <w:color w:val="4472C4" w:themeColor="accent1"/>
          <w:sz w:val="26"/>
          <w:szCs w:val="26"/>
          <w:lang w:val="vi-VN"/>
        </w:rPr>
        <w:t>-Định nghĩa suất điện động của nguồn điện</w:t>
      </w:r>
      <w:r w:rsidR="00F9183C" w:rsidRPr="0051719B">
        <w:rPr>
          <w:color w:val="4472C4" w:themeColor="accent1"/>
          <w:sz w:val="26"/>
          <w:szCs w:val="26"/>
          <w:lang w:val="vi-VN"/>
        </w:rPr>
        <w:t>,công thức</w:t>
      </w:r>
    </w:p>
    <w:p w14:paraId="0E12673D" w14:textId="0ACE792F" w:rsidR="00C27F7C" w:rsidRDefault="00E867D1">
      <w:pPr>
        <w:rPr>
          <w:lang w:val="vi-VN"/>
        </w:rPr>
      </w:pPr>
      <w:r>
        <w:rPr>
          <w:lang w:val="vi-VN"/>
        </w:rPr>
        <w:t xml:space="preserve">  </w:t>
      </w:r>
      <w:r w:rsidR="00E05270">
        <w:rPr>
          <w:lang w:val="vi-VN"/>
        </w:rPr>
        <w:t xml:space="preserve"> +</w:t>
      </w:r>
      <w:r>
        <w:rPr>
          <w:lang w:val="vi-VN"/>
        </w:rPr>
        <w:t>Khái niệm: s</w:t>
      </w:r>
      <w:r w:rsidR="00C27F7C">
        <w:rPr>
          <w:lang w:val="vi-VN"/>
        </w:rPr>
        <w:t>uất điện động E của nguồn điện là đại lượng đắc trưng cho khả năng thực hiện công của nguồn điện và thước đo cho bằng thương số giữa công A của lực lạ thực hiện khi di chuyển một điện tích dương q ngược chiều điện trường và độ lớn của điện tích đó</w:t>
      </w:r>
    </w:p>
    <w:p w14:paraId="7FCED380" w14:textId="23B42C58" w:rsidR="00C27F7C" w:rsidRDefault="00E05270">
      <w:pPr>
        <w:rPr>
          <w:lang w:val="vi-VN"/>
        </w:rPr>
      </w:pPr>
      <w:r>
        <w:rPr>
          <w:lang w:val="vi-VN"/>
        </w:rPr>
        <w:lastRenderedPageBreak/>
        <w:t xml:space="preserve">   </w:t>
      </w:r>
    </w:p>
    <w:p w14:paraId="0C01B9DB" w14:textId="4E2950F1" w:rsidR="00AA7389" w:rsidRPr="00C04F95" w:rsidRDefault="00C04F95">
      <w:pPr>
        <w:rPr>
          <w:rFonts w:eastAsiaTheme="minorEastAsia"/>
          <w:lang w:val="vi-VN"/>
        </w:rPr>
      </w:pPr>
      <m:oMathPara>
        <m:oMath>
          <m:r>
            <w:rPr>
              <w:rFonts w:ascii="Cambria Math" w:hAnsi="Cambria Math"/>
              <w:lang w:val="vi-VN"/>
            </w:rPr>
            <m:t>Công thức: ε=</m:t>
          </m:r>
          <m:f>
            <m:fPr>
              <m:ctrlPr>
                <w:rPr>
                  <w:rFonts w:ascii="Cambria Math" w:eastAsiaTheme="minorHAnsi" w:hAnsi="Cambria Math"/>
                  <w:i/>
                  <w:lang w:val="vi-VN"/>
                </w:rPr>
              </m:ctrlPr>
            </m:fPr>
            <m:num>
              <m:r>
                <w:rPr>
                  <w:rFonts w:ascii="Cambria Math" w:hAnsi="Cambria Math"/>
                  <w:lang w:val="vi-VN"/>
                </w:rPr>
                <m:t>A</m:t>
              </m:r>
            </m:num>
            <m:den>
              <m:r>
                <w:rPr>
                  <w:rFonts w:ascii="Cambria Math" w:hAnsi="Cambria Math"/>
                  <w:lang w:val="vi-VN"/>
                </w:rPr>
                <m:t>q</m:t>
              </m:r>
            </m:den>
          </m:f>
        </m:oMath>
      </m:oMathPara>
    </w:p>
    <w:p w14:paraId="221308E4" w14:textId="50576236" w:rsidR="00C04F95" w:rsidRDefault="00C04F95" w:rsidP="00C04F95">
      <w:pPr>
        <w:pStyle w:val="ListParagraph"/>
        <w:numPr>
          <w:ilvl w:val="0"/>
          <w:numId w:val="3"/>
        </w:numPr>
        <w:rPr>
          <w:rFonts w:ascii="Times New Roman" w:eastAsiaTheme="minorEastAsia" w:hAnsi="Times New Roman" w:cs="Times New Roman"/>
          <w:lang w:val="vi-VN"/>
        </w:rPr>
      </w:pPr>
      <m:oMath>
        <m:r>
          <w:rPr>
            <w:rFonts w:ascii="Cambria Math" w:eastAsiaTheme="minorEastAsia" w:hAnsi="Cambria Math" w:cs="Times New Roman"/>
            <w:lang w:val="vi-VN"/>
          </w:rPr>
          <m:t>ε</m:t>
        </m:r>
      </m:oMath>
      <w:r>
        <w:rPr>
          <w:rFonts w:ascii="Times New Roman" w:eastAsiaTheme="minorEastAsia" w:hAnsi="Times New Roman" w:cs="Times New Roman"/>
          <w:lang w:val="vi-VN"/>
        </w:rPr>
        <w:t>: suất điện động của nguồn (V)</w:t>
      </w:r>
    </w:p>
    <w:p w14:paraId="01F180FE" w14:textId="2F78BFCD" w:rsidR="00C04F95" w:rsidRDefault="00C04F95" w:rsidP="00C04F95">
      <w:pPr>
        <w:pStyle w:val="ListParagraph"/>
        <w:numPr>
          <w:ilvl w:val="0"/>
          <w:numId w:val="3"/>
        </w:numPr>
        <w:rPr>
          <w:rFonts w:ascii="Times New Roman" w:eastAsiaTheme="minorEastAsia" w:hAnsi="Times New Roman" w:cs="Times New Roman"/>
          <w:lang w:val="vi-VN"/>
        </w:rPr>
      </w:pPr>
      <w:r>
        <w:rPr>
          <w:rFonts w:ascii="Times New Roman" w:eastAsiaTheme="minorEastAsia" w:hAnsi="Times New Roman" w:cs="Times New Roman"/>
          <w:lang w:val="vi-VN"/>
        </w:rPr>
        <w:t>A: công của lực lạ (J)</w:t>
      </w:r>
    </w:p>
    <w:p w14:paraId="4662F503" w14:textId="7075A9DB" w:rsidR="00C04F95" w:rsidRPr="00C04F95" w:rsidRDefault="00C04F95" w:rsidP="00C04F95">
      <w:pPr>
        <w:pStyle w:val="ListParagraph"/>
        <w:numPr>
          <w:ilvl w:val="0"/>
          <w:numId w:val="3"/>
        </w:numPr>
        <w:rPr>
          <w:rFonts w:ascii="Times New Roman" w:eastAsiaTheme="minorEastAsia" w:hAnsi="Times New Roman" w:cs="Times New Roman"/>
          <w:lang w:val="vi-VN"/>
        </w:rPr>
      </w:pPr>
      <w:r>
        <w:rPr>
          <w:rFonts w:ascii="Times New Roman" w:eastAsiaTheme="minorEastAsia" w:hAnsi="Times New Roman" w:cs="Times New Roman"/>
          <w:lang w:val="vi-VN"/>
        </w:rPr>
        <w:t xml:space="preserve">q: điện tích dương dịch chuyển trong nguồn điện (C) </w:t>
      </w:r>
    </w:p>
    <w:p w14:paraId="47BEB6B2" w14:textId="7B890D30" w:rsidR="00C04F95" w:rsidRPr="0051719B" w:rsidRDefault="00414A52">
      <w:pPr>
        <w:rPr>
          <w:rFonts w:eastAsiaTheme="minorEastAsia"/>
          <w:i/>
          <w:iCs/>
          <w:color w:val="ED7D31" w:themeColor="accent2"/>
          <w:sz w:val="30"/>
          <w:szCs w:val="30"/>
          <w:lang w:val="vi-VN"/>
        </w:rPr>
      </w:pPr>
      <w:r w:rsidRPr="0051719B">
        <w:rPr>
          <w:rFonts w:eastAsiaTheme="minorEastAsia"/>
          <w:i/>
          <w:iCs/>
          <w:color w:val="ED7D31" w:themeColor="accent2"/>
          <w:sz w:val="30"/>
          <w:szCs w:val="30"/>
          <w:lang w:val="vi-VN"/>
        </w:rPr>
        <w:t>III.Điện năng-Công suất điện</w:t>
      </w:r>
    </w:p>
    <w:p w14:paraId="15EA87E5" w14:textId="29B2E0FC" w:rsidR="00F9183C" w:rsidRPr="0051719B" w:rsidRDefault="00F9183C">
      <w:pPr>
        <w:rPr>
          <w:color w:val="4472C4" w:themeColor="accent1"/>
          <w:sz w:val="26"/>
          <w:szCs w:val="26"/>
          <w:lang w:val="vi-VN"/>
        </w:rPr>
      </w:pPr>
      <w:r w:rsidRPr="0051719B">
        <w:rPr>
          <w:color w:val="4472C4" w:themeColor="accent1"/>
          <w:sz w:val="26"/>
          <w:szCs w:val="26"/>
          <w:lang w:val="vi-VN"/>
        </w:rPr>
        <w:t xml:space="preserve">-Nêu công thức tính công và công suất của nguồn điện </w:t>
      </w:r>
    </w:p>
    <w:p w14:paraId="054C2579" w14:textId="77777777" w:rsidR="00AA7389" w:rsidRPr="00AA7389" w:rsidRDefault="00AA7389">
      <w:pPr>
        <w:rPr>
          <w:rFonts w:eastAsiaTheme="minorEastAsia"/>
          <w:lang w:val="vi-VN"/>
        </w:rPr>
      </w:pPr>
    </w:p>
    <w:p w14:paraId="7413C0B5" w14:textId="72FA3EE7" w:rsidR="00E05270" w:rsidRPr="007A192A" w:rsidRDefault="007A192A">
      <w:pPr>
        <w:rPr>
          <w:rFonts w:eastAsiaTheme="minorEastAsia"/>
          <w:lang w:val="vi-VN"/>
        </w:rPr>
      </w:pPr>
      <m:oMathPara>
        <m:oMath>
          <m:r>
            <w:rPr>
              <w:rFonts w:ascii="Cambria Math" w:hAnsi="Cambria Math"/>
              <w:lang w:val="vi-VN"/>
            </w:rPr>
            <m:t>Công: A=qE=EIt</m:t>
          </m:r>
        </m:oMath>
      </m:oMathPara>
    </w:p>
    <w:p w14:paraId="5233731F" w14:textId="554648AE" w:rsidR="007A192A" w:rsidRDefault="007A192A">
      <w:pPr>
        <w:rPr>
          <w:lang w:val="vi-VN"/>
        </w:rPr>
      </w:pPr>
      <m:oMathPara>
        <m:oMath>
          <m:r>
            <w:rPr>
              <w:rFonts w:ascii="Cambria Math" w:hAnsi="Cambria Math"/>
              <w:lang w:val="vi-VN"/>
            </w:rPr>
            <m:t>Công suất: φ=</m:t>
          </m:r>
          <m:f>
            <m:fPr>
              <m:ctrlPr>
                <w:rPr>
                  <w:rFonts w:ascii="Cambria Math" w:eastAsiaTheme="minorHAnsi" w:hAnsi="Cambria Math"/>
                  <w:i/>
                  <w:lang w:val="vi-VN"/>
                </w:rPr>
              </m:ctrlPr>
            </m:fPr>
            <m:num>
              <m:r>
                <w:rPr>
                  <w:rFonts w:ascii="Cambria Math" w:hAnsi="Cambria Math"/>
                  <w:lang w:val="vi-VN"/>
                </w:rPr>
                <m:t>A</m:t>
              </m:r>
            </m:num>
            <m:den>
              <m:r>
                <w:rPr>
                  <w:rFonts w:ascii="Cambria Math" w:hAnsi="Cambria Math"/>
                  <w:lang w:val="vi-VN"/>
                </w:rPr>
                <m:t>t</m:t>
              </m:r>
            </m:den>
          </m:f>
          <m:r>
            <w:rPr>
              <w:rFonts w:ascii="Cambria Math" w:hAnsi="Cambria Math"/>
              <w:lang w:val="vi-VN"/>
            </w:rPr>
            <m:t>=EI</m:t>
          </m:r>
        </m:oMath>
      </m:oMathPara>
    </w:p>
    <w:p w14:paraId="74CBF1C6" w14:textId="77777777" w:rsidR="00AA7389" w:rsidRDefault="00AA7389">
      <w:pPr>
        <w:rPr>
          <w:lang w:val="vi-VN"/>
        </w:rPr>
      </w:pPr>
    </w:p>
    <w:p w14:paraId="70DB6FD1" w14:textId="318274EA" w:rsidR="00F9183C" w:rsidRPr="0051719B" w:rsidRDefault="00F9183C">
      <w:pPr>
        <w:rPr>
          <w:color w:val="4472C4" w:themeColor="accent1"/>
          <w:sz w:val="26"/>
          <w:szCs w:val="26"/>
          <w:lang w:val="vi-VN"/>
        </w:rPr>
      </w:pPr>
      <w:r w:rsidRPr="0051719B">
        <w:rPr>
          <w:color w:val="4472C4" w:themeColor="accent1"/>
          <w:sz w:val="26"/>
          <w:szCs w:val="26"/>
          <w:lang w:val="vi-VN"/>
        </w:rPr>
        <w:t xml:space="preserve">-Công thức tính điện năng tiêu thụ và công suất </w:t>
      </w:r>
      <w:r w:rsidR="008C03B3" w:rsidRPr="0051719B">
        <w:rPr>
          <w:color w:val="4472C4" w:themeColor="accent1"/>
          <w:sz w:val="26"/>
          <w:szCs w:val="26"/>
          <w:lang w:val="vi-VN"/>
        </w:rPr>
        <w:t xml:space="preserve">điện của đoạn mạch khi có dòng điện chạy qua </w:t>
      </w:r>
    </w:p>
    <w:p w14:paraId="3665766F" w14:textId="5A9712C9" w:rsidR="008C03B3" w:rsidRPr="00DD152A" w:rsidRDefault="00DD152A">
      <w:pPr>
        <w:rPr>
          <w:rFonts w:eastAsiaTheme="minorEastAsia"/>
          <w:lang w:val="vi-VN"/>
        </w:rPr>
      </w:pPr>
      <m:oMathPara>
        <m:oMath>
          <m:r>
            <w:rPr>
              <w:rFonts w:ascii="Cambria Math" w:hAnsi="Cambria Math"/>
              <w:lang w:val="vi-VN"/>
            </w:rPr>
            <m:t>Điện năng tiêu thụ của đoạn mạch:A=q.U=UIt</m:t>
          </m:r>
        </m:oMath>
      </m:oMathPara>
    </w:p>
    <w:p w14:paraId="276A3BBC" w14:textId="77777777" w:rsidR="00AA7389" w:rsidRPr="00AA7389" w:rsidRDefault="00AA7389">
      <w:pPr>
        <w:rPr>
          <w:rFonts w:eastAsiaTheme="minorEastAsia"/>
          <w:lang w:val="vi-VN"/>
        </w:rPr>
      </w:pPr>
    </w:p>
    <w:p w14:paraId="70B896F0" w14:textId="4B84241D" w:rsidR="00DD152A" w:rsidRDefault="00DD152A">
      <w:pPr>
        <w:rPr>
          <w:lang w:val="vi-VN"/>
        </w:rPr>
      </w:pPr>
      <m:oMathPara>
        <m:oMath>
          <m:r>
            <w:rPr>
              <w:rFonts w:ascii="Cambria Math" w:hAnsi="Cambria Math"/>
              <w:lang w:val="vi-VN"/>
            </w:rPr>
            <m:t>Công suất điện của đoạn mạch:φ=</m:t>
          </m:r>
          <m:f>
            <m:fPr>
              <m:ctrlPr>
                <w:rPr>
                  <w:rFonts w:ascii="Cambria Math" w:eastAsiaTheme="minorHAnsi" w:hAnsi="Cambria Math"/>
                  <w:i/>
                  <w:lang w:val="vi-VN"/>
                </w:rPr>
              </m:ctrlPr>
            </m:fPr>
            <m:num>
              <m:r>
                <w:rPr>
                  <w:rFonts w:ascii="Cambria Math" w:hAnsi="Cambria Math"/>
                  <w:lang w:val="vi-VN"/>
                </w:rPr>
                <m:t>A</m:t>
              </m:r>
            </m:num>
            <m:den>
              <m:r>
                <w:rPr>
                  <w:rFonts w:ascii="Cambria Math" w:hAnsi="Cambria Math"/>
                  <w:lang w:val="vi-VN"/>
                </w:rPr>
                <m:t>t</m:t>
              </m:r>
            </m:den>
          </m:f>
          <m:r>
            <w:rPr>
              <w:rFonts w:ascii="Cambria Math" w:hAnsi="Cambria Math"/>
              <w:lang w:val="vi-VN"/>
            </w:rPr>
            <m:t>=UI</m:t>
          </m:r>
        </m:oMath>
      </m:oMathPara>
    </w:p>
    <w:p w14:paraId="0FACD289" w14:textId="77777777" w:rsidR="00AA7389" w:rsidRDefault="00AA7389">
      <w:pPr>
        <w:rPr>
          <w:lang w:val="vi-VN"/>
        </w:rPr>
      </w:pPr>
    </w:p>
    <w:p w14:paraId="6D300B54" w14:textId="03AAE6D7" w:rsidR="008C03B3" w:rsidRPr="0051719B" w:rsidRDefault="008C03B3">
      <w:pPr>
        <w:rPr>
          <w:color w:val="4472C4" w:themeColor="accent1"/>
          <w:sz w:val="26"/>
          <w:szCs w:val="26"/>
          <w:lang w:val="vi-VN"/>
        </w:rPr>
      </w:pPr>
      <w:r w:rsidRPr="0051719B">
        <w:rPr>
          <w:color w:val="4472C4" w:themeColor="accent1"/>
          <w:sz w:val="26"/>
          <w:szCs w:val="26"/>
          <w:lang w:val="vi-VN"/>
        </w:rPr>
        <w:t>-Phát biểu định luật Jun-Lenxo và nêu công thức</w:t>
      </w:r>
      <w:r w:rsidR="006C55C2" w:rsidRPr="0051719B">
        <w:rPr>
          <w:color w:val="4472C4" w:themeColor="accent1"/>
          <w:sz w:val="26"/>
          <w:szCs w:val="26"/>
          <w:lang w:val="vi-VN"/>
        </w:rPr>
        <w:t xml:space="preserve"> công suất toả nhiệt của vật </w:t>
      </w:r>
    </w:p>
    <w:p w14:paraId="6541B1E7" w14:textId="4205A44E" w:rsidR="006C55C2" w:rsidRDefault="00E867D1" w:rsidP="00E867D1">
      <w:pPr>
        <w:rPr>
          <w:lang w:val="vi-VN"/>
        </w:rPr>
      </w:pPr>
      <w:r>
        <w:rPr>
          <w:lang w:val="vi-VN"/>
        </w:rPr>
        <w:t xml:space="preserve">   Khái niệm: n</w:t>
      </w:r>
      <w:r w:rsidR="006C55C2">
        <w:rPr>
          <w:lang w:val="vi-VN"/>
        </w:rPr>
        <w:t xml:space="preserve">hiệt lượng toả ra trên một vật dẫn tỉ lệ thuận với điện trở của vật dẫn,với bình </w:t>
      </w:r>
      <w:r>
        <w:rPr>
          <w:lang w:val="vi-VN"/>
        </w:rPr>
        <w:t xml:space="preserve">                   </w:t>
      </w:r>
      <w:r w:rsidR="006C55C2">
        <w:rPr>
          <w:lang w:val="vi-VN"/>
        </w:rPr>
        <w:t>phương cường độ dòng điện và với thời gian dòng điện chạy qua vật dẫn đó</w:t>
      </w:r>
    </w:p>
    <w:p w14:paraId="039B41BF" w14:textId="77777777" w:rsidR="00AA7389" w:rsidRPr="00AA7389" w:rsidRDefault="00AA7389">
      <w:pPr>
        <w:rPr>
          <w:rFonts w:eastAsiaTheme="minorEastAsia"/>
          <w:lang w:val="vi-VN"/>
        </w:rPr>
      </w:pPr>
    </w:p>
    <w:p w14:paraId="4F106680" w14:textId="21ACF762" w:rsidR="00F34B2F" w:rsidRDefault="00DD152A">
      <w:pPr>
        <w:rPr>
          <w:lang w:val="vi-VN"/>
        </w:rPr>
      </w:pPr>
      <m:oMathPara>
        <m:oMath>
          <m:r>
            <w:rPr>
              <w:rFonts w:ascii="Cambria Math" w:hAnsi="Cambria Math"/>
              <w:lang w:val="vi-VN"/>
            </w:rPr>
            <m:t>Công suất toả nhiệt: φ=</m:t>
          </m:r>
          <m:f>
            <m:fPr>
              <m:ctrlPr>
                <w:rPr>
                  <w:rFonts w:ascii="Cambria Math" w:eastAsiaTheme="minorHAnsi" w:hAnsi="Cambria Math"/>
                  <w:i/>
                  <w:lang w:val="vi-VN"/>
                </w:rPr>
              </m:ctrlPr>
            </m:fPr>
            <m:num>
              <m:r>
                <w:rPr>
                  <w:rFonts w:ascii="Cambria Math" w:hAnsi="Cambria Math"/>
                  <w:lang w:val="vi-VN"/>
                </w:rPr>
                <m:t>Q</m:t>
              </m:r>
            </m:num>
            <m:den>
              <m:r>
                <w:rPr>
                  <w:rFonts w:ascii="Cambria Math" w:hAnsi="Cambria Math"/>
                  <w:lang w:val="vi-VN"/>
                </w:rPr>
                <m:t>t</m:t>
              </m:r>
            </m:den>
          </m:f>
          <m:r>
            <w:rPr>
              <w:rFonts w:ascii="Cambria Math" w:hAnsi="Cambria Math"/>
              <w:lang w:val="vi-VN"/>
            </w:rPr>
            <m:t>=R.</m:t>
          </m:r>
          <m:sSup>
            <m:sSupPr>
              <m:ctrlPr>
                <w:rPr>
                  <w:rFonts w:ascii="Cambria Math" w:eastAsiaTheme="minorHAnsi" w:hAnsi="Cambria Math"/>
                  <w:i/>
                  <w:lang w:val="vi-VN"/>
                </w:rPr>
              </m:ctrlPr>
            </m:sSupPr>
            <m:e>
              <m:r>
                <w:rPr>
                  <w:rFonts w:ascii="Cambria Math" w:hAnsi="Cambria Math"/>
                  <w:lang w:val="vi-VN"/>
                </w:rPr>
                <m:t>I</m:t>
              </m:r>
            </m:e>
            <m:sup>
              <m:r>
                <w:rPr>
                  <w:rFonts w:ascii="Cambria Math" w:hAnsi="Cambria Math"/>
                  <w:lang w:val="vi-VN"/>
                </w:rPr>
                <m:t>2</m:t>
              </m:r>
            </m:sup>
          </m:sSup>
        </m:oMath>
      </m:oMathPara>
    </w:p>
    <w:p w14:paraId="3E2AC051" w14:textId="4D2A65C0" w:rsidR="00DD152A" w:rsidRPr="0051719B" w:rsidRDefault="00414A52">
      <w:pPr>
        <w:rPr>
          <w:i/>
          <w:iCs/>
          <w:color w:val="ED7D31" w:themeColor="accent2"/>
          <w:sz w:val="30"/>
          <w:szCs w:val="30"/>
          <w:lang w:val="vi-VN"/>
        </w:rPr>
      </w:pPr>
      <w:r w:rsidRPr="0051719B">
        <w:rPr>
          <w:i/>
          <w:iCs/>
          <w:color w:val="ED7D31" w:themeColor="accent2"/>
          <w:sz w:val="30"/>
          <w:szCs w:val="30"/>
          <w:lang w:val="vi-VN"/>
        </w:rPr>
        <w:t>IV.Định luật ohm với toàn mạch</w:t>
      </w:r>
    </w:p>
    <w:p w14:paraId="70B9ECB1" w14:textId="79311BC6" w:rsidR="00F34B2F" w:rsidRPr="0051719B" w:rsidRDefault="009025A6">
      <w:pPr>
        <w:rPr>
          <w:color w:val="4472C4" w:themeColor="accent1"/>
          <w:sz w:val="26"/>
          <w:szCs w:val="26"/>
          <w:lang w:val="vi-VN"/>
        </w:rPr>
      </w:pPr>
      <w:r w:rsidRPr="0051719B">
        <w:rPr>
          <w:color w:val="4472C4" w:themeColor="accent1"/>
          <w:sz w:val="26"/>
          <w:szCs w:val="26"/>
          <w:lang w:val="vi-VN"/>
        </w:rPr>
        <w:t>-Phát biểu định luật ohm với toàn mạch</w:t>
      </w:r>
      <w:r w:rsidR="00796EEA" w:rsidRPr="0051719B">
        <w:rPr>
          <w:color w:val="4472C4" w:themeColor="accent1"/>
          <w:sz w:val="26"/>
          <w:szCs w:val="26"/>
          <w:lang w:val="vi-VN"/>
        </w:rPr>
        <w:t>,biểu thức liên hệ</w:t>
      </w:r>
    </w:p>
    <w:p w14:paraId="209E6ACF" w14:textId="05B3B163" w:rsidR="009025A6" w:rsidRDefault="00E867D1">
      <w:pPr>
        <w:rPr>
          <w:lang w:val="vi-VN"/>
        </w:rPr>
      </w:pPr>
      <w:r>
        <w:rPr>
          <w:lang w:val="vi-VN"/>
        </w:rPr>
        <w:t xml:space="preserve">   </w:t>
      </w:r>
      <w:r w:rsidR="00DD152A">
        <w:rPr>
          <w:lang w:val="vi-VN"/>
        </w:rPr>
        <w:t>+</w:t>
      </w:r>
      <w:r>
        <w:rPr>
          <w:lang w:val="vi-VN"/>
        </w:rPr>
        <w:t>Khái niệm: c</w:t>
      </w:r>
      <w:r w:rsidR="009025A6">
        <w:rPr>
          <w:lang w:val="vi-VN"/>
        </w:rPr>
        <w:t>ường độ dòng điện chạy trong mạch kín tỉ lệ thuận với suất điện động của nguồn điện và tỉ lệ nghịch với điện trở toàn phần của mạch</w:t>
      </w:r>
    </w:p>
    <w:p w14:paraId="1FDDF92D" w14:textId="77777777" w:rsidR="00AA7389" w:rsidRPr="00AA7389" w:rsidRDefault="00AA7389">
      <w:pPr>
        <w:rPr>
          <w:rFonts w:eastAsiaTheme="minorEastAsia"/>
          <w:lang w:val="vi-VN"/>
        </w:rPr>
      </w:pPr>
    </w:p>
    <w:p w14:paraId="3E11DDAF" w14:textId="10F4F169" w:rsidR="009025A6" w:rsidRDefault="00796EEA">
      <w:pPr>
        <w:rPr>
          <w:lang w:val="vi-VN"/>
        </w:rPr>
      </w:pPr>
      <m:oMathPara>
        <m:oMath>
          <m:r>
            <w:rPr>
              <w:rFonts w:ascii="Cambria Math" w:hAnsi="Cambria Math"/>
              <w:lang w:val="vi-VN"/>
            </w:rPr>
            <m:t>Biểu thức: I=</m:t>
          </m:r>
          <m:f>
            <m:fPr>
              <m:ctrlPr>
                <w:rPr>
                  <w:rFonts w:ascii="Cambria Math" w:eastAsiaTheme="minorHAnsi" w:hAnsi="Cambria Math"/>
                  <w:i/>
                  <w:lang w:val="vi-VN"/>
                </w:rPr>
              </m:ctrlPr>
            </m:fPr>
            <m:num>
              <m:r>
                <w:rPr>
                  <w:rFonts w:ascii="Cambria Math" w:hAnsi="Cambria Math"/>
                  <w:lang w:val="vi-VN"/>
                </w:rPr>
                <m:t>E</m:t>
              </m:r>
            </m:num>
            <m:den>
              <m:r>
                <w:rPr>
                  <w:rFonts w:ascii="Cambria Math" w:hAnsi="Cambria Math"/>
                  <w:lang w:val="vi-VN"/>
                </w:rPr>
                <m:t>R+r</m:t>
              </m:r>
            </m:den>
          </m:f>
        </m:oMath>
      </m:oMathPara>
    </w:p>
    <w:p w14:paraId="143A0595" w14:textId="77777777" w:rsidR="00AA7389" w:rsidRDefault="00AA7389">
      <w:pPr>
        <w:rPr>
          <w:lang w:val="vi-VN"/>
        </w:rPr>
      </w:pPr>
    </w:p>
    <w:p w14:paraId="46402B9D" w14:textId="1F301FA0" w:rsidR="009025A6" w:rsidRPr="0051719B" w:rsidRDefault="009025A6">
      <w:pPr>
        <w:rPr>
          <w:color w:val="4472C4" w:themeColor="accent1"/>
          <w:sz w:val="26"/>
          <w:szCs w:val="26"/>
          <w:lang w:val="vi-VN"/>
        </w:rPr>
      </w:pPr>
      <w:r w:rsidRPr="0051719B">
        <w:rPr>
          <w:color w:val="4472C4" w:themeColor="accent1"/>
          <w:sz w:val="26"/>
          <w:szCs w:val="26"/>
          <w:lang w:val="vi-VN"/>
        </w:rPr>
        <w:t>-Thế nào là hiện tượng đoản mạch</w:t>
      </w:r>
      <w:r w:rsidR="00E7628F" w:rsidRPr="0051719B">
        <w:rPr>
          <w:color w:val="4472C4" w:themeColor="accent1"/>
          <w:sz w:val="26"/>
          <w:szCs w:val="26"/>
          <w:lang w:val="vi-VN"/>
        </w:rPr>
        <w:t>,tác hại và cách phòng tránh</w:t>
      </w:r>
    </w:p>
    <w:p w14:paraId="49B384B8" w14:textId="59A8C9DA" w:rsidR="00E7628F" w:rsidRDefault="00E05270" w:rsidP="00E7628F">
      <w:pPr>
        <w:rPr>
          <w:lang w:val="vi-VN"/>
        </w:rPr>
      </w:pPr>
      <w:r>
        <w:rPr>
          <w:lang w:val="vi-VN"/>
        </w:rPr>
        <w:t xml:space="preserve">   </w:t>
      </w:r>
      <w:r w:rsidR="00DD152A">
        <w:rPr>
          <w:lang w:val="vi-VN"/>
        </w:rPr>
        <w:t>+</w:t>
      </w:r>
      <w:r w:rsidR="00E7628F">
        <w:rPr>
          <w:lang w:val="vi-VN"/>
        </w:rPr>
        <w:t>Hiện tượng đoản mạch</w:t>
      </w:r>
      <w:r>
        <w:rPr>
          <w:lang w:val="vi-VN"/>
        </w:rPr>
        <w:t>:</w:t>
      </w:r>
      <w:r w:rsidR="00E7628F">
        <w:rPr>
          <w:lang w:val="vi-VN"/>
        </w:rPr>
        <w:t xml:space="preserve"> là hiện tượng xảy ra khi </w:t>
      </w:r>
      <w:r w:rsidR="00D93A97">
        <w:rPr>
          <w:lang w:val="vi-VN"/>
        </w:rPr>
        <w:t xml:space="preserve">cho dòng điện có cường độ lớn chạy qua sợi dây dẫn có hiệu điện thế </w:t>
      </w:r>
      <w:r>
        <w:rPr>
          <w:lang w:val="vi-VN"/>
        </w:rPr>
        <w:t>rất nhỏ</w:t>
      </w:r>
    </w:p>
    <w:p w14:paraId="1ED93766" w14:textId="3B549FF2" w:rsidR="00E05270" w:rsidRDefault="00E05270" w:rsidP="00E7628F">
      <w:pPr>
        <w:rPr>
          <w:lang w:val="vi-VN"/>
        </w:rPr>
      </w:pPr>
      <w:r>
        <w:rPr>
          <w:lang w:val="vi-VN"/>
        </w:rPr>
        <w:t xml:space="preserve">   </w:t>
      </w:r>
      <w:r w:rsidR="00DD152A">
        <w:rPr>
          <w:lang w:val="vi-VN"/>
        </w:rPr>
        <w:t>+</w:t>
      </w:r>
      <w:r>
        <w:rPr>
          <w:lang w:val="vi-VN"/>
        </w:rPr>
        <w:t>Tác hại: c</w:t>
      </w:r>
      <w:r w:rsidR="00933D63">
        <w:rPr>
          <w:lang w:val="vi-VN"/>
        </w:rPr>
        <w:t>ó thể làm hỏng các thiết bị điên gây chập cháy,hoả hoạn</w:t>
      </w:r>
    </w:p>
    <w:p w14:paraId="1ADA8BBD" w14:textId="6E8E53E2" w:rsidR="00933D63" w:rsidRDefault="00E05270" w:rsidP="00E7628F">
      <w:pPr>
        <w:rPr>
          <w:lang w:val="vi-VN"/>
        </w:rPr>
      </w:pPr>
      <w:r>
        <w:rPr>
          <w:lang w:val="vi-VN"/>
        </w:rPr>
        <w:t xml:space="preserve">   </w:t>
      </w:r>
      <w:r w:rsidR="00DD152A">
        <w:rPr>
          <w:lang w:val="vi-VN"/>
        </w:rPr>
        <w:t>+</w:t>
      </w:r>
      <w:r>
        <w:rPr>
          <w:lang w:val="vi-VN"/>
        </w:rPr>
        <w:t>Cách phòng tránh: n</w:t>
      </w:r>
      <w:r w:rsidR="00933D63">
        <w:rPr>
          <w:lang w:val="vi-VN"/>
        </w:rPr>
        <w:t>gười ta mắc cầu chì hoặc các thiết bị tự động ngắt khi dòng điện tăng lên đột ngột</w:t>
      </w:r>
    </w:p>
    <w:p w14:paraId="3F834F36" w14:textId="2B82B2FE" w:rsidR="00414A52" w:rsidRDefault="00414A52" w:rsidP="00E7628F">
      <w:pPr>
        <w:rPr>
          <w:lang w:val="vi-VN"/>
        </w:rPr>
      </w:pPr>
    </w:p>
    <w:p w14:paraId="50199516" w14:textId="00794C88" w:rsidR="00414A52" w:rsidRDefault="00414A52" w:rsidP="00E7628F">
      <w:pPr>
        <w:rPr>
          <w:lang w:val="vi-VN"/>
        </w:rPr>
      </w:pPr>
    </w:p>
    <w:p w14:paraId="4879A139" w14:textId="7D2ADACD" w:rsidR="00414A52" w:rsidRDefault="00414A52" w:rsidP="00E7628F">
      <w:pPr>
        <w:rPr>
          <w:lang w:val="vi-VN"/>
        </w:rPr>
      </w:pPr>
    </w:p>
    <w:p w14:paraId="7018E0A2" w14:textId="056E91EE" w:rsidR="00414A52" w:rsidRDefault="00414A52" w:rsidP="00E7628F">
      <w:pPr>
        <w:rPr>
          <w:lang w:val="vi-VN"/>
        </w:rPr>
      </w:pPr>
    </w:p>
    <w:p w14:paraId="7DE0FA4D" w14:textId="3AEF4792" w:rsidR="00414A52" w:rsidRDefault="00414A52" w:rsidP="00E7628F">
      <w:pPr>
        <w:rPr>
          <w:lang w:val="vi-VN"/>
        </w:rPr>
      </w:pPr>
    </w:p>
    <w:p w14:paraId="08997F96" w14:textId="03C06547" w:rsidR="00414A52" w:rsidRDefault="00414A52" w:rsidP="00E7628F">
      <w:pPr>
        <w:rPr>
          <w:lang w:val="vi-VN"/>
        </w:rPr>
      </w:pPr>
    </w:p>
    <w:p w14:paraId="06FA08B9" w14:textId="412D4FF6" w:rsidR="00414A52" w:rsidRDefault="00414A52" w:rsidP="00E7628F">
      <w:pPr>
        <w:rPr>
          <w:lang w:val="vi-VN"/>
        </w:rPr>
      </w:pPr>
    </w:p>
    <w:p w14:paraId="02617766" w14:textId="77777777" w:rsidR="00414A52" w:rsidRDefault="00414A52" w:rsidP="00E7628F">
      <w:pPr>
        <w:rPr>
          <w:lang w:val="vi-VN"/>
        </w:rPr>
      </w:pPr>
    </w:p>
    <w:p w14:paraId="08D88075" w14:textId="0ADA26A3" w:rsidR="00414A52" w:rsidRPr="0051719B" w:rsidRDefault="00414A52" w:rsidP="00E7628F">
      <w:pPr>
        <w:rPr>
          <w:i/>
          <w:iCs/>
          <w:color w:val="ED7D31" w:themeColor="accent2"/>
          <w:sz w:val="30"/>
          <w:szCs w:val="30"/>
          <w:lang w:val="vi-VN"/>
        </w:rPr>
      </w:pPr>
      <w:r w:rsidRPr="0051719B">
        <w:rPr>
          <w:i/>
          <w:iCs/>
          <w:color w:val="ED7D31" w:themeColor="accent2"/>
          <w:sz w:val="30"/>
          <w:szCs w:val="30"/>
          <w:lang w:val="vi-VN"/>
        </w:rPr>
        <w:t>V.Ghép nguồn điện-Phương pháp bảo toàn mạch điện</w:t>
      </w:r>
    </w:p>
    <w:p w14:paraId="415A1543" w14:textId="40DD6780" w:rsidR="00933D63" w:rsidRPr="0051719B" w:rsidRDefault="00796EEA" w:rsidP="00E7628F">
      <w:pPr>
        <w:rPr>
          <w:color w:val="4472C4" w:themeColor="accent1"/>
          <w:sz w:val="26"/>
          <w:szCs w:val="26"/>
          <w:lang w:val="vi-VN"/>
        </w:rPr>
      </w:pPr>
      <w:r w:rsidRPr="0051719B">
        <w:rPr>
          <w:color w:val="4472C4" w:themeColor="accent1"/>
          <w:sz w:val="26"/>
          <w:szCs w:val="26"/>
          <w:lang w:val="vi-VN"/>
        </w:rPr>
        <w:t xml:space="preserve">-Công thức tính suất điện động và điện trở trong của </w:t>
      </w:r>
      <w:r w:rsidR="0096024D" w:rsidRPr="0051719B">
        <w:rPr>
          <w:color w:val="4472C4" w:themeColor="accent1"/>
          <w:sz w:val="26"/>
          <w:szCs w:val="26"/>
          <w:lang w:val="vi-VN"/>
        </w:rPr>
        <w:t>bộ nguồn mắc (ghép) nối tiếp,song song</w:t>
      </w:r>
    </w:p>
    <w:p w14:paraId="04828B8C" w14:textId="77777777" w:rsidR="00AA7389" w:rsidRPr="00AA7389" w:rsidRDefault="00AA7389" w:rsidP="00E7628F">
      <w:pPr>
        <w:rPr>
          <w:rFonts w:eastAsiaTheme="minorEastAsia"/>
          <w:lang w:val="vi-VN"/>
        </w:rPr>
      </w:pPr>
    </w:p>
    <w:p w14:paraId="792FAAA6" w14:textId="1D583697" w:rsidR="0096024D" w:rsidRPr="00CC36EA" w:rsidRDefault="0096024D" w:rsidP="00E7628F">
      <w:pPr>
        <w:rPr>
          <w:lang w:val="vi-VN"/>
        </w:rPr>
      </w:pPr>
      <m:oMathPara>
        <m:oMathParaPr>
          <m:jc m:val="left"/>
        </m:oMathParaPr>
        <m:oMath>
          <m:r>
            <w:rPr>
              <w:rFonts w:ascii="Cambria Math" w:hAnsi="Cambria Math"/>
              <w:lang w:val="vi-VN"/>
            </w:rPr>
            <m:t>Bộ nguồn nối tiếp:</m:t>
          </m:r>
          <m:d>
            <m:dPr>
              <m:begChr m:val="{"/>
              <m:endChr m:val=""/>
              <m:ctrlPr>
                <w:rPr>
                  <w:rFonts w:ascii="Cambria Math" w:eastAsiaTheme="minorHAnsi" w:hAnsi="Cambria Math"/>
                  <w:i/>
                  <w:lang w:val="vi-VN"/>
                </w:rPr>
              </m:ctrlPr>
            </m:dPr>
            <m:e>
              <m:eqArr>
                <m:eqArrPr>
                  <m:ctrlPr>
                    <w:rPr>
                      <w:rFonts w:ascii="Cambria Math" w:eastAsiaTheme="minorHAnsi" w:hAnsi="Cambria Math"/>
                      <w:i/>
                      <w:lang w:val="vi-VN"/>
                    </w:rPr>
                  </m:ctrlPr>
                </m:eqArrPr>
                <m:e>
                  <m:sSub>
                    <m:sSubPr>
                      <m:ctrlPr>
                        <w:rPr>
                          <w:rFonts w:ascii="Cambria Math" w:eastAsiaTheme="minorHAnsi" w:hAnsi="Cambria Math"/>
                          <w:i/>
                          <w:lang w:val="vi-VN"/>
                        </w:rPr>
                      </m:ctrlPr>
                    </m:sSubPr>
                    <m:e>
                      <m:r>
                        <w:rPr>
                          <w:rFonts w:ascii="Cambria Math" w:hAnsi="Cambria Math"/>
                          <w:lang w:val="vi-VN"/>
                        </w:rPr>
                        <m:t>E</m:t>
                      </m:r>
                    </m:e>
                    <m:sub>
                      <m:r>
                        <w:rPr>
                          <w:rFonts w:ascii="Cambria Math" w:hAnsi="Cambria Math"/>
                          <w:lang w:val="vi-VN"/>
                        </w:rPr>
                        <m:t>b</m:t>
                      </m:r>
                    </m:sub>
                  </m:sSub>
                  <m:r>
                    <w:rPr>
                      <w:rFonts w:ascii="Cambria Math" w:hAnsi="Cambria Math"/>
                      <w:lang w:val="vi-VN"/>
                    </w:rPr>
                    <m:t>:</m:t>
                  </m:r>
                  <m:sSub>
                    <m:sSubPr>
                      <m:ctrlPr>
                        <w:rPr>
                          <w:rFonts w:ascii="Cambria Math" w:eastAsiaTheme="minorHAnsi" w:hAnsi="Cambria Math"/>
                          <w:i/>
                          <w:lang w:val="vi-VN"/>
                        </w:rPr>
                      </m:ctrlPr>
                    </m:sSubPr>
                    <m:e>
                      <m:r>
                        <w:rPr>
                          <w:rFonts w:ascii="Cambria Math" w:hAnsi="Cambria Math"/>
                          <w:lang w:val="vi-VN"/>
                        </w:rPr>
                        <m:t>E</m:t>
                      </m:r>
                    </m:e>
                    <m:sub>
                      <m:r>
                        <w:rPr>
                          <w:rFonts w:ascii="Cambria Math" w:hAnsi="Cambria Math"/>
                          <w:lang w:val="vi-VN"/>
                        </w:rPr>
                        <m:t>1</m:t>
                      </m:r>
                    </m:sub>
                  </m:sSub>
                  <m:r>
                    <w:rPr>
                      <w:rFonts w:ascii="Cambria Math" w:hAnsi="Cambria Math"/>
                      <w:lang w:val="vi-VN"/>
                    </w:rPr>
                    <m:t>+</m:t>
                  </m:r>
                  <m:sSub>
                    <m:sSubPr>
                      <m:ctrlPr>
                        <w:rPr>
                          <w:rFonts w:ascii="Cambria Math" w:eastAsiaTheme="minorHAnsi" w:hAnsi="Cambria Math"/>
                          <w:i/>
                          <w:lang w:val="vi-VN"/>
                        </w:rPr>
                      </m:ctrlPr>
                    </m:sSubPr>
                    <m:e>
                      <m:r>
                        <w:rPr>
                          <w:rFonts w:ascii="Cambria Math" w:hAnsi="Cambria Math"/>
                          <w:lang w:val="vi-VN"/>
                        </w:rPr>
                        <m:t>E</m:t>
                      </m:r>
                    </m:e>
                    <m:sub>
                      <m:r>
                        <w:rPr>
                          <w:rFonts w:ascii="Cambria Math" w:hAnsi="Cambria Math"/>
                          <w:lang w:val="vi-VN"/>
                        </w:rPr>
                        <m:t>2</m:t>
                      </m:r>
                    </m:sub>
                  </m:sSub>
                  <m:sSub>
                    <m:sSubPr>
                      <m:ctrlPr>
                        <w:rPr>
                          <w:rFonts w:ascii="Cambria Math" w:eastAsiaTheme="minorHAnsi" w:hAnsi="Cambria Math"/>
                          <w:i/>
                          <w:lang w:val="vi-VN"/>
                        </w:rPr>
                      </m:ctrlPr>
                    </m:sSubPr>
                    <m:e>
                      <m:r>
                        <w:rPr>
                          <w:rFonts w:ascii="Cambria Math" w:hAnsi="Cambria Math"/>
                          <w:lang w:val="vi-VN"/>
                        </w:rPr>
                        <m:t>+…+E</m:t>
                      </m:r>
                    </m:e>
                    <m:sub>
                      <m:r>
                        <w:rPr>
                          <w:rFonts w:ascii="Cambria Math" w:hAnsi="Cambria Math"/>
                          <w:lang w:val="vi-VN"/>
                        </w:rPr>
                        <m:t xml:space="preserve">n  </m:t>
                      </m:r>
                    </m:sub>
                  </m:sSub>
                </m:e>
                <m:e>
                  <m:sSub>
                    <m:sSubPr>
                      <m:ctrlPr>
                        <w:rPr>
                          <w:rFonts w:ascii="Cambria Math" w:eastAsiaTheme="minorHAnsi" w:hAnsi="Cambria Math"/>
                          <w:i/>
                          <w:lang w:val="vi-VN"/>
                        </w:rPr>
                      </m:ctrlPr>
                    </m:sSubPr>
                    <m:e>
                      <m:r>
                        <w:rPr>
                          <w:rFonts w:ascii="Cambria Math" w:hAnsi="Cambria Math"/>
                          <w:lang w:val="vi-VN"/>
                        </w:rPr>
                        <m:t>r</m:t>
                      </m:r>
                    </m:e>
                    <m:sub>
                      <m:r>
                        <w:rPr>
                          <w:rFonts w:ascii="Cambria Math" w:hAnsi="Cambria Math"/>
                          <w:lang w:val="vi-VN"/>
                        </w:rPr>
                        <m:t>b</m:t>
                      </m:r>
                    </m:sub>
                  </m:sSub>
                  <m:r>
                    <w:rPr>
                      <w:rFonts w:ascii="Cambria Math" w:hAnsi="Cambria Math"/>
                      <w:lang w:val="vi-VN"/>
                    </w:rPr>
                    <m:t>:</m:t>
                  </m:r>
                  <m:sSub>
                    <m:sSubPr>
                      <m:ctrlPr>
                        <w:rPr>
                          <w:rFonts w:ascii="Cambria Math" w:eastAsiaTheme="minorHAnsi" w:hAnsi="Cambria Math"/>
                          <w:i/>
                          <w:lang w:val="vi-VN"/>
                        </w:rPr>
                      </m:ctrlPr>
                    </m:sSubPr>
                    <m:e>
                      <m:r>
                        <w:rPr>
                          <w:rFonts w:ascii="Cambria Math" w:hAnsi="Cambria Math"/>
                          <w:lang w:val="vi-VN"/>
                        </w:rPr>
                        <m:t>r</m:t>
                      </m:r>
                    </m:e>
                    <m:sub>
                      <m:r>
                        <w:rPr>
                          <w:rFonts w:ascii="Cambria Math" w:hAnsi="Cambria Math"/>
                          <w:lang w:val="vi-VN"/>
                        </w:rPr>
                        <m:t>1</m:t>
                      </m:r>
                    </m:sub>
                  </m:sSub>
                  <m:r>
                    <w:rPr>
                      <w:rFonts w:ascii="Cambria Math" w:hAnsi="Cambria Math"/>
                      <w:lang w:val="vi-VN"/>
                    </w:rPr>
                    <m:t>+</m:t>
                  </m:r>
                  <m:sSub>
                    <m:sSubPr>
                      <m:ctrlPr>
                        <w:rPr>
                          <w:rFonts w:ascii="Cambria Math" w:eastAsiaTheme="minorHAnsi" w:hAnsi="Cambria Math"/>
                          <w:i/>
                          <w:lang w:val="vi-VN"/>
                        </w:rPr>
                      </m:ctrlPr>
                    </m:sSubPr>
                    <m:e>
                      <m:r>
                        <w:rPr>
                          <w:rFonts w:ascii="Cambria Math" w:hAnsi="Cambria Math"/>
                          <w:lang w:val="vi-VN"/>
                        </w:rPr>
                        <m:t>r</m:t>
                      </m:r>
                    </m:e>
                    <m:sub>
                      <m:r>
                        <w:rPr>
                          <w:rFonts w:ascii="Cambria Math" w:hAnsi="Cambria Math"/>
                          <w:lang w:val="vi-VN"/>
                        </w:rPr>
                        <m:t>2</m:t>
                      </m:r>
                    </m:sub>
                  </m:sSub>
                  <m:r>
                    <w:rPr>
                      <w:rFonts w:ascii="Cambria Math" w:hAnsi="Cambria Math"/>
                      <w:lang w:val="vi-VN"/>
                    </w:rPr>
                    <m:t>+…+</m:t>
                  </m:r>
                  <m:sSub>
                    <m:sSubPr>
                      <m:ctrlPr>
                        <w:rPr>
                          <w:rFonts w:ascii="Cambria Math" w:eastAsiaTheme="minorHAnsi" w:hAnsi="Cambria Math"/>
                          <w:i/>
                          <w:lang w:val="vi-VN"/>
                        </w:rPr>
                      </m:ctrlPr>
                    </m:sSubPr>
                    <m:e>
                      <m:r>
                        <w:rPr>
                          <w:rFonts w:ascii="Cambria Math" w:hAnsi="Cambria Math"/>
                          <w:lang w:val="vi-VN"/>
                        </w:rPr>
                        <m:t>r</m:t>
                      </m:r>
                    </m:e>
                    <m:sub>
                      <m:r>
                        <w:rPr>
                          <w:rFonts w:ascii="Cambria Math" w:hAnsi="Cambria Math"/>
                          <w:lang w:val="vi-VN"/>
                        </w:rPr>
                        <m:t>n</m:t>
                      </m:r>
                    </m:sub>
                  </m:sSub>
                </m:e>
              </m:eqArr>
              <m:r>
                <w:rPr>
                  <w:rFonts w:ascii="Cambria Math" w:hAnsi="Cambria Math"/>
                  <w:lang w:val="vi-VN"/>
                </w:rPr>
                <m:t xml:space="preserve">                   </m:t>
              </m:r>
            </m:e>
          </m:d>
          <m:r>
            <m:rPr>
              <m:sty m:val="p"/>
            </m:rPr>
            <w:rPr>
              <w:rFonts w:ascii="Cambria Math" w:hAnsi="Cambria Math"/>
              <w:noProof/>
              <w:lang w:val="vi-VN"/>
            </w:rPr>
            <w:drawing>
              <wp:inline distT="0" distB="0" distL="0" distR="0" wp14:anchorId="59137EEE" wp14:editId="72058C92">
                <wp:extent cx="1827530" cy="419004"/>
                <wp:effectExtent l="0" t="0" r="1270" b="63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5328" cy="459768"/>
                        </a:xfrm>
                        <a:prstGeom prst="rect">
                          <a:avLst/>
                        </a:prstGeom>
                      </pic:spPr>
                    </pic:pic>
                  </a:graphicData>
                </a:graphic>
              </wp:inline>
            </w:drawing>
          </m:r>
        </m:oMath>
      </m:oMathPara>
    </w:p>
    <w:p w14:paraId="55AC9B67" w14:textId="463412D7" w:rsidR="00933D63" w:rsidRPr="00CC36EA" w:rsidRDefault="007D1461" w:rsidP="00CC36EA">
      <w:pPr>
        <w:spacing w:line="600" w:lineRule="auto"/>
        <w:jc w:val="center"/>
        <w:rPr>
          <w:lang w:val="vi-VN"/>
        </w:rPr>
      </w:pPr>
      <m:oMathPara>
        <m:oMathParaPr>
          <m:jc m:val="center"/>
        </m:oMathParaPr>
        <m:oMath>
          <m:r>
            <w:rPr>
              <w:rFonts w:ascii="Cambria Math" w:hAnsi="Cambria Math"/>
              <w:lang w:val="vi-VN"/>
            </w:rPr>
            <m:t>Bộ nguồn song song:</m:t>
          </m:r>
          <m:d>
            <m:dPr>
              <m:begChr m:val="{"/>
              <m:endChr m:val=""/>
              <m:ctrlPr>
                <w:rPr>
                  <w:rFonts w:ascii="Cambria Math" w:eastAsiaTheme="minorHAnsi" w:hAnsi="Cambria Math"/>
                  <w:i/>
                  <w:lang w:val="vi-VN"/>
                </w:rPr>
              </m:ctrlPr>
            </m:dPr>
            <m:e>
              <m:eqArr>
                <m:eqArrPr>
                  <m:ctrlPr>
                    <w:rPr>
                      <w:rFonts w:ascii="Cambria Math" w:eastAsiaTheme="minorHAnsi" w:hAnsi="Cambria Math"/>
                      <w:i/>
                      <w:lang w:val="vi-VN"/>
                    </w:rPr>
                  </m:ctrlPr>
                </m:eqArrPr>
                <m:e>
                  <m:sSub>
                    <m:sSubPr>
                      <m:ctrlPr>
                        <w:rPr>
                          <w:rFonts w:ascii="Cambria Math" w:eastAsiaTheme="minorHAnsi" w:hAnsi="Cambria Math"/>
                          <w:i/>
                          <w:lang w:val="vi-VN"/>
                        </w:rPr>
                      </m:ctrlPr>
                    </m:sSubPr>
                    <m:e>
                      <m:r>
                        <w:rPr>
                          <w:rFonts w:ascii="Cambria Math" w:hAnsi="Cambria Math"/>
                          <w:lang w:val="vi-VN"/>
                        </w:rPr>
                        <m:t>E</m:t>
                      </m:r>
                    </m:e>
                    <m:sub>
                      <m:r>
                        <w:rPr>
                          <w:rFonts w:ascii="Cambria Math" w:hAnsi="Cambria Math"/>
                          <w:lang w:val="vi-VN"/>
                        </w:rPr>
                        <m:t>b</m:t>
                      </m:r>
                    </m:sub>
                  </m:sSub>
                  <m:r>
                    <w:rPr>
                      <w:rFonts w:ascii="Cambria Math" w:hAnsi="Cambria Math"/>
                      <w:lang w:val="vi-VN"/>
                    </w:rPr>
                    <m:t>=</m:t>
                  </m:r>
                  <m:sSub>
                    <m:sSubPr>
                      <m:ctrlPr>
                        <w:rPr>
                          <w:rFonts w:ascii="Cambria Math" w:eastAsiaTheme="minorHAnsi" w:hAnsi="Cambria Math"/>
                          <w:i/>
                          <w:lang w:val="vi-VN"/>
                        </w:rPr>
                      </m:ctrlPr>
                    </m:sSubPr>
                    <m:e>
                      <m:r>
                        <w:rPr>
                          <w:rFonts w:ascii="Cambria Math" w:hAnsi="Cambria Math"/>
                          <w:lang w:val="vi-VN"/>
                        </w:rPr>
                        <m:t>E</m:t>
                      </m:r>
                    </m:e>
                    <m:sub>
                      <m:r>
                        <w:rPr>
                          <w:rFonts w:ascii="Cambria Math" w:hAnsi="Cambria Math"/>
                          <w:lang w:val="vi-VN"/>
                        </w:rPr>
                        <m:t>n</m:t>
                      </m:r>
                    </m:sub>
                  </m:sSub>
                </m:e>
                <m:e>
                  <m:sSub>
                    <m:sSubPr>
                      <m:ctrlPr>
                        <w:rPr>
                          <w:rFonts w:ascii="Cambria Math" w:eastAsiaTheme="minorHAnsi" w:hAnsi="Cambria Math"/>
                          <w:i/>
                          <w:lang w:val="vi-VN"/>
                        </w:rPr>
                      </m:ctrlPr>
                    </m:sSubPr>
                    <m:e>
                      <m:r>
                        <w:rPr>
                          <w:rFonts w:ascii="Cambria Math" w:hAnsi="Cambria Math"/>
                          <w:lang w:val="vi-VN"/>
                        </w:rPr>
                        <m:t>r</m:t>
                      </m:r>
                    </m:e>
                    <m:sub>
                      <m:r>
                        <w:rPr>
                          <w:rFonts w:ascii="Cambria Math" w:hAnsi="Cambria Math"/>
                          <w:lang w:val="vi-VN"/>
                        </w:rPr>
                        <m:t>b</m:t>
                      </m:r>
                    </m:sub>
                  </m:sSub>
                  <m:r>
                    <w:rPr>
                      <w:rFonts w:ascii="Cambria Math" w:hAnsi="Cambria Math"/>
                      <w:lang w:val="vi-VN"/>
                    </w:rPr>
                    <m:t>=</m:t>
                  </m:r>
                  <m:f>
                    <m:fPr>
                      <m:ctrlPr>
                        <w:rPr>
                          <w:rFonts w:ascii="Cambria Math" w:eastAsiaTheme="minorHAnsi" w:hAnsi="Cambria Math"/>
                          <w:i/>
                          <w:lang w:val="vi-VN"/>
                        </w:rPr>
                      </m:ctrlPr>
                    </m:fPr>
                    <m:num>
                      <m:sSub>
                        <m:sSubPr>
                          <m:ctrlPr>
                            <w:rPr>
                              <w:rFonts w:ascii="Cambria Math" w:eastAsiaTheme="minorHAnsi" w:hAnsi="Cambria Math"/>
                              <w:i/>
                              <w:lang w:val="vi-VN"/>
                            </w:rPr>
                          </m:ctrlPr>
                        </m:sSubPr>
                        <m:e>
                          <m:r>
                            <w:rPr>
                              <w:rFonts w:ascii="Cambria Math" w:hAnsi="Cambria Math"/>
                              <w:lang w:val="vi-VN"/>
                            </w:rPr>
                            <m:t>r</m:t>
                          </m:r>
                        </m:e>
                        <m:sub>
                          <m:r>
                            <w:rPr>
                              <w:rFonts w:ascii="Cambria Math" w:hAnsi="Cambria Math"/>
                              <w:lang w:val="vi-VN"/>
                            </w:rPr>
                            <m:t>0</m:t>
                          </m:r>
                        </m:sub>
                      </m:sSub>
                    </m:num>
                    <m:den>
                      <m:r>
                        <w:rPr>
                          <w:rFonts w:ascii="Cambria Math" w:hAnsi="Cambria Math"/>
                          <w:lang w:val="vi-VN"/>
                        </w:rPr>
                        <m:t>n</m:t>
                      </m:r>
                    </m:den>
                  </m:f>
                </m:e>
              </m:eqArr>
              <m:r>
                <w:rPr>
                  <w:rFonts w:ascii="Cambria Math" w:hAnsi="Cambria Math"/>
                  <w:lang w:val="vi-VN"/>
                </w:rPr>
                <m:t xml:space="preserve">                      </m:t>
              </m:r>
            </m:e>
          </m:d>
          <m:r>
            <m:rPr>
              <m:sty m:val="p"/>
            </m:rPr>
            <w:rPr>
              <w:rFonts w:ascii="Cambria Math" w:hAnsi="Cambria Math"/>
              <w:noProof/>
              <w:lang w:val="vi-VN"/>
            </w:rPr>
            <w:drawing>
              <wp:inline distT="0" distB="0" distL="0" distR="0" wp14:anchorId="45FA92A8" wp14:editId="6EDCD58A">
                <wp:extent cx="1536700" cy="80264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826" cy="875830"/>
                        </a:xfrm>
                        <a:prstGeom prst="rect">
                          <a:avLst/>
                        </a:prstGeom>
                      </pic:spPr>
                    </pic:pic>
                  </a:graphicData>
                </a:graphic>
              </wp:inline>
            </w:drawing>
          </m:r>
        </m:oMath>
      </m:oMathPara>
    </w:p>
    <w:p w14:paraId="30C9D995" w14:textId="3CB2EE3A" w:rsidR="00E7628F" w:rsidRPr="0051719B" w:rsidRDefault="00414A52" w:rsidP="00E7628F">
      <w:pPr>
        <w:rPr>
          <w:i/>
          <w:iCs/>
          <w:color w:val="ED7D31" w:themeColor="accent2"/>
          <w:sz w:val="30"/>
          <w:szCs w:val="30"/>
          <w:lang w:val="vi-VN"/>
        </w:rPr>
      </w:pPr>
      <w:r w:rsidRPr="0051719B">
        <w:rPr>
          <w:i/>
          <w:iCs/>
          <w:color w:val="ED7D31" w:themeColor="accent2"/>
          <w:sz w:val="30"/>
          <w:szCs w:val="30"/>
          <w:lang w:val="vi-VN"/>
        </w:rPr>
        <w:t>VI.Dòng điện trong kim loại</w:t>
      </w:r>
    </w:p>
    <w:p w14:paraId="40E01967" w14:textId="7E01B596" w:rsidR="00E7628F" w:rsidRPr="0051719B" w:rsidRDefault="00C227FA" w:rsidP="00E7628F">
      <w:pPr>
        <w:rPr>
          <w:color w:val="4472C4" w:themeColor="accent1"/>
          <w:sz w:val="26"/>
          <w:szCs w:val="26"/>
          <w:lang w:val="vi-VN"/>
        </w:rPr>
      </w:pPr>
      <w:r w:rsidRPr="0051719B">
        <w:rPr>
          <w:color w:val="4472C4" w:themeColor="accent1"/>
          <w:sz w:val="26"/>
          <w:szCs w:val="26"/>
          <w:lang w:val="vi-VN"/>
        </w:rPr>
        <w:t>-Dòng điện trong kim loại,</w:t>
      </w:r>
      <w:r w:rsidR="00755B24" w:rsidRPr="0051719B">
        <w:rPr>
          <w:color w:val="4472C4" w:themeColor="accent1"/>
          <w:sz w:val="26"/>
          <w:szCs w:val="26"/>
          <w:lang w:val="vi-VN"/>
        </w:rPr>
        <w:t>điện trở suất của kim loại theo nhiệt độ</w:t>
      </w:r>
    </w:p>
    <w:p w14:paraId="22B3A7BF" w14:textId="263AE2A1" w:rsidR="00C227FA" w:rsidRDefault="00755B24" w:rsidP="00E7628F">
      <w:pPr>
        <w:rPr>
          <w:lang w:val="vi-VN"/>
        </w:rPr>
      </w:pPr>
      <w:r>
        <w:rPr>
          <w:lang w:val="vi-VN"/>
        </w:rPr>
        <w:t xml:space="preserve">   +</w:t>
      </w:r>
      <w:r w:rsidR="00C227FA">
        <w:rPr>
          <w:lang w:val="vi-VN"/>
        </w:rPr>
        <w:t>Bản chất: dòng điện trong kim loại là dòng chuyển dời có hướng của các electron tự do dưới tác dụng của điện trường</w:t>
      </w:r>
    </w:p>
    <w:p w14:paraId="5DBEBD2C" w14:textId="0C0DB67B" w:rsidR="00C227FA" w:rsidRDefault="00755B24" w:rsidP="00E7628F">
      <w:pPr>
        <w:rPr>
          <w:lang w:val="vi-VN"/>
        </w:rPr>
      </w:pPr>
      <w:r>
        <w:rPr>
          <w:lang w:val="vi-VN"/>
        </w:rPr>
        <w:t xml:space="preserve">   +</w:t>
      </w:r>
      <w:r w:rsidR="00C227FA">
        <w:rPr>
          <w:lang w:val="vi-VN"/>
        </w:rPr>
        <w:t>Điện trở suất của kim loại thay đổi theo nhiệt độ</w:t>
      </w:r>
    </w:p>
    <w:p w14:paraId="5C14666F" w14:textId="77777777" w:rsidR="00755B24" w:rsidRPr="00755B24" w:rsidRDefault="00755B24" w:rsidP="00E7628F">
      <w:pPr>
        <w:rPr>
          <w:rFonts w:eastAsiaTheme="minorEastAsia"/>
          <w:lang w:val="vi-VN"/>
        </w:rPr>
      </w:pPr>
    </w:p>
    <w:p w14:paraId="6C42BD10" w14:textId="1734B51A" w:rsidR="00C227FA" w:rsidRPr="00755B24" w:rsidRDefault="00C227FA" w:rsidP="00E7628F">
      <w:pPr>
        <w:rPr>
          <w:rFonts w:eastAsiaTheme="minorEastAsia"/>
          <w:lang w:val="vi-VN"/>
        </w:rPr>
      </w:pPr>
      <m:oMathPara>
        <m:oMath>
          <m:r>
            <w:rPr>
              <w:rFonts w:ascii="Cambria Math" w:hAnsi="Cambria Math"/>
              <w:lang w:val="vi-VN"/>
            </w:rPr>
            <m:t>Công thức ρ=</m:t>
          </m:r>
          <m:sSub>
            <m:sSubPr>
              <m:ctrlPr>
                <w:rPr>
                  <w:rFonts w:ascii="Cambria Math" w:eastAsiaTheme="minorHAnsi" w:hAnsi="Cambria Math"/>
                  <w:i/>
                  <w:lang w:val="vi-VN"/>
                </w:rPr>
              </m:ctrlPr>
            </m:sSubPr>
            <m:e>
              <m:r>
                <w:rPr>
                  <w:rFonts w:ascii="Cambria Math" w:hAnsi="Cambria Math"/>
                  <w:lang w:val="vi-VN"/>
                </w:rPr>
                <m:t>ρ</m:t>
              </m:r>
            </m:e>
            <m:sub>
              <m:r>
                <w:rPr>
                  <w:rFonts w:ascii="Cambria Math" w:hAnsi="Cambria Math"/>
                  <w:lang w:val="vi-VN"/>
                </w:rPr>
                <m:t>0</m:t>
              </m:r>
            </m:sub>
          </m:sSub>
          <m:r>
            <w:rPr>
              <w:rFonts w:ascii="Cambria Math" w:hAnsi="Cambria Math"/>
              <w:lang w:val="vi-VN"/>
            </w:rPr>
            <m:t>(1+α</m:t>
          </m:r>
          <m:sSub>
            <m:sSubPr>
              <m:ctrlPr>
                <w:rPr>
                  <w:rFonts w:ascii="Cambria Math" w:eastAsiaTheme="minorHAnsi" w:hAnsi="Cambria Math"/>
                  <w:i/>
                  <w:lang w:val="vi-VN"/>
                </w:rPr>
              </m:ctrlPr>
            </m:sSubPr>
            <m:e>
              <m:r>
                <w:rPr>
                  <w:rFonts w:ascii="Cambria Math" w:hAnsi="Cambria Math"/>
                  <w:lang w:val="vi-VN"/>
                </w:rPr>
                <m:t>∆</m:t>
              </m:r>
            </m:e>
            <m:sub>
              <m:r>
                <w:rPr>
                  <w:rFonts w:ascii="Cambria Math" w:hAnsi="Cambria Math"/>
                  <w:lang w:val="vi-VN"/>
                </w:rPr>
                <m:t>t</m:t>
              </m:r>
            </m:sub>
          </m:sSub>
          <m:r>
            <w:rPr>
              <w:rFonts w:ascii="Cambria Math" w:hAnsi="Cambria Math"/>
              <w:lang w:val="vi-VN"/>
            </w:rPr>
            <m:t>)</m:t>
          </m:r>
        </m:oMath>
      </m:oMathPara>
    </w:p>
    <w:p w14:paraId="2E37BDA8" w14:textId="77777777" w:rsidR="00755B24" w:rsidRDefault="00755B24" w:rsidP="00E7628F">
      <w:pPr>
        <w:rPr>
          <w:lang w:val="vi-VN"/>
        </w:rPr>
      </w:pPr>
    </w:p>
    <w:p w14:paraId="214FD31E" w14:textId="084084EA" w:rsidR="00755B24" w:rsidRPr="0051719B" w:rsidRDefault="00755B24" w:rsidP="00E7628F">
      <w:pPr>
        <w:rPr>
          <w:color w:val="4472C4" w:themeColor="accent1"/>
          <w:sz w:val="26"/>
          <w:szCs w:val="26"/>
          <w:lang w:val="vi-VN"/>
        </w:rPr>
      </w:pPr>
      <w:r w:rsidRPr="0051719B">
        <w:rPr>
          <w:color w:val="4472C4" w:themeColor="accent1"/>
          <w:sz w:val="26"/>
          <w:szCs w:val="26"/>
          <w:lang w:val="vi-VN"/>
        </w:rPr>
        <w:t>-Khi nhiệt độ tăng thì điện trở tăng hay giảm tại sao</w:t>
      </w:r>
    </w:p>
    <w:p w14:paraId="5A6312E7" w14:textId="411CC864" w:rsidR="00755B24" w:rsidRPr="00755B24" w:rsidRDefault="00755B24" w:rsidP="00755B24">
      <w:pPr>
        <w:pStyle w:val="NormalWeb"/>
        <w:spacing w:before="0" w:beforeAutospacing="0" w:after="0" w:afterAutospacing="0"/>
        <w:jc w:val="both"/>
        <w:rPr>
          <w:color w:val="262626"/>
        </w:rPr>
      </w:pPr>
      <w:r>
        <w:rPr>
          <w:lang w:val="vi-VN"/>
        </w:rPr>
        <w:t xml:space="preserve">+Trả lời: tăng do </w:t>
      </w:r>
      <w:r>
        <w:rPr>
          <w:rStyle w:val="Emphasis"/>
          <w:i w:val="0"/>
          <w:iCs w:val="0"/>
          <w:color w:val="262626"/>
        </w:rPr>
        <w:t>k</w:t>
      </w:r>
      <w:r w:rsidRPr="00755B24">
        <w:rPr>
          <w:rStyle w:val="Emphasis"/>
          <w:i w:val="0"/>
          <w:iCs w:val="0"/>
          <w:color w:val="262626"/>
        </w:rPr>
        <w:t>hi nhiệt độ tăng, các ion kim loại ở nút mạng tinh thể dao động mạnh. Do đó độ mất trật tự của mạng tinh thể kim loại tăng làm tăng sự cản trở chuyển động của êlectron tự do. Vì vậy. khi nhiệt độ tăng thì điện trở suất của kim loại tăng, điện trở của kim loại tăng.</w:t>
      </w:r>
    </w:p>
    <w:p w14:paraId="25D910F8" w14:textId="3769F6CB" w:rsidR="00755B24" w:rsidRDefault="00755B24" w:rsidP="00755B24"/>
    <w:p w14:paraId="772DADC6" w14:textId="2194B484" w:rsidR="00414A52" w:rsidRPr="0051719B" w:rsidRDefault="00414A52" w:rsidP="00755B24">
      <w:pPr>
        <w:rPr>
          <w:i/>
          <w:iCs/>
          <w:color w:val="ED7D31" w:themeColor="accent2"/>
          <w:sz w:val="30"/>
          <w:szCs w:val="30"/>
          <w:lang w:val="vi-VN"/>
        </w:rPr>
      </w:pPr>
      <w:r w:rsidRPr="0051719B">
        <w:rPr>
          <w:i/>
          <w:iCs/>
          <w:color w:val="ED7D31" w:themeColor="accent2"/>
          <w:sz w:val="30"/>
          <w:szCs w:val="30"/>
        </w:rPr>
        <w:t>VII</w:t>
      </w:r>
      <w:r w:rsidRPr="0051719B">
        <w:rPr>
          <w:i/>
          <w:iCs/>
          <w:color w:val="ED7D31" w:themeColor="accent2"/>
          <w:sz w:val="30"/>
          <w:szCs w:val="30"/>
          <w:lang w:val="vi-VN"/>
        </w:rPr>
        <w:t>.Dòng điện trong chất điện phân</w:t>
      </w:r>
    </w:p>
    <w:p w14:paraId="07CDD485" w14:textId="1789CD44" w:rsidR="00E7628F" w:rsidRPr="0051719B" w:rsidRDefault="00AC292D" w:rsidP="00E7628F">
      <w:pPr>
        <w:rPr>
          <w:color w:val="4472C4" w:themeColor="accent1"/>
          <w:sz w:val="26"/>
          <w:szCs w:val="26"/>
          <w:lang w:val="vi-VN"/>
        </w:rPr>
      </w:pPr>
      <w:r w:rsidRPr="0051719B">
        <w:rPr>
          <w:color w:val="4472C4" w:themeColor="accent1"/>
          <w:sz w:val="26"/>
          <w:szCs w:val="26"/>
          <w:lang w:val="vi-VN"/>
        </w:rPr>
        <w:t>-Bản chất của dòng điện trong chất điện phân,ứng dụng của hiện tượng điện phân</w:t>
      </w:r>
    </w:p>
    <w:p w14:paraId="7A32226B" w14:textId="25CEC63E" w:rsidR="00AC292D" w:rsidRDefault="00414A52" w:rsidP="00E7628F">
      <w:pPr>
        <w:rPr>
          <w:lang w:val="vi-VN"/>
        </w:rPr>
      </w:pPr>
      <w:r>
        <w:rPr>
          <w:lang w:val="vi-VN"/>
        </w:rPr>
        <w:t xml:space="preserve">   </w:t>
      </w:r>
      <w:r w:rsidR="00AC292D">
        <w:rPr>
          <w:lang w:val="vi-VN"/>
        </w:rPr>
        <w:t>+Bản chất: dòng điện trong chất điện phân là dòng chuyển dời có hướng của các ion dương và các ion âm theo hai chiều ngược nhau dưới tác dụng của điện trường.</w:t>
      </w:r>
    </w:p>
    <w:p w14:paraId="22030052" w14:textId="6CF951C4" w:rsidR="00AC292D" w:rsidRPr="00E7628F" w:rsidRDefault="00414A52" w:rsidP="00E7628F">
      <w:pPr>
        <w:rPr>
          <w:lang w:val="vi-VN"/>
        </w:rPr>
      </w:pPr>
      <w:r>
        <w:rPr>
          <w:lang w:val="vi-VN"/>
        </w:rPr>
        <w:t xml:space="preserve">   </w:t>
      </w:r>
      <w:r w:rsidR="00AC292D">
        <w:rPr>
          <w:lang w:val="vi-VN"/>
        </w:rPr>
        <w:t>+Ứng dụng: điều chế clo,xút trong công nghiệp hoá chất và mạ điện (mạ vàng,bạc,đồng)</w:t>
      </w:r>
    </w:p>
    <w:p w14:paraId="5082F6C0" w14:textId="4B40F57F" w:rsidR="00B251E0" w:rsidRDefault="00B251E0">
      <w:pPr>
        <w:rPr>
          <w:lang w:val="vi-VN"/>
        </w:rPr>
      </w:pPr>
    </w:p>
    <w:p w14:paraId="2546923F" w14:textId="1616E97F" w:rsidR="009025A6" w:rsidRPr="0051719B" w:rsidRDefault="00B251E0">
      <w:pPr>
        <w:rPr>
          <w:color w:val="4472C4" w:themeColor="accent1"/>
          <w:sz w:val="26"/>
          <w:szCs w:val="26"/>
          <w:lang w:val="vi-VN"/>
        </w:rPr>
      </w:pPr>
      <w:r w:rsidRPr="0051719B">
        <w:rPr>
          <w:color w:val="4472C4" w:themeColor="accent1"/>
          <w:sz w:val="26"/>
          <w:szCs w:val="26"/>
          <w:lang w:val="vi-VN"/>
        </w:rPr>
        <w:t>-Các định luật</w:t>
      </w:r>
    </w:p>
    <w:p w14:paraId="1ADAE2FA" w14:textId="5CA5D027" w:rsidR="00B251E0" w:rsidRPr="00B251E0" w:rsidRDefault="00B251E0" w:rsidP="00B251E0">
      <w:pPr>
        <w:rPr>
          <w:iCs/>
          <w:lang w:val="vi-VN"/>
        </w:rPr>
      </w:pPr>
      <m:oMathPara>
        <m:oMath>
          <m:r>
            <m:rPr>
              <m:sty m:val="p"/>
            </m:rPr>
            <w:rPr>
              <w:rFonts w:ascii="Cambria Math" w:hAnsi="Cambria Math"/>
              <w:lang w:val="vi-VN"/>
            </w:rPr>
            <m:t>Định luật Fa-ra-đây thứ nhất: m=k.q</m:t>
          </m:r>
        </m:oMath>
      </m:oMathPara>
    </w:p>
    <w:p w14:paraId="602F4839" w14:textId="77777777" w:rsidR="00B251E0" w:rsidRPr="00B251E0" w:rsidRDefault="00B251E0" w:rsidP="00B251E0">
      <w:pPr>
        <w:rPr>
          <w:iCs/>
          <w:lang w:val="vi-VN"/>
        </w:rPr>
      </w:pPr>
    </w:p>
    <w:p w14:paraId="2DCFC5FA" w14:textId="77777777" w:rsidR="00B251E0" w:rsidRPr="00B251E0" w:rsidRDefault="00B251E0" w:rsidP="00B251E0">
      <w:pPr>
        <w:pStyle w:val="ListParagraph"/>
        <w:numPr>
          <w:ilvl w:val="0"/>
          <w:numId w:val="7"/>
        </w:numPr>
        <w:rPr>
          <w:rFonts w:ascii="Times New Roman" w:hAnsi="Times New Roman" w:cs="Times New Roman"/>
          <w:lang w:val="vi-VN"/>
        </w:rPr>
      </w:pPr>
      <w:r w:rsidRPr="00B251E0">
        <w:rPr>
          <w:rFonts w:ascii="Times New Roman" w:hAnsi="Times New Roman" w:cs="Times New Roman"/>
          <w:lang w:val="vi-VN"/>
        </w:rPr>
        <w:t>k:đương lượng điện hoá của chất được giải phóng ở điện cực</w:t>
      </w:r>
    </w:p>
    <w:p w14:paraId="4C167F9C" w14:textId="552719E6" w:rsidR="00B251E0" w:rsidRPr="00B251E0" w:rsidRDefault="00B251E0" w:rsidP="00B251E0">
      <w:pPr>
        <w:rPr>
          <w:rFonts w:eastAsiaTheme="minorEastAsia"/>
          <w:lang w:val="vi-VN"/>
        </w:rPr>
      </w:pPr>
      <m:oMathPara>
        <m:oMath>
          <m:r>
            <w:rPr>
              <w:rFonts w:ascii="Cambria Math" w:eastAsiaTheme="minorEastAsia" w:hAnsi="Cambria Math"/>
              <w:lang w:val="vi-VN"/>
            </w:rPr>
            <m:t>Định luật Fa-ra-đây thứ hai: k=</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F</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A</m:t>
              </m:r>
            </m:num>
            <m:den>
              <m:r>
                <w:rPr>
                  <w:rFonts w:ascii="Cambria Math" w:hAnsi="Cambria Math"/>
                  <w:lang w:val="vi-VN"/>
                </w:rPr>
                <m:t>n</m:t>
              </m:r>
            </m:den>
          </m:f>
        </m:oMath>
      </m:oMathPara>
    </w:p>
    <w:p w14:paraId="162A5B7E" w14:textId="77777777" w:rsidR="00B251E0" w:rsidRPr="00B251E0" w:rsidRDefault="00B251E0" w:rsidP="00B251E0">
      <w:pPr>
        <w:pStyle w:val="ListParagraph"/>
        <w:numPr>
          <w:ilvl w:val="0"/>
          <w:numId w:val="5"/>
        </w:numPr>
        <w:rPr>
          <w:rFonts w:ascii="Times New Roman" w:eastAsiaTheme="minorEastAsia" w:hAnsi="Times New Roman" w:cs="Times New Roman"/>
          <w:lang w:val="vi-VN"/>
        </w:rPr>
      </w:pPr>
      <w:r w:rsidRPr="00B251E0">
        <w:rPr>
          <w:rFonts w:ascii="Times New Roman" w:eastAsiaTheme="minorEastAsia" w:hAnsi="Times New Roman" w:cs="Times New Roman"/>
          <w:lang w:val="vi-VN"/>
        </w:rPr>
        <w:t>F=96500 C/mol</w:t>
      </w:r>
    </w:p>
    <w:p w14:paraId="72049FC0" w14:textId="77777777" w:rsidR="00B251E0" w:rsidRPr="00B251E0" w:rsidRDefault="00B251E0" w:rsidP="00B251E0">
      <w:pPr>
        <w:pStyle w:val="ListParagraph"/>
        <w:numPr>
          <w:ilvl w:val="0"/>
          <w:numId w:val="5"/>
        </w:numPr>
        <w:rPr>
          <w:rFonts w:ascii="Times New Roman" w:eastAsiaTheme="minorEastAsia" w:hAnsi="Times New Roman" w:cs="Times New Roman"/>
          <w:lang w:val="vi-VN"/>
        </w:rPr>
      </w:pPr>
      <w:r w:rsidRPr="00B251E0">
        <w:rPr>
          <w:rFonts w:ascii="Times New Roman" w:eastAsiaTheme="minorEastAsia" w:hAnsi="Times New Roman" w:cs="Times New Roman"/>
          <w:lang w:val="vi-VN"/>
        </w:rPr>
        <w:t>A:khối lượng mol nguyên tử (g/mol)</w:t>
      </w:r>
    </w:p>
    <w:p w14:paraId="367184AF" w14:textId="77777777" w:rsidR="00B251E0" w:rsidRPr="00B251E0" w:rsidRDefault="00B251E0" w:rsidP="00B251E0">
      <w:pPr>
        <w:pStyle w:val="ListParagraph"/>
        <w:numPr>
          <w:ilvl w:val="0"/>
          <w:numId w:val="5"/>
        </w:numPr>
        <w:rPr>
          <w:rFonts w:ascii="Times New Roman" w:hAnsi="Times New Roman" w:cs="Times New Roman"/>
          <w:lang w:val="vi-VN"/>
        </w:rPr>
      </w:pPr>
      <w:r w:rsidRPr="00B251E0">
        <w:rPr>
          <w:rFonts w:ascii="Times New Roman" w:eastAsiaTheme="minorEastAsia" w:hAnsi="Times New Roman" w:cs="Times New Roman"/>
          <w:lang w:val="vi-VN"/>
        </w:rPr>
        <w:t>n:hoá trị (mol</w:t>
      </w:r>
      <w:r w:rsidRPr="00B251E0">
        <w:rPr>
          <w:rFonts w:ascii="Times New Roman" w:hAnsi="Times New Roman" w:cs="Times New Roman"/>
          <w:lang w:val="vi-VN"/>
        </w:rPr>
        <w:t>)</w:t>
      </w:r>
    </w:p>
    <w:p w14:paraId="4B79646D" w14:textId="08323B21" w:rsidR="00B251E0" w:rsidRPr="00B251E0" w:rsidRDefault="00B251E0" w:rsidP="00B251E0">
      <w:pPr>
        <w:rPr>
          <w:rFonts w:eastAsiaTheme="minorEastAsia"/>
          <w:lang w:val="vi-VN"/>
        </w:rPr>
      </w:pPr>
      <m:oMathPara>
        <m:oMath>
          <m:r>
            <w:rPr>
              <w:rFonts w:ascii="Cambria Math" w:eastAsiaTheme="minorEastAsia" w:hAnsi="Cambria Math"/>
              <w:lang w:val="vi-VN"/>
            </w:rPr>
            <w:lastRenderedPageBreak/>
            <m:t>Kết hợp:  m=</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F</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A</m:t>
              </m:r>
            </m:num>
            <m:den>
              <m:r>
                <w:rPr>
                  <w:rFonts w:ascii="Cambria Math" w:hAnsi="Cambria Math"/>
                  <w:lang w:val="vi-VN"/>
                </w:rPr>
                <m:t>n</m:t>
              </m:r>
            </m:den>
          </m:f>
          <m:r>
            <w:rPr>
              <w:rFonts w:ascii="Cambria Math" w:hAnsi="Cambria Math"/>
              <w:lang w:val="vi-VN"/>
            </w:rPr>
            <m:t>.</m:t>
          </m:r>
          <m:r>
            <m:rPr>
              <m:sty m:val="p"/>
            </m:rPr>
            <w:rPr>
              <w:rFonts w:ascii="Cambria Math" w:hAnsi="Cambria Math"/>
              <w:lang w:val="vi-VN"/>
            </w:rPr>
            <m:t>Ι</m:t>
          </m:r>
          <m:r>
            <w:rPr>
              <w:rFonts w:ascii="Cambria Math" w:hAnsi="Cambria Math"/>
              <w:lang w:val="vi-VN"/>
            </w:rPr>
            <m:t>.t</m:t>
          </m:r>
        </m:oMath>
      </m:oMathPara>
    </w:p>
    <w:p w14:paraId="0B0E8098" w14:textId="77777777" w:rsidR="00B251E0" w:rsidRPr="00B251E0" w:rsidRDefault="00B251E0" w:rsidP="00B251E0">
      <w:pPr>
        <w:pStyle w:val="ListParagraph"/>
        <w:numPr>
          <w:ilvl w:val="0"/>
          <w:numId w:val="6"/>
        </w:numPr>
        <w:rPr>
          <w:rFonts w:eastAsiaTheme="minorEastAsia"/>
          <w:lang w:val="vi-VN"/>
        </w:rPr>
      </w:pPr>
      <w:r w:rsidRPr="00B251E0">
        <w:rPr>
          <w:rFonts w:ascii="Times New Roman" w:eastAsiaTheme="minorEastAsia" w:hAnsi="Times New Roman" w:cs="Times New Roman"/>
          <w:lang w:val="vi-VN"/>
        </w:rPr>
        <w:t>m:lượng chất được giải phóng ở điện cực (gram</w:t>
      </w:r>
      <w:r w:rsidRPr="00B251E0">
        <w:rPr>
          <w:rFonts w:eastAsiaTheme="minorEastAsia"/>
          <w:lang w:val="vi-VN"/>
        </w:rPr>
        <w:t>)</w:t>
      </w:r>
    </w:p>
    <w:p w14:paraId="7292FEDA" w14:textId="7D5FD9F3" w:rsidR="006C55C2" w:rsidRDefault="006C55C2" w:rsidP="00B251E0">
      <w:pPr>
        <w:rPr>
          <w:lang w:val="vi-VN"/>
        </w:rPr>
      </w:pPr>
    </w:p>
    <w:p w14:paraId="36ADDE3F" w14:textId="77777777" w:rsidR="00414A52" w:rsidRDefault="00414A52" w:rsidP="00B251E0">
      <w:pPr>
        <w:rPr>
          <w:lang w:val="vi-VN"/>
        </w:rPr>
      </w:pPr>
    </w:p>
    <w:p w14:paraId="2EBDE035" w14:textId="77777777" w:rsidR="00414A52" w:rsidRDefault="00414A52" w:rsidP="00B251E0">
      <w:pPr>
        <w:rPr>
          <w:lang w:val="vi-VN"/>
        </w:rPr>
      </w:pPr>
    </w:p>
    <w:p w14:paraId="09F2C0DC" w14:textId="06E4487E" w:rsidR="00414A52" w:rsidRPr="0051719B" w:rsidRDefault="0051719B" w:rsidP="00B251E0">
      <w:pPr>
        <w:rPr>
          <w:i/>
          <w:iCs/>
          <w:color w:val="ED7D31" w:themeColor="accent2"/>
          <w:sz w:val="30"/>
          <w:szCs w:val="30"/>
          <w:lang w:val="vi-VN"/>
        </w:rPr>
      </w:pPr>
      <w:r w:rsidRPr="0051719B">
        <w:rPr>
          <w:i/>
          <w:iCs/>
          <w:color w:val="ED7D31" w:themeColor="accent2"/>
          <w:sz w:val="30"/>
          <w:szCs w:val="30"/>
          <w:lang w:val="vi-VN"/>
        </w:rPr>
        <w:t>VIII.Dòng điện trong chất khí</w:t>
      </w:r>
    </w:p>
    <w:p w14:paraId="61394865" w14:textId="454F300A" w:rsidR="0050125F" w:rsidRPr="0051719B" w:rsidRDefault="0050125F" w:rsidP="00B251E0">
      <w:pPr>
        <w:rPr>
          <w:color w:val="4472C4" w:themeColor="accent1"/>
          <w:sz w:val="26"/>
          <w:szCs w:val="26"/>
          <w:lang w:val="vi-VN"/>
        </w:rPr>
      </w:pPr>
      <w:r w:rsidRPr="0051719B">
        <w:rPr>
          <w:color w:val="4472C4" w:themeColor="accent1"/>
          <w:sz w:val="26"/>
          <w:szCs w:val="26"/>
          <w:lang w:val="vi-VN"/>
        </w:rPr>
        <w:t>-Bản chất dòng điện trong chất khí</w:t>
      </w:r>
    </w:p>
    <w:p w14:paraId="47553183" w14:textId="244E4EBC" w:rsidR="0050125F" w:rsidRPr="00B251E0" w:rsidRDefault="0051719B" w:rsidP="00B251E0">
      <w:pPr>
        <w:rPr>
          <w:lang w:val="vi-VN"/>
        </w:rPr>
      </w:pPr>
      <w:r>
        <w:rPr>
          <w:lang w:val="vi-VN"/>
        </w:rPr>
        <w:t xml:space="preserve">   </w:t>
      </w:r>
      <w:r w:rsidR="0050125F">
        <w:rPr>
          <w:lang w:val="vi-VN"/>
        </w:rPr>
        <w:t>+Dòng điện trong chất khí là dòng chuyển dời có hướng của các ion dương theo chiều điện trường và các ion âm,các electron ngược chiều điện trường dưới tác dụng của điện trường</w:t>
      </w:r>
    </w:p>
    <w:p w14:paraId="71B0408D" w14:textId="77777777" w:rsidR="0051719B" w:rsidRDefault="0051719B" w:rsidP="00B251E0">
      <w:pPr>
        <w:rPr>
          <w:lang w:val="vi-VN"/>
        </w:rPr>
      </w:pPr>
    </w:p>
    <w:p w14:paraId="00986B2A" w14:textId="34FD3A3F" w:rsidR="00C27F7C" w:rsidRPr="0051719B" w:rsidRDefault="0051719B" w:rsidP="00B251E0">
      <w:pPr>
        <w:rPr>
          <w:i/>
          <w:iCs/>
          <w:color w:val="ED7D31" w:themeColor="accent2"/>
          <w:sz w:val="30"/>
          <w:szCs w:val="30"/>
          <w:lang w:val="vi-VN"/>
        </w:rPr>
      </w:pPr>
      <w:r w:rsidRPr="0051719B">
        <w:rPr>
          <w:i/>
          <w:iCs/>
          <w:color w:val="ED7D31" w:themeColor="accent2"/>
          <w:sz w:val="30"/>
          <w:szCs w:val="30"/>
          <w:lang w:val="vi-VN"/>
        </w:rPr>
        <w:t>IX.Dòng điện trong chất bán dẫn</w:t>
      </w:r>
    </w:p>
    <w:p w14:paraId="066873B9" w14:textId="702C35EE" w:rsidR="00417397" w:rsidRPr="0051719B" w:rsidRDefault="0050125F" w:rsidP="00B251E0">
      <w:pPr>
        <w:rPr>
          <w:color w:val="4472C4" w:themeColor="accent1"/>
          <w:sz w:val="26"/>
          <w:szCs w:val="26"/>
          <w:lang w:val="vi-VN"/>
        </w:rPr>
      </w:pPr>
      <w:r w:rsidRPr="0051719B">
        <w:rPr>
          <w:color w:val="4472C4" w:themeColor="accent1"/>
          <w:sz w:val="26"/>
          <w:szCs w:val="26"/>
          <w:lang w:val="vi-VN"/>
        </w:rPr>
        <w:t>-Bản chất dòng điện trong chất bán dẫn</w:t>
      </w:r>
      <w:r w:rsidR="00417397" w:rsidRPr="0051719B">
        <w:rPr>
          <w:color w:val="4472C4" w:themeColor="accent1"/>
          <w:sz w:val="26"/>
          <w:szCs w:val="26"/>
          <w:lang w:val="vi-VN"/>
        </w:rPr>
        <w:t>,ứng dụng thực tế</w:t>
      </w:r>
    </w:p>
    <w:p w14:paraId="44632955" w14:textId="3CCCAB13" w:rsidR="00896BBD" w:rsidRDefault="0051719B">
      <w:pPr>
        <w:rPr>
          <w:lang w:val="vi-VN"/>
        </w:rPr>
      </w:pPr>
      <w:r>
        <w:rPr>
          <w:lang w:val="vi-VN"/>
        </w:rPr>
        <w:t xml:space="preserve">   </w:t>
      </w:r>
      <w:r w:rsidR="00417397">
        <w:rPr>
          <w:lang w:val="vi-VN"/>
        </w:rPr>
        <w:t xml:space="preserve">+Dòng điện trong chất bán dẫn là dòng electron dẫn chuyển động ngược chiều điện trường và dòng các lỗ trống chuyển động cùng chiều điện trường </w:t>
      </w:r>
    </w:p>
    <w:p w14:paraId="679DF21E" w14:textId="45131297" w:rsidR="00417397" w:rsidRDefault="0051719B">
      <w:pPr>
        <w:rPr>
          <w:lang w:val="vi-VN"/>
        </w:rPr>
      </w:pPr>
      <w:r>
        <w:rPr>
          <w:lang w:val="vi-VN"/>
        </w:rPr>
        <w:t xml:space="preserve">   </w:t>
      </w:r>
      <w:r w:rsidR="00417397">
        <w:rPr>
          <w:lang w:val="vi-VN"/>
        </w:rPr>
        <w:t>+Ứng dụng: làm chip máy tính,bộ cảm biến nhiệt độ trong điều hoà và nồi cơm điện</w:t>
      </w:r>
    </w:p>
    <w:p w14:paraId="6535EECA" w14:textId="77777777" w:rsidR="00417397" w:rsidRPr="007F0BBB" w:rsidRDefault="00417397">
      <w:pPr>
        <w:rPr>
          <w:lang w:val="vi-VN"/>
        </w:rPr>
      </w:pPr>
    </w:p>
    <w:sectPr w:rsidR="00417397" w:rsidRPr="007F0B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3857" w14:textId="77777777" w:rsidR="00DD1120" w:rsidRDefault="00DD1120" w:rsidP="00C227FA">
      <w:r>
        <w:separator/>
      </w:r>
    </w:p>
  </w:endnote>
  <w:endnote w:type="continuationSeparator" w:id="0">
    <w:p w14:paraId="481DC60D" w14:textId="77777777" w:rsidR="00DD1120" w:rsidRDefault="00DD1120" w:rsidP="00C2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1993" w14:textId="77777777" w:rsidR="00DD1120" w:rsidRDefault="00DD1120" w:rsidP="00C227FA">
      <w:r>
        <w:separator/>
      </w:r>
    </w:p>
  </w:footnote>
  <w:footnote w:type="continuationSeparator" w:id="0">
    <w:p w14:paraId="4721D02E" w14:textId="77777777" w:rsidR="00DD1120" w:rsidRDefault="00DD1120" w:rsidP="00C22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48FC"/>
    <w:multiLevelType w:val="hybridMultilevel"/>
    <w:tmpl w:val="681C8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539AD"/>
    <w:multiLevelType w:val="hybridMultilevel"/>
    <w:tmpl w:val="0608B7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62526"/>
    <w:multiLevelType w:val="hybridMultilevel"/>
    <w:tmpl w:val="A0DEF7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8631F"/>
    <w:multiLevelType w:val="hybridMultilevel"/>
    <w:tmpl w:val="E64ED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D0C2B"/>
    <w:multiLevelType w:val="hybridMultilevel"/>
    <w:tmpl w:val="EA52C8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9A625A"/>
    <w:multiLevelType w:val="hybridMultilevel"/>
    <w:tmpl w:val="B21EB74A"/>
    <w:lvl w:ilvl="0" w:tplc="D8ACE6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E1556"/>
    <w:multiLevelType w:val="hybridMultilevel"/>
    <w:tmpl w:val="7D7215CA"/>
    <w:lvl w:ilvl="0" w:tplc="D8ACE6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BB"/>
    <w:rsid w:val="0012259C"/>
    <w:rsid w:val="00172794"/>
    <w:rsid w:val="001E5CF8"/>
    <w:rsid w:val="002078E6"/>
    <w:rsid w:val="003B49AC"/>
    <w:rsid w:val="00414A52"/>
    <w:rsid w:val="00417397"/>
    <w:rsid w:val="0050125F"/>
    <w:rsid w:val="0051719B"/>
    <w:rsid w:val="00555ABA"/>
    <w:rsid w:val="005814A2"/>
    <w:rsid w:val="006C55C2"/>
    <w:rsid w:val="006D0916"/>
    <w:rsid w:val="00755B24"/>
    <w:rsid w:val="00770412"/>
    <w:rsid w:val="00796EEA"/>
    <w:rsid w:val="007A192A"/>
    <w:rsid w:val="007D1461"/>
    <w:rsid w:val="007F0BBB"/>
    <w:rsid w:val="00896BBD"/>
    <w:rsid w:val="008C03B3"/>
    <w:rsid w:val="008F1E0E"/>
    <w:rsid w:val="009025A6"/>
    <w:rsid w:val="00933D63"/>
    <w:rsid w:val="0096024D"/>
    <w:rsid w:val="0099404A"/>
    <w:rsid w:val="00AA7389"/>
    <w:rsid w:val="00AC292D"/>
    <w:rsid w:val="00B251E0"/>
    <w:rsid w:val="00C04F95"/>
    <w:rsid w:val="00C227FA"/>
    <w:rsid w:val="00C27F7C"/>
    <w:rsid w:val="00C449CF"/>
    <w:rsid w:val="00CC36EA"/>
    <w:rsid w:val="00D27090"/>
    <w:rsid w:val="00D46DDA"/>
    <w:rsid w:val="00D93A97"/>
    <w:rsid w:val="00DD1120"/>
    <w:rsid w:val="00DD152A"/>
    <w:rsid w:val="00E05270"/>
    <w:rsid w:val="00E7628F"/>
    <w:rsid w:val="00E867D1"/>
    <w:rsid w:val="00F34B2F"/>
    <w:rsid w:val="00F9183C"/>
    <w:rsid w:val="00FE2D8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8021"/>
  <w15:chartTrackingRefBased/>
  <w15:docId w15:val="{1F49ACDF-8C7B-404C-8B57-2219A407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628F"/>
  </w:style>
  <w:style w:type="character" w:styleId="PlaceholderText">
    <w:name w:val="Placeholder Text"/>
    <w:basedOn w:val="DefaultParagraphFont"/>
    <w:uiPriority w:val="99"/>
    <w:semiHidden/>
    <w:rsid w:val="00E05270"/>
    <w:rPr>
      <w:color w:val="808080"/>
    </w:rPr>
  </w:style>
  <w:style w:type="paragraph" w:styleId="ListParagraph">
    <w:name w:val="List Paragraph"/>
    <w:basedOn w:val="Normal"/>
    <w:uiPriority w:val="34"/>
    <w:qFormat/>
    <w:rsid w:val="00DD152A"/>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C227F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227FA"/>
  </w:style>
  <w:style w:type="paragraph" w:styleId="Footer">
    <w:name w:val="footer"/>
    <w:basedOn w:val="Normal"/>
    <w:link w:val="FooterChar"/>
    <w:uiPriority w:val="99"/>
    <w:unhideWhenUsed/>
    <w:rsid w:val="00C227F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227FA"/>
  </w:style>
  <w:style w:type="paragraph" w:styleId="NormalWeb">
    <w:name w:val="Normal (Web)"/>
    <w:basedOn w:val="Normal"/>
    <w:uiPriority w:val="99"/>
    <w:semiHidden/>
    <w:unhideWhenUsed/>
    <w:rsid w:val="00755B24"/>
    <w:pPr>
      <w:spacing w:before="100" w:beforeAutospacing="1" w:after="100" w:afterAutospacing="1"/>
    </w:pPr>
  </w:style>
  <w:style w:type="character" w:styleId="Emphasis">
    <w:name w:val="Emphasis"/>
    <w:basedOn w:val="DefaultParagraphFont"/>
    <w:uiPriority w:val="20"/>
    <w:qFormat/>
    <w:rsid w:val="00755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16233">
      <w:bodyDiv w:val="1"/>
      <w:marLeft w:val="0"/>
      <w:marRight w:val="0"/>
      <w:marTop w:val="0"/>
      <w:marBottom w:val="0"/>
      <w:divBdr>
        <w:top w:val="none" w:sz="0" w:space="0" w:color="auto"/>
        <w:left w:val="none" w:sz="0" w:space="0" w:color="auto"/>
        <w:bottom w:val="none" w:sz="0" w:space="0" w:color="auto"/>
        <w:right w:val="none" w:sz="0" w:space="0" w:color="auto"/>
      </w:divBdr>
    </w:div>
    <w:div w:id="17044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THI MINH NHI</dc:creator>
  <cp:keywords/>
  <dc:description/>
  <cp:lastModifiedBy>11A3 - Chí Đồng Minh</cp:lastModifiedBy>
  <cp:revision>2</cp:revision>
  <dcterms:created xsi:type="dcterms:W3CDTF">2021-12-21T09:10:00Z</dcterms:created>
  <dcterms:modified xsi:type="dcterms:W3CDTF">2021-12-21T09:10:00Z</dcterms:modified>
</cp:coreProperties>
</file>