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  <w:bookmarkStart w:id="0" w:name="_GoBack"/>
      <w:bookmarkEnd w:id="0"/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1985246D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</w:p>
    <w:p w14:paraId="1122818F" w14:textId="77777777" w:rsidR="00C75087" w:rsidRDefault="00C75087"/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A3252A">
        <w:trPr>
          <w:trHeight w:val="341"/>
        </w:trPr>
        <w:tc>
          <w:tcPr>
            <w:tcW w:w="2694" w:type="dxa"/>
          </w:tcPr>
          <w:p w14:paraId="326D1C67" w14:textId="3B7CFF05" w:rsidR="00C75087" w:rsidRDefault="009A7C3F" w:rsidP="00A3252A">
            <w:r>
              <w:t>Specific Requirement</w:t>
            </w:r>
          </w:p>
        </w:tc>
        <w:tc>
          <w:tcPr>
            <w:tcW w:w="6379" w:type="dxa"/>
          </w:tcPr>
          <w:p w14:paraId="1EE76453" w14:textId="45502B92" w:rsidR="00C75087" w:rsidRDefault="009A7C3F" w:rsidP="00A3252A">
            <w:r>
              <w:t>Defect</w:t>
            </w:r>
          </w:p>
        </w:tc>
        <w:tc>
          <w:tcPr>
            <w:tcW w:w="1559" w:type="dxa"/>
          </w:tcPr>
          <w:p w14:paraId="2E0093E1" w14:textId="4EA23CA6" w:rsidR="00C75087" w:rsidRDefault="009A7C3F" w:rsidP="00A3252A">
            <w:r>
              <w:t>Severity</w:t>
            </w:r>
          </w:p>
        </w:tc>
      </w:tr>
      <w:tr w:rsidR="00516F04" w14:paraId="1AAB78C9" w14:textId="77777777" w:rsidTr="00A3252A">
        <w:trPr>
          <w:trHeight w:val="330"/>
        </w:trPr>
        <w:tc>
          <w:tcPr>
            <w:tcW w:w="2694" w:type="dxa"/>
          </w:tcPr>
          <w:p w14:paraId="18554811" w14:textId="4A8BF4C4" w:rsidR="00C75087" w:rsidRDefault="00A3252A" w:rsidP="00A3252A">
            <w:r>
              <w:t>4.1.3</w:t>
            </w:r>
          </w:p>
        </w:tc>
        <w:tc>
          <w:tcPr>
            <w:tcW w:w="6379" w:type="dxa"/>
          </w:tcPr>
          <w:p w14:paraId="1ABA7631" w14:textId="08D674ED" w:rsidR="00A3252A" w:rsidRDefault="00A3252A" w:rsidP="00A3252A">
            <w:r>
              <w:t>Ambiguous – What is considered appropriate validation?</w:t>
            </w:r>
          </w:p>
        </w:tc>
        <w:tc>
          <w:tcPr>
            <w:tcW w:w="1559" w:type="dxa"/>
          </w:tcPr>
          <w:p w14:paraId="7E54EA3F" w14:textId="138658CF" w:rsidR="00BD2E46" w:rsidRPr="00BD2E46" w:rsidRDefault="00934926" w:rsidP="00A3252A">
            <w:pPr>
              <w:rPr>
                <w:color w:val="FF0000"/>
              </w:rPr>
            </w:pPr>
            <w:r w:rsidRPr="00934926">
              <w:rPr>
                <w:color w:val="FFC000"/>
              </w:rPr>
              <w:t>Major</w:t>
            </w:r>
          </w:p>
        </w:tc>
      </w:tr>
      <w:tr w:rsidR="00516F04" w14:paraId="7307C5B8" w14:textId="77777777" w:rsidTr="00516F04">
        <w:tc>
          <w:tcPr>
            <w:tcW w:w="2694" w:type="dxa"/>
          </w:tcPr>
          <w:p w14:paraId="3F458146" w14:textId="26504DF0" w:rsidR="00C75087" w:rsidRDefault="00A3252A" w:rsidP="00A3252A">
            <w:r>
              <w:t>4.1.4</w:t>
            </w:r>
          </w:p>
        </w:tc>
        <w:tc>
          <w:tcPr>
            <w:tcW w:w="6379" w:type="dxa"/>
          </w:tcPr>
          <w:p w14:paraId="687D347E" w14:textId="6D4E47A6" w:rsidR="00C75087" w:rsidRDefault="00A3252A" w:rsidP="00A3252A">
            <w:r>
              <w:t>Ambiguous – ‘may’</w:t>
            </w:r>
          </w:p>
        </w:tc>
        <w:tc>
          <w:tcPr>
            <w:tcW w:w="1559" w:type="dxa"/>
          </w:tcPr>
          <w:p w14:paraId="2653AC5A" w14:textId="05D06CCD" w:rsidR="00C75087" w:rsidRDefault="00934926" w:rsidP="00A3252A">
            <w:r w:rsidRPr="00934926">
              <w:rPr>
                <w:color w:val="FFC000"/>
              </w:rPr>
              <w:t>Major</w:t>
            </w:r>
          </w:p>
        </w:tc>
      </w:tr>
      <w:tr w:rsidR="00A3252A" w14:paraId="53D5D6A1" w14:textId="77777777" w:rsidTr="00516F04">
        <w:tc>
          <w:tcPr>
            <w:tcW w:w="2694" w:type="dxa"/>
          </w:tcPr>
          <w:p w14:paraId="2FC48BC3" w14:textId="4D97CE6E" w:rsidR="00A3252A" w:rsidRDefault="00A3252A" w:rsidP="00A3252A">
            <w:r>
              <w:t>4.1.5</w:t>
            </w:r>
          </w:p>
        </w:tc>
        <w:tc>
          <w:tcPr>
            <w:tcW w:w="6379" w:type="dxa"/>
          </w:tcPr>
          <w:p w14:paraId="0459463A" w14:textId="77777777" w:rsidR="0037320E" w:rsidRDefault="00A3252A" w:rsidP="00A3252A">
            <w:r>
              <w:t xml:space="preserve">Conflict – Are </w:t>
            </w:r>
            <w:r w:rsidRPr="00A3252A">
              <w:rPr>
                <w:i/>
              </w:rPr>
              <w:t>Order</w:t>
            </w:r>
            <w:r>
              <w:t xml:space="preserve"> and </w:t>
            </w:r>
            <w:r w:rsidRPr="00A3252A">
              <w:rPr>
                <w:i/>
              </w:rPr>
              <w:t>Order pizza</w:t>
            </w:r>
            <w:r>
              <w:t xml:space="preserve"> in 4.1.6 and </w:t>
            </w:r>
            <w:r w:rsidRPr="00A3252A">
              <w:rPr>
                <w:i/>
              </w:rPr>
              <w:t>Ordering</w:t>
            </w:r>
            <w:r>
              <w:t xml:space="preserve"> in 4.1.25-30 the same, </w:t>
            </w:r>
            <w:r w:rsidRPr="00A3252A">
              <w:rPr>
                <w:i/>
              </w:rPr>
              <w:t>Receipt</w:t>
            </w:r>
            <w:r>
              <w:t xml:space="preserve"> and </w:t>
            </w:r>
            <w:r w:rsidRPr="00A3252A">
              <w:rPr>
                <w:i/>
              </w:rPr>
              <w:t>Order receipt</w:t>
            </w:r>
            <w:r>
              <w:t xml:space="preserve"> in 4.1.34</w:t>
            </w:r>
          </w:p>
          <w:p w14:paraId="22327210" w14:textId="6FE7DD42" w:rsidR="00A3252A" w:rsidRDefault="00A3252A" w:rsidP="00A3252A">
            <w:r>
              <w:t xml:space="preserve">Omission – If there is a </w:t>
            </w:r>
            <w:r>
              <w:rPr>
                <w:i/>
              </w:rPr>
              <w:t>My account</w:t>
            </w:r>
            <w:r w:rsidRPr="00A3252A">
              <w:rPr>
                <w:i/>
              </w:rPr>
              <w:t>–reset password</w:t>
            </w:r>
            <w:r>
              <w:t xml:space="preserve"> should there not also be a </w:t>
            </w:r>
            <w:r w:rsidRPr="00A3252A">
              <w:rPr>
                <w:i/>
              </w:rPr>
              <w:t>My account</w:t>
            </w:r>
            <w:r>
              <w:t xml:space="preserve"> page</w:t>
            </w:r>
          </w:p>
        </w:tc>
        <w:tc>
          <w:tcPr>
            <w:tcW w:w="1559" w:type="dxa"/>
          </w:tcPr>
          <w:p w14:paraId="431E59D5" w14:textId="77777777" w:rsidR="00A3252A" w:rsidRDefault="00934926" w:rsidP="00A3252A">
            <w:pPr>
              <w:rPr>
                <w:color w:val="FFC000"/>
              </w:rPr>
            </w:pPr>
            <w:r w:rsidRPr="00934926">
              <w:rPr>
                <w:color w:val="FFC000"/>
              </w:rPr>
              <w:t>Major</w:t>
            </w:r>
          </w:p>
          <w:p w14:paraId="7E691A37" w14:textId="77777777" w:rsidR="00934926" w:rsidRDefault="00934926" w:rsidP="00A3252A">
            <w:pPr>
              <w:rPr>
                <w:color w:val="FFC000"/>
              </w:rPr>
            </w:pPr>
          </w:p>
          <w:p w14:paraId="044E8876" w14:textId="211FA805" w:rsidR="00934926" w:rsidRDefault="00934926" w:rsidP="00A3252A">
            <w:r w:rsidRPr="00934926">
              <w:rPr>
                <w:color w:val="FF0000"/>
              </w:rPr>
              <w:t>Critical</w:t>
            </w:r>
          </w:p>
        </w:tc>
      </w:tr>
      <w:tr w:rsidR="00A3252A" w14:paraId="508491AC" w14:textId="77777777" w:rsidTr="00516F04">
        <w:tc>
          <w:tcPr>
            <w:tcW w:w="2694" w:type="dxa"/>
          </w:tcPr>
          <w:p w14:paraId="19969170" w14:textId="08D54469" w:rsidR="00A3252A" w:rsidRDefault="00A3252A" w:rsidP="00A3252A">
            <w:r>
              <w:t>4.1.6</w:t>
            </w:r>
          </w:p>
        </w:tc>
        <w:tc>
          <w:tcPr>
            <w:tcW w:w="6379" w:type="dxa"/>
          </w:tcPr>
          <w:p w14:paraId="4056390C" w14:textId="62834827" w:rsidR="00A3252A" w:rsidRPr="0037320E" w:rsidRDefault="00A3252A" w:rsidP="00A3252A">
            <w:r>
              <w:t xml:space="preserve">Conflict – Is </w:t>
            </w:r>
            <w:r w:rsidRPr="00A3252A">
              <w:rPr>
                <w:i/>
              </w:rPr>
              <w:t>Order Pizza</w:t>
            </w:r>
            <w:r>
              <w:t xml:space="preserve"> the same as </w:t>
            </w:r>
            <w:r w:rsidRPr="00A3252A">
              <w:rPr>
                <w:i/>
              </w:rPr>
              <w:t>Order</w:t>
            </w:r>
            <w:r>
              <w:t xml:space="preserve"> in 4.1.5</w:t>
            </w:r>
            <w:r w:rsidR="0037320E">
              <w:t xml:space="preserve">, </w:t>
            </w:r>
            <w:r w:rsidR="0037320E" w:rsidRPr="0037320E">
              <w:rPr>
                <w:i/>
              </w:rPr>
              <w:t>Receipt</w:t>
            </w:r>
            <w:r w:rsidR="0037320E">
              <w:t xml:space="preserve"> the same as </w:t>
            </w:r>
            <w:r w:rsidR="0037320E" w:rsidRPr="0037320E">
              <w:rPr>
                <w:i/>
              </w:rPr>
              <w:t>Order Receipt</w:t>
            </w:r>
            <w:r w:rsidR="0037320E">
              <w:t xml:space="preserve"> of 4.1.34</w:t>
            </w:r>
          </w:p>
        </w:tc>
        <w:tc>
          <w:tcPr>
            <w:tcW w:w="1559" w:type="dxa"/>
          </w:tcPr>
          <w:p w14:paraId="46D76683" w14:textId="7C5E8F40" w:rsidR="00A3252A" w:rsidRDefault="00934926" w:rsidP="00A3252A">
            <w:r w:rsidRPr="00934926">
              <w:rPr>
                <w:color w:val="FFC000"/>
              </w:rPr>
              <w:t>Major</w:t>
            </w:r>
          </w:p>
        </w:tc>
      </w:tr>
      <w:tr w:rsidR="0037320E" w14:paraId="59F9E542" w14:textId="77777777" w:rsidTr="00516F04">
        <w:tc>
          <w:tcPr>
            <w:tcW w:w="2694" w:type="dxa"/>
          </w:tcPr>
          <w:p w14:paraId="447B2059" w14:textId="62DCE945" w:rsidR="0037320E" w:rsidRDefault="0037320E" w:rsidP="00A3252A">
            <w:r>
              <w:t>4.1.9</w:t>
            </w:r>
          </w:p>
        </w:tc>
        <w:tc>
          <w:tcPr>
            <w:tcW w:w="6379" w:type="dxa"/>
          </w:tcPr>
          <w:p w14:paraId="4294E0BB" w14:textId="6797BAA2" w:rsidR="0037320E" w:rsidRDefault="0037320E" w:rsidP="00A3252A">
            <w:r>
              <w:t xml:space="preserve">Conflict - Is </w:t>
            </w:r>
            <w:r w:rsidRPr="0037320E">
              <w:rPr>
                <w:i/>
              </w:rPr>
              <w:t>Log</w:t>
            </w:r>
            <w:r>
              <w:t xml:space="preserve"> the same as </w:t>
            </w:r>
            <w:r w:rsidRPr="0037320E">
              <w:rPr>
                <w:i/>
              </w:rPr>
              <w:t>Login</w:t>
            </w:r>
            <w:r>
              <w:t xml:space="preserve"> in 4.1.5</w:t>
            </w:r>
          </w:p>
        </w:tc>
        <w:tc>
          <w:tcPr>
            <w:tcW w:w="1559" w:type="dxa"/>
          </w:tcPr>
          <w:p w14:paraId="647E3D13" w14:textId="52AA96D1" w:rsidR="0037320E" w:rsidRDefault="00934926" w:rsidP="00A3252A">
            <w:r w:rsidRPr="00934926">
              <w:rPr>
                <w:color w:val="FFC000"/>
              </w:rPr>
              <w:t>Major</w:t>
            </w:r>
          </w:p>
        </w:tc>
      </w:tr>
      <w:tr w:rsidR="0037320E" w14:paraId="1C6E657B" w14:textId="77777777" w:rsidTr="00516F04">
        <w:tc>
          <w:tcPr>
            <w:tcW w:w="2694" w:type="dxa"/>
          </w:tcPr>
          <w:p w14:paraId="261DA320" w14:textId="5237F015" w:rsidR="0037320E" w:rsidRDefault="0037320E" w:rsidP="00A3252A">
            <w:r>
              <w:t>4.1.10</w:t>
            </w:r>
          </w:p>
        </w:tc>
        <w:tc>
          <w:tcPr>
            <w:tcW w:w="6379" w:type="dxa"/>
          </w:tcPr>
          <w:p w14:paraId="26E43E70" w14:textId="77777777" w:rsidR="00934926" w:rsidRDefault="0037320E" w:rsidP="00A3252A">
            <w:r>
              <w:t xml:space="preserve">Omission – </w:t>
            </w:r>
            <w:r w:rsidRPr="0037320E">
              <w:rPr>
                <w:i/>
              </w:rPr>
              <w:t>Manage</w:t>
            </w:r>
            <w:r>
              <w:t xml:space="preserve"> page wasn’t mentioned in 4.1.5</w:t>
            </w:r>
          </w:p>
          <w:p w14:paraId="5A07BE31" w14:textId="1D3C1233" w:rsidR="0037320E" w:rsidRDefault="0037320E" w:rsidP="00A3252A">
            <w:r>
              <w:t>4.1.10 should be separated into 2</w:t>
            </w:r>
          </w:p>
        </w:tc>
        <w:tc>
          <w:tcPr>
            <w:tcW w:w="1559" w:type="dxa"/>
          </w:tcPr>
          <w:p w14:paraId="2492FB42" w14:textId="77777777" w:rsidR="0037320E" w:rsidRDefault="00934926" w:rsidP="00A3252A">
            <w:pPr>
              <w:rPr>
                <w:color w:val="FF0000"/>
              </w:rPr>
            </w:pPr>
            <w:r w:rsidRPr="00934926">
              <w:rPr>
                <w:color w:val="FF0000"/>
              </w:rPr>
              <w:t>Critical</w:t>
            </w:r>
          </w:p>
          <w:p w14:paraId="76184726" w14:textId="35BDC674" w:rsidR="00934926" w:rsidRDefault="00934926" w:rsidP="00A3252A">
            <w:r w:rsidRPr="00934926">
              <w:rPr>
                <w:color w:val="00B050"/>
              </w:rPr>
              <w:t>Minor</w:t>
            </w:r>
          </w:p>
        </w:tc>
      </w:tr>
      <w:tr w:rsidR="0037320E" w14:paraId="6007CAD6" w14:textId="77777777" w:rsidTr="00516F04">
        <w:tc>
          <w:tcPr>
            <w:tcW w:w="2694" w:type="dxa"/>
          </w:tcPr>
          <w:p w14:paraId="32B1AFE6" w14:textId="512C6070" w:rsidR="0037320E" w:rsidRDefault="0037320E" w:rsidP="00A3252A">
            <w:r>
              <w:t>4.1.11</w:t>
            </w:r>
          </w:p>
        </w:tc>
        <w:tc>
          <w:tcPr>
            <w:tcW w:w="6379" w:type="dxa"/>
          </w:tcPr>
          <w:p w14:paraId="5F32D9F3" w14:textId="77777777" w:rsidR="0037320E" w:rsidRDefault="0037320E" w:rsidP="00A3252A">
            <w:r>
              <w:t xml:space="preserve">Conflict – </w:t>
            </w:r>
            <w:r w:rsidRPr="00EA78FC">
              <w:rPr>
                <w:i/>
              </w:rPr>
              <w:t>Forgot Password</w:t>
            </w:r>
            <w:r>
              <w:t xml:space="preserve"> is something that should be accessible from the </w:t>
            </w:r>
            <w:r w:rsidRPr="00EA78FC">
              <w:rPr>
                <w:i/>
              </w:rPr>
              <w:t>Login</w:t>
            </w:r>
            <w:r>
              <w:t xml:space="preserve"> page</w:t>
            </w:r>
          </w:p>
          <w:p w14:paraId="61ADBDD2" w14:textId="6DF126F8" w:rsidR="0092006F" w:rsidRDefault="0092006F" w:rsidP="00A3252A">
            <w:r>
              <w:t>Conflict – Contradicts 4.1.14</w:t>
            </w:r>
            <w:r w:rsidR="00EA78FC">
              <w:t xml:space="preserve"> which says the </w:t>
            </w:r>
            <w:r w:rsidR="00EA78FC" w:rsidRPr="00EA78FC">
              <w:rPr>
                <w:i/>
              </w:rPr>
              <w:t>Login</w:t>
            </w:r>
            <w:r w:rsidR="00EA78FC">
              <w:t xml:space="preserve"> page should also directly link to the </w:t>
            </w:r>
            <w:r w:rsidR="00EA78FC" w:rsidRPr="00EA78FC">
              <w:rPr>
                <w:i/>
              </w:rPr>
              <w:t>Forgot Password</w:t>
            </w:r>
            <w:r w:rsidR="00EA78FC">
              <w:t xml:space="preserve"> page</w:t>
            </w:r>
          </w:p>
          <w:p w14:paraId="65B5D16F" w14:textId="4D2772C1" w:rsidR="0092006F" w:rsidRDefault="0092006F" w:rsidP="00A3252A">
            <w:r>
              <w:t xml:space="preserve">Omission – </w:t>
            </w:r>
            <w:r w:rsidRPr="0092006F">
              <w:rPr>
                <w:i/>
              </w:rPr>
              <w:t>Logout</w:t>
            </w:r>
            <w:r>
              <w:t xml:space="preserve"> page wasn’t mentioned in 4.1.5 nor does it make sense to have one, possible typo</w:t>
            </w:r>
          </w:p>
        </w:tc>
        <w:tc>
          <w:tcPr>
            <w:tcW w:w="1559" w:type="dxa"/>
          </w:tcPr>
          <w:p w14:paraId="642A7360" w14:textId="77777777" w:rsidR="0037320E" w:rsidRDefault="00934926" w:rsidP="00A3252A">
            <w:pPr>
              <w:rPr>
                <w:color w:val="FF0000"/>
              </w:rPr>
            </w:pPr>
            <w:r w:rsidRPr="00934926">
              <w:rPr>
                <w:color w:val="FF0000"/>
              </w:rPr>
              <w:t>Critical</w:t>
            </w:r>
          </w:p>
          <w:p w14:paraId="4B991B51" w14:textId="77777777" w:rsidR="00934926" w:rsidRDefault="00934926" w:rsidP="00A3252A">
            <w:pPr>
              <w:rPr>
                <w:color w:val="FF0000"/>
              </w:rPr>
            </w:pPr>
          </w:p>
          <w:p w14:paraId="31E3DE1E" w14:textId="77777777" w:rsidR="00934926" w:rsidRDefault="00934926" w:rsidP="00A3252A">
            <w:pPr>
              <w:rPr>
                <w:color w:val="FF0000"/>
              </w:rPr>
            </w:pPr>
            <w:r w:rsidRPr="00934926">
              <w:rPr>
                <w:color w:val="FF0000"/>
              </w:rPr>
              <w:t>Critical</w:t>
            </w:r>
          </w:p>
          <w:p w14:paraId="0DCCF60D" w14:textId="77777777" w:rsidR="00934926" w:rsidRDefault="00934926" w:rsidP="00A3252A">
            <w:pPr>
              <w:rPr>
                <w:color w:val="FF0000"/>
              </w:rPr>
            </w:pPr>
          </w:p>
          <w:p w14:paraId="0B308916" w14:textId="0B07F956" w:rsidR="00934926" w:rsidRDefault="00934926" w:rsidP="00A3252A">
            <w:r w:rsidRPr="00934926">
              <w:rPr>
                <w:color w:val="FF0000"/>
              </w:rPr>
              <w:t>Critical</w:t>
            </w:r>
          </w:p>
        </w:tc>
      </w:tr>
      <w:tr w:rsidR="0092006F" w14:paraId="24F713D2" w14:textId="77777777" w:rsidTr="00516F04">
        <w:tc>
          <w:tcPr>
            <w:tcW w:w="2694" w:type="dxa"/>
          </w:tcPr>
          <w:p w14:paraId="70306F16" w14:textId="35C02280" w:rsidR="0092006F" w:rsidRDefault="0092006F" w:rsidP="00A3252A">
            <w:r>
              <w:t>4.1.13</w:t>
            </w:r>
          </w:p>
        </w:tc>
        <w:tc>
          <w:tcPr>
            <w:tcW w:w="6379" w:type="dxa"/>
          </w:tcPr>
          <w:p w14:paraId="0D22A57E" w14:textId="171026D0" w:rsidR="0092006F" w:rsidRDefault="0092006F" w:rsidP="00A3252A">
            <w:r>
              <w:t>Ambiguous – 6 characters of what type? Alphanumeric?</w:t>
            </w:r>
          </w:p>
        </w:tc>
        <w:tc>
          <w:tcPr>
            <w:tcW w:w="1559" w:type="dxa"/>
          </w:tcPr>
          <w:p w14:paraId="0533880D" w14:textId="4C6CBB32" w:rsidR="0092006F" w:rsidRDefault="00934926" w:rsidP="00A3252A">
            <w:r w:rsidRPr="00934926">
              <w:rPr>
                <w:color w:val="FFC000"/>
              </w:rPr>
              <w:t>Major</w:t>
            </w:r>
          </w:p>
        </w:tc>
      </w:tr>
      <w:tr w:rsidR="00EA78FC" w14:paraId="315418F9" w14:textId="77777777" w:rsidTr="00516F04">
        <w:tc>
          <w:tcPr>
            <w:tcW w:w="2694" w:type="dxa"/>
          </w:tcPr>
          <w:p w14:paraId="27381AE2" w14:textId="024ED3B0" w:rsidR="00EA78FC" w:rsidRDefault="00EA78FC" w:rsidP="00A3252A">
            <w:r>
              <w:t>4.1.14</w:t>
            </w:r>
          </w:p>
        </w:tc>
        <w:tc>
          <w:tcPr>
            <w:tcW w:w="6379" w:type="dxa"/>
          </w:tcPr>
          <w:p w14:paraId="2E6C2958" w14:textId="7A2FBFEA" w:rsidR="00EA78FC" w:rsidRDefault="00EA78FC" w:rsidP="00A3252A">
            <w:r>
              <w:t xml:space="preserve">Conflict – Contradicts 4.1.11 which says only the </w:t>
            </w:r>
            <w:r w:rsidRPr="00EA78FC">
              <w:rPr>
                <w:i/>
              </w:rPr>
              <w:t>Logout</w:t>
            </w:r>
            <w:r>
              <w:t xml:space="preserve"> page should directly link to the </w:t>
            </w:r>
            <w:r w:rsidRPr="00EA78FC">
              <w:rPr>
                <w:i/>
              </w:rPr>
              <w:t>Forgot Password</w:t>
            </w:r>
            <w:r>
              <w:t xml:space="preserve"> page</w:t>
            </w:r>
          </w:p>
        </w:tc>
        <w:tc>
          <w:tcPr>
            <w:tcW w:w="1559" w:type="dxa"/>
          </w:tcPr>
          <w:p w14:paraId="067AD543" w14:textId="5EC30AD5" w:rsidR="00EA78FC" w:rsidRDefault="00934926" w:rsidP="00A3252A">
            <w:r w:rsidRPr="00934926">
              <w:rPr>
                <w:color w:val="FF0000"/>
              </w:rPr>
              <w:t>Critical</w:t>
            </w:r>
          </w:p>
        </w:tc>
      </w:tr>
      <w:tr w:rsidR="00EA78FC" w14:paraId="0B856B19" w14:textId="77777777" w:rsidTr="00516F04">
        <w:tc>
          <w:tcPr>
            <w:tcW w:w="2694" w:type="dxa"/>
          </w:tcPr>
          <w:p w14:paraId="4B48B94B" w14:textId="186A589B" w:rsidR="00EA78FC" w:rsidRDefault="00EA78FC" w:rsidP="00A3252A">
            <w:r>
              <w:t>4.1.15</w:t>
            </w:r>
          </w:p>
        </w:tc>
        <w:tc>
          <w:tcPr>
            <w:tcW w:w="6379" w:type="dxa"/>
          </w:tcPr>
          <w:p w14:paraId="3FF94079" w14:textId="6667EB1F" w:rsidR="00EA78FC" w:rsidRDefault="00EA78FC" w:rsidP="00A3252A">
            <w:r>
              <w:t>Conflict – ‘email address’ is extraneous if also asking for a valid unique email address, plus contradicts 4.1.24 as if you’re sending out passwords it should only ever be to one unique email in the first place</w:t>
            </w:r>
          </w:p>
        </w:tc>
        <w:tc>
          <w:tcPr>
            <w:tcW w:w="1559" w:type="dxa"/>
          </w:tcPr>
          <w:p w14:paraId="582B2DB5" w14:textId="7B2FC01B" w:rsidR="00EA78FC" w:rsidRDefault="00934926" w:rsidP="00A3252A">
            <w:r w:rsidRPr="00934926">
              <w:rPr>
                <w:color w:val="FF0000"/>
              </w:rPr>
              <w:t>Critical</w:t>
            </w:r>
          </w:p>
        </w:tc>
      </w:tr>
      <w:tr w:rsidR="00EA78FC" w14:paraId="44A1BD4D" w14:textId="77777777" w:rsidTr="00516F04">
        <w:tc>
          <w:tcPr>
            <w:tcW w:w="2694" w:type="dxa"/>
          </w:tcPr>
          <w:p w14:paraId="711EE3C4" w14:textId="0BE81D99" w:rsidR="00EA78FC" w:rsidRDefault="00EA78FC" w:rsidP="00A3252A">
            <w:r>
              <w:t>4.1.17</w:t>
            </w:r>
          </w:p>
        </w:tc>
        <w:tc>
          <w:tcPr>
            <w:tcW w:w="6379" w:type="dxa"/>
          </w:tcPr>
          <w:p w14:paraId="4914CD90" w14:textId="6F59CDCB" w:rsidR="00EA78FC" w:rsidRDefault="00EA78FC" w:rsidP="00A3252A">
            <w:r>
              <w:t xml:space="preserve">Conflict – Already being done on the </w:t>
            </w:r>
            <w:r w:rsidRPr="00934926">
              <w:rPr>
                <w:i/>
              </w:rPr>
              <w:t>About</w:t>
            </w:r>
            <w:r>
              <w:t xml:space="preserve"> page 4.1.19</w:t>
            </w:r>
          </w:p>
        </w:tc>
        <w:tc>
          <w:tcPr>
            <w:tcW w:w="1559" w:type="dxa"/>
          </w:tcPr>
          <w:p w14:paraId="3E1EF4CA" w14:textId="52AA3508" w:rsidR="00EA78FC" w:rsidRDefault="00934926" w:rsidP="00A3252A">
            <w:r w:rsidRPr="00934926">
              <w:rPr>
                <w:color w:val="00B050"/>
              </w:rPr>
              <w:t>Minor</w:t>
            </w:r>
          </w:p>
        </w:tc>
      </w:tr>
      <w:tr w:rsidR="00EA78FC" w14:paraId="5B07D5A2" w14:textId="77777777" w:rsidTr="00516F04">
        <w:tc>
          <w:tcPr>
            <w:tcW w:w="2694" w:type="dxa"/>
          </w:tcPr>
          <w:p w14:paraId="4DCAF831" w14:textId="569B928C" w:rsidR="00EA78FC" w:rsidRDefault="00EA78FC" w:rsidP="00A3252A">
            <w:r>
              <w:t>4.1.19</w:t>
            </w:r>
          </w:p>
        </w:tc>
        <w:tc>
          <w:tcPr>
            <w:tcW w:w="6379" w:type="dxa"/>
          </w:tcPr>
          <w:p w14:paraId="7EA04644" w14:textId="7BC4360C" w:rsidR="00EA78FC" w:rsidRDefault="00934926" w:rsidP="00A3252A">
            <w:r>
              <w:t>Conflict – see 4.1.17</w:t>
            </w:r>
          </w:p>
        </w:tc>
        <w:tc>
          <w:tcPr>
            <w:tcW w:w="1559" w:type="dxa"/>
          </w:tcPr>
          <w:p w14:paraId="65B49011" w14:textId="66C1657F" w:rsidR="00EA78FC" w:rsidRDefault="00934926" w:rsidP="00A3252A">
            <w:r w:rsidRPr="00934926">
              <w:rPr>
                <w:color w:val="00B050"/>
              </w:rPr>
              <w:t>Minor</w:t>
            </w:r>
          </w:p>
        </w:tc>
      </w:tr>
      <w:tr w:rsidR="00934926" w14:paraId="6011135C" w14:textId="77777777" w:rsidTr="00516F04">
        <w:tc>
          <w:tcPr>
            <w:tcW w:w="2694" w:type="dxa"/>
          </w:tcPr>
          <w:p w14:paraId="73283A73" w14:textId="0A209DE5" w:rsidR="00934926" w:rsidRDefault="00934926" w:rsidP="00A3252A">
            <w:r>
              <w:t>4.1.20</w:t>
            </w:r>
          </w:p>
        </w:tc>
        <w:tc>
          <w:tcPr>
            <w:tcW w:w="6379" w:type="dxa"/>
          </w:tcPr>
          <w:p w14:paraId="69574E34" w14:textId="5195CB33" w:rsidR="00934926" w:rsidRDefault="00934926" w:rsidP="00A3252A">
            <w:r>
              <w:t xml:space="preserve">Error – a map would be better suited on the </w:t>
            </w:r>
            <w:r w:rsidRPr="00934926">
              <w:rPr>
                <w:i/>
              </w:rPr>
              <w:t>contact</w:t>
            </w:r>
            <w:r>
              <w:t xml:space="preserve"> page</w:t>
            </w:r>
          </w:p>
        </w:tc>
        <w:tc>
          <w:tcPr>
            <w:tcW w:w="1559" w:type="dxa"/>
          </w:tcPr>
          <w:p w14:paraId="5560079E" w14:textId="1E2D8092" w:rsidR="00934926" w:rsidRDefault="00934926" w:rsidP="00A3252A">
            <w:r w:rsidRPr="00934926">
              <w:rPr>
                <w:color w:val="00B050"/>
              </w:rPr>
              <w:t>Minor</w:t>
            </w:r>
          </w:p>
        </w:tc>
      </w:tr>
      <w:tr w:rsidR="00934926" w14:paraId="1B9E2CE8" w14:textId="77777777" w:rsidTr="00516F04">
        <w:tc>
          <w:tcPr>
            <w:tcW w:w="2694" w:type="dxa"/>
          </w:tcPr>
          <w:p w14:paraId="1DAD4C27" w14:textId="268A3460" w:rsidR="00934926" w:rsidRDefault="001C7E78" w:rsidP="00A3252A">
            <w:r>
              <w:t>4.1.21</w:t>
            </w:r>
          </w:p>
        </w:tc>
        <w:tc>
          <w:tcPr>
            <w:tcW w:w="6379" w:type="dxa"/>
          </w:tcPr>
          <w:p w14:paraId="1C4F3BE0" w14:textId="77777777" w:rsidR="00934926" w:rsidRDefault="00934926" w:rsidP="00A3252A"/>
        </w:tc>
        <w:tc>
          <w:tcPr>
            <w:tcW w:w="1559" w:type="dxa"/>
          </w:tcPr>
          <w:p w14:paraId="26B8D3B2" w14:textId="77777777" w:rsidR="00934926" w:rsidRDefault="00934926" w:rsidP="00A3252A"/>
        </w:tc>
      </w:tr>
      <w:tr w:rsidR="001C7E78" w14:paraId="3CBE9CE3" w14:textId="77777777" w:rsidTr="00516F04">
        <w:tc>
          <w:tcPr>
            <w:tcW w:w="2694" w:type="dxa"/>
          </w:tcPr>
          <w:p w14:paraId="64AD31CA" w14:textId="779597DD" w:rsidR="001C7E78" w:rsidRDefault="001C7E78" w:rsidP="00A3252A">
            <w:r>
              <w:t>4.1.22</w:t>
            </w:r>
          </w:p>
        </w:tc>
        <w:tc>
          <w:tcPr>
            <w:tcW w:w="6379" w:type="dxa"/>
          </w:tcPr>
          <w:p w14:paraId="584D6509" w14:textId="77777777" w:rsidR="001C7E78" w:rsidRDefault="001C7E78" w:rsidP="00A3252A">
            <w:r>
              <w:t>Ambiguous – What’s considered after hours?</w:t>
            </w:r>
          </w:p>
          <w:p w14:paraId="635C009A" w14:textId="5A54A071" w:rsidR="001C7E78" w:rsidRDefault="001C7E78" w:rsidP="00A3252A">
            <w:r>
              <w:t xml:space="preserve">Omission – Map should be included here rather than the </w:t>
            </w:r>
            <w:r w:rsidRPr="001C7E78">
              <w:rPr>
                <w:i/>
              </w:rPr>
              <w:t>About</w:t>
            </w:r>
            <w:r>
              <w:t xml:space="preserve"> page, see 4.1.20</w:t>
            </w:r>
          </w:p>
        </w:tc>
        <w:tc>
          <w:tcPr>
            <w:tcW w:w="1559" w:type="dxa"/>
          </w:tcPr>
          <w:p w14:paraId="6F01C544" w14:textId="77777777" w:rsidR="00931A0B" w:rsidRDefault="00931A0B" w:rsidP="00A3252A">
            <w:r w:rsidRPr="00934926">
              <w:rPr>
                <w:color w:val="00B050"/>
              </w:rPr>
              <w:t>Minor</w:t>
            </w:r>
            <w:r>
              <w:t xml:space="preserve"> </w:t>
            </w:r>
          </w:p>
          <w:p w14:paraId="5B8FF533" w14:textId="6EA3FBA8" w:rsidR="001C7E78" w:rsidRDefault="00931A0B" w:rsidP="00A3252A">
            <w:r w:rsidRPr="00934926">
              <w:rPr>
                <w:color w:val="00B050"/>
              </w:rPr>
              <w:t>Minor</w:t>
            </w:r>
          </w:p>
        </w:tc>
      </w:tr>
      <w:tr w:rsidR="001C7E78" w14:paraId="330C55F1" w14:textId="77777777" w:rsidTr="00516F04">
        <w:tc>
          <w:tcPr>
            <w:tcW w:w="2694" w:type="dxa"/>
          </w:tcPr>
          <w:p w14:paraId="0E8B05AF" w14:textId="28E031E1" w:rsidR="001C7E78" w:rsidRDefault="001C7E78" w:rsidP="00A3252A">
            <w:r>
              <w:t>4.1.24</w:t>
            </w:r>
          </w:p>
        </w:tc>
        <w:tc>
          <w:tcPr>
            <w:tcW w:w="6379" w:type="dxa"/>
          </w:tcPr>
          <w:p w14:paraId="0665BCC8" w14:textId="4E14CA4F" w:rsidR="001C7E78" w:rsidRDefault="001C7E78" w:rsidP="00A3252A">
            <w:r>
              <w:t>Ambiguous – ‘as soon as possible’</w:t>
            </w:r>
          </w:p>
        </w:tc>
        <w:tc>
          <w:tcPr>
            <w:tcW w:w="1559" w:type="dxa"/>
          </w:tcPr>
          <w:p w14:paraId="0807EC99" w14:textId="1C6FC82D" w:rsidR="001C7E78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1C7E78" w14:paraId="488454F9" w14:textId="77777777" w:rsidTr="00516F04">
        <w:tc>
          <w:tcPr>
            <w:tcW w:w="2694" w:type="dxa"/>
          </w:tcPr>
          <w:p w14:paraId="129BB968" w14:textId="3EBEF107" w:rsidR="001C7E78" w:rsidRDefault="001C7E78" w:rsidP="00A3252A">
            <w:r>
              <w:t>4.1.25</w:t>
            </w:r>
          </w:p>
        </w:tc>
        <w:tc>
          <w:tcPr>
            <w:tcW w:w="6379" w:type="dxa"/>
          </w:tcPr>
          <w:p w14:paraId="7B24823A" w14:textId="01CE2D07" w:rsidR="001C7E78" w:rsidRDefault="001C7E78" w:rsidP="00A3252A">
            <w:r>
              <w:t xml:space="preserve">Conflict – Referred to as </w:t>
            </w:r>
            <w:r w:rsidRPr="001C7E78">
              <w:rPr>
                <w:i/>
              </w:rPr>
              <w:t>Order</w:t>
            </w:r>
            <w:r>
              <w:t xml:space="preserve"> in 4.1.5 and </w:t>
            </w:r>
            <w:r w:rsidRPr="001C7E78">
              <w:rPr>
                <w:i/>
              </w:rPr>
              <w:t>Order Pizza</w:t>
            </w:r>
            <w:r>
              <w:t xml:space="preserve"> in 4.1.6</w:t>
            </w:r>
          </w:p>
        </w:tc>
        <w:tc>
          <w:tcPr>
            <w:tcW w:w="1559" w:type="dxa"/>
          </w:tcPr>
          <w:p w14:paraId="3334E6D0" w14:textId="77777777" w:rsidR="00931A0B" w:rsidRPr="00931A0B" w:rsidRDefault="00931A0B" w:rsidP="00931A0B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  <w:p w14:paraId="42A4D4CB" w14:textId="72795168" w:rsidR="001C7E78" w:rsidRDefault="001C7E78" w:rsidP="00A3252A"/>
        </w:tc>
      </w:tr>
      <w:tr w:rsidR="001C7E78" w14:paraId="464DCE44" w14:textId="77777777" w:rsidTr="00516F04">
        <w:tc>
          <w:tcPr>
            <w:tcW w:w="2694" w:type="dxa"/>
          </w:tcPr>
          <w:p w14:paraId="7EC6202C" w14:textId="31EEF23A" w:rsidR="001C7E78" w:rsidRDefault="001C7E78" w:rsidP="00A3252A">
            <w:r>
              <w:t>4.1.30</w:t>
            </w:r>
          </w:p>
        </w:tc>
        <w:tc>
          <w:tcPr>
            <w:tcW w:w="6379" w:type="dxa"/>
          </w:tcPr>
          <w:p w14:paraId="11CD27DB" w14:textId="3AD25B20" w:rsidR="001C7E78" w:rsidRDefault="001C7E78" w:rsidP="00A3252A">
            <w:r>
              <w:t>Ambiguous – ‘a page to schedule collection’ = Schedule 4.1.5</w:t>
            </w:r>
          </w:p>
        </w:tc>
        <w:tc>
          <w:tcPr>
            <w:tcW w:w="1559" w:type="dxa"/>
          </w:tcPr>
          <w:p w14:paraId="067EB762" w14:textId="56FBF82E" w:rsidR="001C7E78" w:rsidRDefault="00931A0B" w:rsidP="00A3252A">
            <w:r w:rsidRPr="00934926">
              <w:rPr>
                <w:color w:val="00B050"/>
              </w:rPr>
              <w:t>Minor</w:t>
            </w:r>
          </w:p>
        </w:tc>
      </w:tr>
      <w:tr w:rsidR="001C7E78" w14:paraId="31CC187A" w14:textId="77777777" w:rsidTr="00516F04">
        <w:tc>
          <w:tcPr>
            <w:tcW w:w="2694" w:type="dxa"/>
          </w:tcPr>
          <w:p w14:paraId="65E77863" w14:textId="7DD3BB36" w:rsidR="001C7E78" w:rsidRDefault="001C7E78" w:rsidP="00A3252A">
            <w:r>
              <w:t>4.1.31</w:t>
            </w:r>
          </w:p>
        </w:tc>
        <w:tc>
          <w:tcPr>
            <w:tcW w:w="6379" w:type="dxa"/>
          </w:tcPr>
          <w:p w14:paraId="0BB8A407" w14:textId="6C0ABDA7" w:rsidR="001C7E78" w:rsidRDefault="001C7E78" w:rsidP="00A3252A">
            <w:r>
              <w:t>Error -  20min is not feasible</w:t>
            </w:r>
          </w:p>
          <w:p w14:paraId="7C0262A0" w14:textId="58D4854D" w:rsidR="001C7E78" w:rsidRDefault="001C7E78" w:rsidP="00A3252A">
            <w:r>
              <w:t>Error – Where is 3.1.29?</w:t>
            </w:r>
          </w:p>
        </w:tc>
        <w:tc>
          <w:tcPr>
            <w:tcW w:w="1559" w:type="dxa"/>
          </w:tcPr>
          <w:p w14:paraId="028E8D37" w14:textId="42E8B3B1" w:rsidR="001C7E78" w:rsidRDefault="00931A0B" w:rsidP="00A3252A">
            <w:r w:rsidRPr="00931A0B">
              <w:rPr>
                <w:color w:val="FF0000"/>
              </w:rPr>
              <w:t>Critical</w:t>
            </w:r>
            <w:r w:rsidRPr="00931A0B">
              <w:rPr>
                <w:color w:val="FF0000"/>
              </w:rPr>
              <w:t xml:space="preserve"> </w:t>
            </w:r>
            <w:proofErr w:type="spellStart"/>
            <w:r w:rsidRPr="00931A0B">
              <w:rPr>
                <w:color w:val="FF0000"/>
              </w:rPr>
              <w:t>Critical</w:t>
            </w:r>
            <w:proofErr w:type="spellEnd"/>
          </w:p>
        </w:tc>
      </w:tr>
      <w:tr w:rsidR="001C7E78" w14:paraId="78DE2A49" w14:textId="77777777" w:rsidTr="00516F04">
        <w:tc>
          <w:tcPr>
            <w:tcW w:w="2694" w:type="dxa"/>
          </w:tcPr>
          <w:p w14:paraId="42D75A6B" w14:textId="38CEBB33" w:rsidR="001C7E78" w:rsidRDefault="00456A42" w:rsidP="00A3252A">
            <w:r>
              <w:lastRenderedPageBreak/>
              <w:t>4.1.32</w:t>
            </w:r>
          </w:p>
        </w:tc>
        <w:tc>
          <w:tcPr>
            <w:tcW w:w="6379" w:type="dxa"/>
          </w:tcPr>
          <w:p w14:paraId="5AB492FC" w14:textId="121DB24F" w:rsidR="001C7E78" w:rsidRDefault="00456A42" w:rsidP="00A3252A">
            <w:r>
              <w:t>Error – Up to 7 days is just not feasible</w:t>
            </w:r>
          </w:p>
        </w:tc>
        <w:tc>
          <w:tcPr>
            <w:tcW w:w="1559" w:type="dxa"/>
          </w:tcPr>
          <w:p w14:paraId="5C77BEC3" w14:textId="44A9DBE3" w:rsidR="001C7E78" w:rsidRDefault="00931A0B" w:rsidP="00A3252A">
            <w:r w:rsidRPr="00931A0B">
              <w:rPr>
                <w:color w:val="FF0000"/>
              </w:rPr>
              <w:t>Critical</w:t>
            </w:r>
          </w:p>
        </w:tc>
      </w:tr>
      <w:tr w:rsidR="00456A42" w14:paraId="0E30C475" w14:textId="77777777" w:rsidTr="00516F04">
        <w:tc>
          <w:tcPr>
            <w:tcW w:w="2694" w:type="dxa"/>
          </w:tcPr>
          <w:p w14:paraId="2A8AD292" w14:textId="7FED86D4" w:rsidR="00456A42" w:rsidRDefault="00456A42" w:rsidP="00A3252A">
            <w:r>
              <w:t>4.1.33</w:t>
            </w:r>
          </w:p>
        </w:tc>
        <w:tc>
          <w:tcPr>
            <w:tcW w:w="6379" w:type="dxa"/>
          </w:tcPr>
          <w:p w14:paraId="2ABCE569" w14:textId="7201B90C" w:rsidR="00456A42" w:rsidRDefault="00456A42" w:rsidP="00A3252A">
            <w:r>
              <w:t xml:space="preserve">Conflict – Referred to as </w:t>
            </w:r>
            <w:r w:rsidRPr="00456A42">
              <w:rPr>
                <w:i/>
              </w:rPr>
              <w:t>Receipt</w:t>
            </w:r>
            <w:r>
              <w:t xml:space="preserve"> in 4.1.5</w:t>
            </w:r>
          </w:p>
        </w:tc>
        <w:tc>
          <w:tcPr>
            <w:tcW w:w="1559" w:type="dxa"/>
          </w:tcPr>
          <w:p w14:paraId="2BB9B3BB" w14:textId="6B713E8B" w:rsidR="00456A42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456A42" w14:paraId="3AC202F9" w14:textId="77777777" w:rsidTr="00516F04">
        <w:tc>
          <w:tcPr>
            <w:tcW w:w="2694" w:type="dxa"/>
          </w:tcPr>
          <w:p w14:paraId="7E62A8A5" w14:textId="3FF8E066" w:rsidR="00456A42" w:rsidRDefault="00456A42" w:rsidP="00A3252A">
            <w:r>
              <w:t>4.1.34</w:t>
            </w:r>
          </w:p>
        </w:tc>
        <w:tc>
          <w:tcPr>
            <w:tcW w:w="6379" w:type="dxa"/>
          </w:tcPr>
          <w:p w14:paraId="29ECAD77" w14:textId="7535858E" w:rsidR="00456A42" w:rsidRDefault="00456A42" w:rsidP="00A3252A">
            <w:r>
              <w:t xml:space="preserve">Conflict – Referred to as </w:t>
            </w:r>
            <w:r w:rsidRPr="00456A42">
              <w:rPr>
                <w:i/>
              </w:rPr>
              <w:t>Receipt</w:t>
            </w:r>
            <w:r>
              <w:t xml:space="preserve"> in 4.1.5</w:t>
            </w:r>
          </w:p>
        </w:tc>
        <w:tc>
          <w:tcPr>
            <w:tcW w:w="1559" w:type="dxa"/>
          </w:tcPr>
          <w:p w14:paraId="77C77AE1" w14:textId="4CB1DC63" w:rsidR="00456A42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456A42" w14:paraId="2FB5947C" w14:textId="77777777" w:rsidTr="00516F04">
        <w:tc>
          <w:tcPr>
            <w:tcW w:w="2694" w:type="dxa"/>
          </w:tcPr>
          <w:p w14:paraId="646A058B" w14:textId="640E1B5B" w:rsidR="00456A42" w:rsidRDefault="00456A42" w:rsidP="00A3252A">
            <w:r>
              <w:t>4.1.35</w:t>
            </w:r>
          </w:p>
        </w:tc>
        <w:tc>
          <w:tcPr>
            <w:tcW w:w="6379" w:type="dxa"/>
          </w:tcPr>
          <w:p w14:paraId="52638C4C" w14:textId="6347A5E7" w:rsidR="00456A42" w:rsidRDefault="00456A42" w:rsidP="00A3252A">
            <w:r>
              <w:t>Omission – Should ask user for ‘Old Password’ as a security measure</w:t>
            </w:r>
          </w:p>
        </w:tc>
        <w:tc>
          <w:tcPr>
            <w:tcW w:w="1559" w:type="dxa"/>
          </w:tcPr>
          <w:p w14:paraId="500A218A" w14:textId="5C13DA3B" w:rsidR="00456A42" w:rsidRDefault="00931A0B" w:rsidP="00A3252A">
            <w:r w:rsidRPr="00931A0B">
              <w:rPr>
                <w:color w:val="FF0000"/>
              </w:rPr>
              <w:t>Critical</w:t>
            </w:r>
          </w:p>
        </w:tc>
      </w:tr>
      <w:tr w:rsidR="00456A42" w14:paraId="23725C88" w14:textId="77777777" w:rsidTr="00516F04">
        <w:tc>
          <w:tcPr>
            <w:tcW w:w="2694" w:type="dxa"/>
          </w:tcPr>
          <w:p w14:paraId="0FCBE121" w14:textId="75548C7E" w:rsidR="00456A42" w:rsidRDefault="00456A42" w:rsidP="00A3252A">
            <w:r>
              <w:t>3.2.1</w:t>
            </w:r>
          </w:p>
        </w:tc>
        <w:tc>
          <w:tcPr>
            <w:tcW w:w="6379" w:type="dxa"/>
          </w:tcPr>
          <w:p w14:paraId="1B88671D" w14:textId="479EBBBA" w:rsidR="00456A42" w:rsidRDefault="00456A42" w:rsidP="00A3252A">
            <w:r>
              <w:t>24*7 and non-crashing cannot be promised</w:t>
            </w:r>
          </w:p>
        </w:tc>
        <w:tc>
          <w:tcPr>
            <w:tcW w:w="1559" w:type="dxa"/>
          </w:tcPr>
          <w:p w14:paraId="5AE878E2" w14:textId="6C24E038" w:rsidR="00456A42" w:rsidRDefault="00931A0B" w:rsidP="00A3252A">
            <w:r w:rsidRPr="00931A0B">
              <w:rPr>
                <w:color w:val="FF0000"/>
              </w:rPr>
              <w:t>Critical</w:t>
            </w:r>
          </w:p>
        </w:tc>
      </w:tr>
      <w:tr w:rsidR="00456A42" w14:paraId="31E2C502" w14:textId="77777777" w:rsidTr="00516F04">
        <w:tc>
          <w:tcPr>
            <w:tcW w:w="2694" w:type="dxa"/>
          </w:tcPr>
          <w:p w14:paraId="63694D7F" w14:textId="63ACBA43" w:rsidR="00456A42" w:rsidRDefault="00456A42" w:rsidP="00A3252A">
            <w:r>
              <w:t>3.2.2</w:t>
            </w:r>
          </w:p>
        </w:tc>
        <w:tc>
          <w:tcPr>
            <w:tcW w:w="6379" w:type="dxa"/>
          </w:tcPr>
          <w:p w14:paraId="59CEDDD2" w14:textId="125FD359" w:rsidR="00456A42" w:rsidRDefault="00456A42" w:rsidP="00A3252A">
            <w:r>
              <w:t>Ambiguous – What are ‘restricted parts of the site’?</w:t>
            </w:r>
          </w:p>
        </w:tc>
        <w:tc>
          <w:tcPr>
            <w:tcW w:w="1559" w:type="dxa"/>
          </w:tcPr>
          <w:p w14:paraId="7020B593" w14:textId="487CE5D2" w:rsidR="00456A42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456A42" w14:paraId="41B008BD" w14:textId="77777777" w:rsidTr="00516F04">
        <w:tc>
          <w:tcPr>
            <w:tcW w:w="2694" w:type="dxa"/>
          </w:tcPr>
          <w:p w14:paraId="13CB8C4D" w14:textId="194C049E" w:rsidR="00456A42" w:rsidRDefault="00456A42" w:rsidP="00A3252A">
            <w:r>
              <w:t>3.2.3</w:t>
            </w:r>
          </w:p>
        </w:tc>
        <w:tc>
          <w:tcPr>
            <w:tcW w:w="6379" w:type="dxa"/>
          </w:tcPr>
          <w:p w14:paraId="6052929D" w14:textId="77777777" w:rsidR="00456A42" w:rsidRDefault="00456A42" w:rsidP="00A3252A">
            <w:r>
              <w:t>Omission – More target mobile devices needed to be able to say ‘most common mobile devices’</w:t>
            </w:r>
          </w:p>
          <w:p w14:paraId="02D22358" w14:textId="62EBDFA1" w:rsidR="00456A42" w:rsidRDefault="00456A42" w:rsidP="00A3252A">
            <w:r>
              <w:t>Omission – Not enough popular browsers specified, IE1 is obsolete, possible typo</w:t>
            </w:r>
          </w:p>
        </w:tc>
        <w:tc>
          <w:tcPr>
            <w:tcW w:w="1559" w:type="dxa"/>
          </w:tcPr>
          <w:p w14:paraId="267EB9E9" w14:textId="0B177089" w:rsidR="00456A42" w:rsidRDefault="00931A0B" w:rsidP="00A3252A">
            <w:r w:rsidRPr="00931A0B">
              <w:rPr>
                <w:color w:val="FF0000"/>
              </w:rPr>
              <w:t>Critical</w:t>
            </w:r>
            <w:r>
              <w:t xml:space="preserve"> </w:t>
            </w:r>
          </w:p>
          <w:p w14:paraId="1D44FE94" w14:textId="77777777" w:rsidR="00931A0B" w:rsidRDefault="00931A0B" w:rsidP="00A3252A"/>
          <w:p w14:paraId="52A29161" w14:textId="4DC424B1" w:rsidR="00456A42" w:rsidRDefault="00931A0B" w:rsidP="00A3252A">
            <w:r w:rsidRPr="00931A0B">
              <w:rPr>
                <w:color w:val="FF0000"/>
              </w:rPr>
              <w:t>Critical</w:t>
            </w:r>
          </w:p>
        </w:tc>
      </w:tr>
      <w:tr w:rsidR="00456A42" w14:paraId="2E61AC44" w14:textId="77777777" w:rsidTr="00516F04">
        <w:tc>
          <w:tcPr>
            <w:tcW w:w="2694" w:type="dxa"/>
          </w:tcPr>
          <w:p w14:paraId="4D392140" w14:textId="741A8364" w:rsidR="00456A42" w:rsidRDefault="00456A42" w:rsidP="00A3252A">
            <w:r>
              <w:t>3.2.4</w:t>
            </w:r>
          </w:p>
        </w:tc>
        <w:tc>
          <w:tcPr>
            <w:tcW w:w="6379" w:type="dxa"/>
          </w:tcPr>
          <w:p w14:paraId="23BD7775" w14:textId="7053F655" w:rsidR="00456A42" w:rsidRDefault="00456A42" w:rsidP="00A3252A">
            <w:r>
              <w:t>Ambiguous – ‘easy to use’</w:t>
            </w:r>
          </w:p>
        </w:tc>
        <w:tc>
          <w:tcPr>
            <w:tcW w:w="1559" w:type="dxa"/>
          </w:tcPr>
          <w:p w14:paraId="369C89DD" w14:textId="1BCE0AF7" w:rsidR="00456A42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456A42" w14:paraId="1A7FAE04" w14:textId="77777777" w:rsidTr="00516F04">
        <w:tc>
          <w:tcPr>
            <w:tcW w:w="2694" w:type="dxa"/>
          </w:tcPr>
          <w:p w14:paraId="238083ED" w14:textId="2F43828E" w:rsidR="00456A42" w:rsidRDefault="00456A42" w:rsidP="00A3252A">
            <w:r>
              <w:t>3.2.4ii</w:t>
            </w:r>
          </w:p>
        </w:tc>
        <w:tc>
          <w:tcPr>
            <w:tcW w:w="6379" w:type="dxa"/>
          </w:tcPr>
          <w:p w14:paraId="3FF842EB" w14:textId="77777777" w:rsidR="00456A42" w:rsidRDefault="00456A42" w:rsidP="00A3252A">
            <w:r>
              <w:t>Conflict – same requirement reference as previous requirement</w:t>
            </w:r>
          </w:p>
          <w:p w14:paraId="1451D0D3" w14:textId="1D7AC687" w:rsidR="00456A42" w:rsidRDefault="00456A42" w:rsidP="00A3252A">
            <w:r>
              <w:t>Ambiguous – ‘fast’</w:t>
            </w:r>
          </w:p>
        </w:tc>
        <w:tc>
          <w:tcPr>
            <w:tcW w:w="1559" w:type="dxa"/>
          </w:tcPr>
          <w:p w14:paraId="3451C4D1" w14:textId="7718D9FD" w:rsidR="00456A42" w:rsidRDefault="00931A0B" w:rsidP="00A3252A">
            <w:r w:rsidRPr="00931A0B">
              <w:rPr>
                <w:color w:val="FF0000"/>
              </w:rPr>
              <w:t>Critical</w:t>
            </w:r>
            <w:r>
              <w:t xml:space="preserve"> </w:t>
            </w:r>
          </w:p>
          <w:p w14:paraId="7AE74030" w14:textId="77777777" w:rsidR="00931A0B" w:rsidRDefault="00931A0B" w:rsidP="00A3252A"/>
          <w:p w14:paraId="21C4EB32" w14:textId="0A92EA16" w:rsidR="00456A42" w:rsidRPr="00931A0B" w:rsidRDefault="00931A0B" w:rsidP="00A3252A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</w:tc>
      </w:tr>
      <w:tr w:rsidR="00456A42" w14:paraId="017E1CF1" w14:textId="77777777" w:rsidTr="00516F04">
        <w:tc>
          <w:tcPr>
            <w:tcW w:w="2694" w:type="dxa"/>
          </w:tcPr>
          <w:p w14:paraId="552B619F" w14:textId="5E28FFA6" w:rsidR="00456A42" w:rsidRDefault="00456A42" w:rsidP="00A3252A">
            <w:r>
              <w:t>3.2.5</w:t>
            </w:r>
          </w:p>
        </w:tc>
        <w:tc>
          <w:tcPr>
            <w:tcW w:w="6379" w:type="dxa"/>
          </w:tcPr>
          <w:p w14:paraId="1F2EDD64" w14:textId="77777777" w:rsidR="00456A42" w:rsidRDefault="00931A0B" w:rsidP="00A3252A">
            <w:r>
              <w:t>Ambiguous – ‘notable transaction delay’</w:t>
            </w:r>
          </w:p>
          <w:p w14:paraId="7C4CE461" w14:textId="63F00025" w:rsidR="00931A0B" w:rsidRDefault="00931A0B" w:rsidP="00A3252A">
            <w:r>
              <w:t>Not feasible, no system can promise no affect to transactions</w:t>
            </w:r>
          </w:p>
        </w:tc>
        <w:tc>
          <w:tcPr>
            <w:tcW w:w="1559" w:type="dxa"/>
          </w:tcPr>
          <w:p w14:paraId="569585E6" w14:textId="7161437F" w:rsidR="00931A0B" w:rsidRPr="00931A0B" w:rsidRDefault="00931A0B" w:rsidP="00931A0B">
            <w:pPr>
              <w:rPr>
                <w:color w:val="FFC000"/>
              </w:rPr>
            </w:pPr>
            <w:r w:rsidRPr="00931A0B">
              <w:rPr>
                <w:color w:val="FFC000"/>
              </w:rPr>
              <w:t>Major</w:t>
            </w:r>
          </w:p>
          <w:p w14:paraId="1EABC30B" w14:textId="3E66308C" w:rsidR="00456A42" w:rsidRPr="00931A0B" w:rsidRDefault="00931A0B" w:rsidP="00931A0B">
            <w:r w:rsidRPr="00931A0B">
              <w:rPr>
                <w:color w:val="FF0000"/>
              </w:rPr>
              <w:t>Critical</w:t>
            </w:r>
          </w:p>
        </w:tc>
      </w:tr>
    </w:tbl>
    <w:p w14:paraId="0C39198F" w14:textId="5850F19C" w:rsidR="004A534D" w:rsidRDefault="004A534D"/>
    <w:sectPr w:rsidR="004A534D" w:rsidSect="00637D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087"/>
    <w:rsid w:val="001C7E78"/>
    <w:rsid w:val="00312CED"/>
    <w:rsid w:val="00330623"/>
    <w:rsid w:val="0037320E"/>
    <w:rsid w:val="00456A42"/>
    <w:rsid w:val="004A534D"/>
    <w:rsid w:val="00516F04"/>
    <w:rsid w:val="00637D08"/>
    <w:rsid w:val="0092006F"/>
    <w:rsid w:val="00931A0B"/>
    <w:rsid w:val="00934926"/>
    <w:rsid w:val="009A7C3F"/>
    <w:rsid w:val="00A3252A"/>
    <w:rsid w:val="00BD2E46"/>
    <w:rsid w:val="00C75087"/>
    <w:rsid w:val="00EA78FC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3A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 Developments</Company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Kevin O Hare</cp:lastModifiedBy>
  <cp:revision>12</cp:revision>
  <dcterms:created xsi:type="dcterms:W3CDTF">2015-02-17T11:11:00Z</dcterms:created>
  <dcterms:modified xsi:type="dcterms:W3CDTF">2015-02-19T15:20:00Z</dcterms:modified>
</cp:coreProperties>
</file>