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 xml:space="preserve">Conor </w:t>
                                </w:r>
                                <w:proofErr w:type="spellStart"/>
                                <w:r>
                                  <w:rPr>
                                    <w:color w:val="595959" w:themeColor="text1" w:themeTint="A6"/>
                                    <w:sz w:val="24"/>
                                    <w:szCs w:val="24"/>
                                  </w:rPr>
                                  <w:t>McAleavey</w:t>
                                </w:r>
                                <w:proofErr w:type="spellEnd"/>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D5785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D5785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400B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400B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2B4E43">
      <w:pPr>
        <w:pStyle w:val="TOC1"/>
        <w:tabs>
          <w:tab w:val="right" w:leader="dot" w:pos="9020"/>
        </w:tabs>
        <w:spacing w:line="360" w:lineRule="auto"/>
      </w:pPr>
      <w:r>
        <w:rPr>
          <w:b/>
          <w:bCs/>
        </w:rPr>
        <w:t>1. Project Proposal and Introduction</w:t>
      </w:r>
      <w:r>
        <w:rPr>
          <w:b/>
          <w:bCs/>
        </w:rPr>
        <w:tab/>
        <w:t>1</w:t>
      </w:r>
    </w:p>
    <w:p w:rsidR="002B4E43" w:rsidRDefault="002B4E43" w:rsidP="002B4E43">
      <w:pPr>
        <w:pStyle w:val="TOC1"/>
        <w:tabs>
          <w:tab w:val="right" w:leader="dot" w:pos="9020"/>
        </w:tabs>
        <w:spacing w:line="360" w:lineRule="auto"/>
      </w:pPr>
      <w:r>
        <w:rPr>
          <w:b/>
          <w:bCs/>
        </w:rPr>
        <w:t>2. Customer Statement of Requirements</w:t>
      </w:r>
      <w:r>
        <w:rPr>
          <w:b/>
          <w:bCs/>
        </w:rPr>
        <w:tab/>
        <w:t>4</w:t>
      </w:r>
    </w:p>
    <w:p w:rsidR="002B4E43" w:rsidRDefault="002B4E43" w:rsidP="002B4E43">
      <w:pPr>
        <w:pStyle w:val="TOC2"/>
        <w:tabs>
          <w:tab w:val="right" w:leader="dot" w:pos="9020"/>
        </w:tabs>
        <w:spacing w:line="360" w:lineRule="auto"/>
        <w:ind w:left="216"/>
      </w:pPr>
      <w:r>
        <w:t>2.1 Problem Statement</w:t>
      </w:r>
      <w:r>
        <w:tab/>
        <w:t>5</w:t>
      </w:r>
    </w:p>
    <w:p w:rsidR="002B4E43" w:rsidRDefault="002B4E43" w:rsidP="002B4E43">
      <w:pPr>
        <w:pStyle w:val="TOC3"/>
        <w:tabs>
          <w:tab w:val="right" w:leader="dot" w:pos="9020"/>
        </w:tabs>
        <w:spacing w:line="360" w:lineRule="auto"/>
        <w:ind w:left="0"/>
      </w:pPr>
      <w:r>
        <w:t xml:space="preserve">    2.1 Glossary of Terms</w:t>
      </w:r>
      <w:r>
        <w:tab/>
        <w:t>5</w:t>
      </w:r>
    </w:p>
    <w:p w:rsidR="002B4E43" w:rsidRDefault="002B4E43" w:rsidP="002B4E43">
      <w:pPr>
        <w:pStyle w:val="TOC1"/>
        <w:tabs>
          <w:tab w:val="right" w:leader="dot" w:pos="9020"/>
        </w:tabs>
        <w:spacing w:line="360" w:lineRule="auto"/>
      </w:pPr>
      <w:r>
        <w:rPr>
          <w:b/>
          <w:bCs/>
        </w:rPr>
        <w:t>3. System Requirements</w:t>
      </w:r>
      <w:r>
        <w:rPr>
          <w:b/>
          <w:bCs/>
        </w:rPr>
        <w:tab/>
        <w:t>4</w:t>
      </w:r>
    </w:p>
    <w:p w:rsidR="002B4E43" w:rsidRDefault="002B4E43" w:rsidP="002B4E43">
      <w:pPr>
        <w:pStyle w:val="TOC3"/>
        <w:tabs>
          <w:tab w:val="right" w:leader="dot" w:pos="9020"/>
        </w:tabs>
        <w:spacing w:line="360" w:lineRule="auto"/>
        <w:ind w:left="0"/>
      </w:pPr>
      <w:r>
        <w:t xml:space="preserve">    3.1 Functional Requirements</w:t>
      </w:r>
      <w:r>
        <w:tab/>
        <w:t>5</w:t>
      </w:r>
    </w:p>
    <w:p w:rsidR="002B4E43" w:rsidRDefault="002B4E43" w:rsidP="002B4E43">
      <w:pPr>
        <w:pStyle w:val="TOC3"/>
        <w:tabs>
          <w:tab w:val="right" w:leader="dot" w:pos="9020"/>
        </w:tabs>
        <w:spacing w:line="360" w:lineRule="auto"/>
        <w:ind w:left="0"/>
      </w:pPr>
      <w:r>
        <w:t xml:space="preserve">    3.2 Non-Functional Requirements</w:t>
      </w:r>
      <w:r>
        <w:tab/>
        <w:t>5</w:t>
      </w:r>
    </w:p>
    <w:p w:rsidR="002B4E43" w:rsidRDefault="002B4E43" w:rsidP="002B4E43">
      <w:pPr>
        <w:pStyle w:val="TOC3"/>
        <w:tabs>
          <w:tab w:val="right" w:leader="dot" w:pos="9020"/>
        </w:tabs>
        <w:spacing w:line="360" w:lineRule="auto"/>
        <w:ind w:left="0"/>
      </w:pPr>
      <w:r>
        <w:t xml:space="preserve">    3.3 On-Screen Appearance</w:t>
      </w:r>
      <w:r>
        <w:tab/>
        <w:t>5</w:t>
      </w:r>
    </w:p>
    <w:p w:rsidR="002B4E43" w:rsidRDefault="002B4E43" w:rsidP="002B4E43">
      <w:pPr>
        <w:pStyle w:val="TOC1"/>
        <w:tabs>
          <w:tab w:val="right" w:leader="dot" w:pos="9020"/>
        </w:tabs>
        <w:spacing w:line="360" w:lineRule="auto"/>
      </w:pPr>
      <w:r>
        <w:rPr>
          <w:b/>
          <w:bCs/>
        </w:rPr>
        <w:t>4. Functional Requirements Specification</w:t>
      </w:r>
      <w:r>
        <w:rPr>
          <w:b/>
          <w:bCs/>
        </w:rPr>
        <w:tab/>
        <w:t>1</w:t>
      </w:r>
    </w:p>
    <w:p w:rsidR="002B4E43" w:rsidRDefault="002B4E43" w:rsidP="002B4E43">
      <w:pPr>
        <w:pStyle w:val="TOC3"/>
        <w:tabs>
          <w:tab w:val="right" w:leader="dot" w:pos="9020"/>
        </w:tabs>
        <w:spacing w:line="360" w:lineRule="auto"/>
        <w:ind w:left="0"/>
      </w:pPr>
      <w:r>
        <w:t xml:space="preserve">    4.1 Stakeholders</w:t>
      </w:r>
      <w:r>
        <w:tab/>
        <w:t>5</w:t>
      </w:r>
    </w:p>
    <w:p w:rsidR="002B4E43" w:rsidRDefault="002B4E43" w:rsidP="002B4E43">
      <w:pPr>
        <w:pStyle w:val="TOC3"/>
        <w:tabs>
          <w:tab w:val="right" w:leader="dot" w:pos="9020"/>
        </w:tabs>
        <w:spacing w:line="360" w:lineRule="auto"/>
        <w:ind w:left="0"/>
      </w:pPr>
      <w:r>
        <w:t xml:space="preserve">    4.2 Actors and Goals</w:t>
      </w:r>
      <w:r>
        <w:tab/>
        <w:t>5</w:t>
      </w:r>
    </w:p>
    <w:p w:rsidR="002B4E43" w:rsidRDefault="002B4E43" w:rsidP="002B4E43">
      <w:pPr>
        <w:pStyle w:val="TOC3"/>
        <w:tabs>
          <w:tab w:val="right" w:leader="dot" w:pos="9020"/>
        </w:tabs>
        <w:spacing w:line="360" w:lineRule="auto"/>
        <w:ind w:left="0"/>
      </w:pPr>
      <w:r>
        <w:t xml:space="preserve">    4.3 Use Cases</w:t>
      </w:r>
      <w:r>
        <w:tab/>
        <w:t>5</w:t>
      </w:r>
    </w:p>
    <w:p w:rsidR="002B4E43" w:rsidRDefault="002B4E43" w:rsidP="002B4E43">
      <w:pPr>
        <w:pStyle w:val="TOC3"/>
        <w:tabs>
          <w:tab w:val="right" w:leader="dot" w:pos="9020"/>
        </w:tabs>
        <w:spacing w:line="360" w:lineRule="auto"/>
        <w:ind w:left="0"/>
      </w:pPr>
      <w:r>
        <w:t xml:space="preserve">    4.4 </w:t>
      </w:r>
      <w:r w:rsidRPr="00A9739E">
        <w:t>System Sequence Diagrams</w:t>
      </w:r>
      <w:r>
        <w:tab/>
        <w:t>5</w:t>
      </w:r>
    </w:p>
    <w:p w:rsidR="002B4E43" w:rsidRDefault="002B4E43" w:rsidP="002B4E43">
      <w:pPr>
        <w:pStyle w:val="TOC1"/>
        <w:tabs>
          <w:tab w:val="right" w:leader="dot" w:pos="9020"/>
        </w:tabs>
        <w:spacing w:line="360" w:lineRule="auto"/>
      </w:pPr>
      <w:r>
        <w:rPr>
          <w:b/>
          <w:bCs/>
        </w:rPr>
        <w:t xml:space="preserve">5. </w:t>
      </w:r>
      <w:r w:rsidRPr="00A9739E">
        <w:rPr>
          <w:b/>
          <w:bCs/>
        </w:rPr>
        <w:t xml:space="preserve">User Interface </w:t>
      </w:r>
      <w:r>
        <w:rPr>
          <w:b/>
          <w:bCs/>
        </w:rPr>
        <w:t>Specification</w:t>
      </w:r>
      <w:r>
        <w:rPr>
          <w:b/>
          <w:bCs/>
        </w:rPr>
        <w:tab/>
        <w:t>9</w:t>
      </w:r>
    </w:p>
    <w:p w:rsidR="002B4E43" w:rsidRDefault="002B4E43" w:rsidP="002B4E43">
      <w:pPr>
        <w:pStyle w:val="TOC3"/>
        <w:tabs>
          <w:tab w:val="right" w:leader="dot" w:pos="9020"/>
        </w:tabs>
        <w:spacing w:line="360" w:lineRule="auto"/>
        <w:ind w:left="0"/>
      </w:pPr>
      <w:r>
        <w:t xml:space="preserve">    5.1 </w:t>
      </w:r>
      <w:r w:rsidRPr="00A9739E">
        <w:t>Preliminary Design</w:t>
      </w:r>
      <w:r>
        <w:tab/>
        <w:t>5</w:t>
      </w:r>
    </w:p>
    <w:p w:rsidR="002B4E43" w:rsidRDefault="002B4E43" w:rsidP="002B4E43">
      <w:pPr>
        <w:pStyle w:val="TOC3"/>
        <w:tabs>
          <w:tab w:val="right" w:leader="dot" w:pos="9020"/>
        </w:tabs>
        <w:spacing w:line="360" w:lineRule="auto"/>
        <w:ind w:left="0"/>
      </w:pPr>
      <w:r>
        <w:t xml:space="preserve">    5.2 </w:t>
      </w:r>
      <w:r w:rsidRPr="00A9739E">
        <w:t>User Effort Estimation</w:t>
      </w:r>
      <w:r>
        <w:tab/>
        <w:t>5</w:t>
      </w:r>
    </w:p>
    <w:p w:rsidR="002B4E43" w:rsidRDefault="002B4E43" w:rsidP="002B4E43">
      <w:pPr>
        <w:pStyle w:val="TOC1"/>
        <w:tabs>
          <w:tab w:val="right" w:leader="dot" w:pos="9020"/>
        </w:tabs>
        <w:spacing w:line="360" w:lineRule="auto"/>
      </w:pPr>
      <w:r>
        <w:rPr>
          <w:b/>
          <w:bCs/>
        </w:rPr>
        <w:t>6. Domain Analysis</w:t>
      </w:r>
      <w:r>
        <w:rPr>
          <w:b/>
          <w:bCs/>
        </w:rPr>
        <w:tab/>
        <w:t>9</w:t>
      </w:r>
    </w:p>
    <w:p w:rsidR="002B4E43" w:rsidRDefault="002B4E43" w:rsidP="002B4E43">
      <w:pPr>
        <w:pStyle w:val="TOC3"/>
        <w:tabs>
          <w:tab w:val="right" w:leader="dot" w:pos="9020"/>
        </w:tabs>
        <w:spacing w:line="360" w:lineRule="auto"/>
        <w:ind w:left="0"/>
      </w:pPr>
      <w:r>
        <w:t xml:space="preserve">    6.1 </w:t>
      </w:r>
      <w:r w:rsidRPr="00A9739E">
        <w:t>Domain Model</w:t>
      </w:r>
      <w:r>
        <w:tab/>
        <w:t>5</w:t>
      </w:r>
    </w:p>
    <w:p w:rsidR="002B4E43" w:rsidRDefault="002B4E43" w:rsidP="002B4E43">
      <w:pPr>
        <w:pStyle w:val="TOC3"/>
        <w:tabs>
          <w:tab w:val="right" w:leader="dot" w:pos="9020"/>
        </w:tabs>
        <w:spacing w:line="360" w:lineRule="auto"/>
        <w:ind w:left="0"/>
      </w:pPr>
      <w:r>
        <w:t xml:space="preserve">    6.2 </w:t>
      </w:r>
      <w:r w:rsidRPr="00A9739E">
        <w:t>System Operation Contracts</w:t>
      </w:r>
      <w:r>
        <w:tab/>
        <w:t>5</w:t>
      </w:r>
    </w:p>
    <w:p w:rsidR="002B4E43" w:rsidRDefault="002B4E43" w:rsidP="002B4E43">
      <w:pPr>
        <w:pStyle w:val="TOC3"/>
        <w:tabs>
          <w:tab w:val="right" w:leader="dot" w:pos="9020"/>
        </w:tabs>
        <w:spacing w:line="360" w:lineRule="auto"/>
        <w:ind w:left="0"/>
      </w:pPr>
      <w:r>
        <w:t xml:space="preserve">    6.3 </w:t>
      </w:r>
      <w:r w:rsidRPr="00A9739E">
        <w:t>Mathematical Model</w:t>
      </w:r>
      <w:r>
        <w:tab/>
        <w:t>5</w:t>
      </w:r>
    </w:p>
    <w:p w:rsidR="002B4E43" w:rsidRDefault="002B4E43" w:rsidP="002B4E43">
      <w:pPr>
        <w:pStyle w:val="TOC1"/>
        <w:tabs>
          <w:tab w:val="right" w:leader="dot" w:pos="9020"/>
        </w:tabs>
        <w:spacing w:line="360" w:lineRule="auto"/>
      </w:pPr>
      <w:r>
        <w:rPr>
          <w:b/>
          <w:bCs/>
        </w:rPr>
        <w:t xml:space="preserve">7. Plan of Work </w:t>
      </w:r>
      <w:r>
        <w:rPr>
          <w:b/>
          <w:bCs/>
        </w:rPr>
        <w:tab/>
        <w:t>10</w:t>
      </w:r>
    </w:p>
    <w:p w:rsidR="002B4E43" w:rsidRDefault="002B4E43" w:rsidP="002B4E43">
      <w:pPr>
        <w:pStyle w:val="TOC1"/>
        <w:tabs>
          <w:tab w:val="right" w:leader="dot" w:pos="9020"/>
        </w:tabs>
        <w:spacing w:line="360" w:lineRule="auto"/>
      </w:pPr>
      <w:r>
        <w:rPr>
          <w:b/>
          <w:bCs/>
        </w:rPr>
        <w:t>8. References</w:t>
      </w:r>
      <w:r>
        <w:rPr>
          <w:b/>
          <w:bCs/>
        </w:rPr>
        <w:tab/>
        <w:t>11</w:t>
      </w:r>
    </w:p>
    <w:p w:rsidR="002B4E43" w:rsidRDefault="002B4E43" w:rsidP="002B4E43">
      <w:pPr>
        <w:pStyle w:val="TOC1"/>
        <w:tabs>
          <w:tab w:val="right" w:leader="dot" w:pos="9020"/>
        </w:tabs>
        <w:spacing w:line="360" w:lineRule="auto"/>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eastAsia="Times New Roman" w:hAnsi="Times New Roman" w:cs="Times New Roman"/>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EB593F" w:rsidP="00E20CB9">
            <w:pPr>
              <w:pStyle w:val="Body"/>
              <w:spacing w:after="0" w:line="240" w:lineRule="auto"/>
              <w:jc w:val="center"/>
              <w:rPr>
                <w:rFonts w:ascii="Times New Roman"/>
                <w:lang w:val="en-US"/>
              </w:rPr>
            </w:pPr>
            <w:r>
              <w:rPr>
                <w:rFonts w:ascii="Times New Roman"/>
                <w:lang w:val="en-US"/>
              </w:rPr>
              <w:t>Medium</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tr>
      <w:tr w:rsidR="000B415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rPr>
                <w:rFonts w:ascii="Times New Roman"/>
                <w:lang w:val="en-US"/>
              </w:rPr>
            </w:pPr>
            <w:r>
              <w:rPr>
                <w:rFonts w:ascii="Times New Roman"/>
                <w:lang w:val="en-US"/>
              </w:rPr>
              <w:t>The user must score at least 200 points out of 300 in a level in order to gain access to the next level for their age group.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AD498E">
            <w:pPr>
              <w:jc w:val="center"/>
              <w:rPr>
                <w:rFonts w:ascii="Times New Roman"/>
                <w:lang w:val="en-US"/>
              </w:rPr>
            </w:pPr>
            <w:r>
              <w:rPr>
                <w:rFonts w:ascii="Times New Roman"/>
                <w:lang w:val="en-US"/>
              </w:rPr>
              <w:t>High</w:t>
            </w:r>
          </w:p>
        </w:tc>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0B415E" w:rsidP="00E20CB9">
            <w:pPr>
              <w:pStyle w:val="Body"/>
              <w:spacing w:after="0" w:line="240" w:lineRule="auto"/>
              <w:jc w:val="center"/>
              <w:rPr>
                <w:rFonts w:ascii="Times New Roman"/>
                <w:lang w:val="en-US"/>
              </w:rPr>
            </w:pPr>
            <w:r>
              <w:rPr>
                <w:rFonts w:ascii="Times New Roman"/>
                <w:lang w:val="en-US"/>
              </w:rPr>
              <w:t>23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lastRenderedPageBreak/>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ListParagraph"/>
        <w:ind w:left="1080"/>
        <w:rPr>
          <w:rFonts w:ascii="Times New Roman" w:eastAsia="Times New Roman" w:hAnsi="Times New Roman" w:cs="Times New Roman"/>
          <w:b/>
          <w:bCs/>
        </w:rPr>
      </w:pPr>
      <w:r>
        <w:rPr>
          <w:rFonts w:ascii="Times New Roman"/>
          <w:i/>
          <w:iCs/>
        </w:rPr>
        <w:t>Identify the roles of people or devices that will directly interact with the system, their types (initiating vs. participating) and the goals of the initiating actors.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Body"/>
        <w:ind w:left="1080"/>
        <w:jc w:val="both"/>
        <w:rPr>
          <w:rFonts w:ascii="Times New Roman" w:eastAsia="Times New Roman" w:hAnsi="Times New Roman" w:cs="Times New Roman"/>
        </w:rPr>
      </w:pP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CB45E3" w:rsidP="00EB593F">
            <w:pPr>
              <w:pStyle w:val="Body"/>
              <w:spacing w:after="0" w:line="240" w:lineRule="auto"/>
              <w:rPr>
                <w:rFonts w:ascii="Times New Roman"/>
                <w:lang w:val="en-US"/>
              </w:rPr>
            </w:pPr>
            <w:r>
              <w:rPr>
                <w:rFonts w:ascii="Times New Roman"/>
                <w:lang w:val="en-US"/>
              </w:rPr>
              <w:t xml:space="preserve">1, 2, 3, 4, </w:t>
            </w:r>
            <w:r w:rsidR="00EB593F">
              <w:rPr>
                <w:rFonts w:ascii="Times New Roman"/>
                <w:lang w:val="en-US"/>
              </w:rPr>
              <w:t>13, 14, 16</w:t>
            </w:r>
            <w:r w:rsidR="002B4E43">
              <w:rPr>
                <w:rFonts w:ascii="Times New Roman"/>
                <w:lang w:val="en-US"/>
              </w:rPr>
              <w:t>, 1</w:t>
            </w:r>
            <w:r w:rsidR="00EB593F">
              <w:rPr>
                <w:rFonts w:ascii="Times New Roman"/>
                <w:lang w:val="en-US"/>
              </w:rPr>
              <w:t>7, 18</w:t>
            </w:r>
            <w:r w:rsidR="000B415E">
              <w:rPr>
                <w:rFonts w:ascii="Times New Roman"/>
                <w:lang w:val="en-US"/>
              </w:rPr>
              <w:t>, 22</w:t>
            </w:r>
            <w:r w:rsidR="002B4E43">
              <w:rPr>
                <w:rFonts w:ascii="Times New Roman"/>
                <w:lang w:val="en-US"/>
              </w:rPr>
              <w:t>.</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User wants to </w:t>
            </w:r>
            <w:r w:rsidR="00CB45E3">
              <w:rPr>
                <w:rFonts w:ascii="Times New Roman"/>
                <w:lang w:val="en-US"/>
              </w:rPr>
              <w:t xml:space="preserve">attempt to complete a level, </w:t>
            </w:r>
            <w:r>
              <w:rPr>
                <w:rFonts w:ascii="Times New Roman"/>
                <w:lang w:val="en-US"/>
              </w:rPr>
              <w:t>find out their results of that level</w:t>
            </w:r>
            <w:r w:rsidR="00CB45E3">
              <w:rPr>
                <w:rFonts w:ascii="Times New Roman"/>
                <w:lang w:val="en-US"/>
              </w:rPr>
              <w:t xml:space="preserve"> and return to the </w:t>
            </w:r>
            <w:r w:rsidR="00CB45E3">
              <w:rPr>
                <w:rFonts w:ascii="Times New Roman"/>
                <w:i/>
                <w:lang w:val="en-US"/>
              </w:rPr>
              <w:t>Home</w:t>
            </w:r>
            <w:r w:rsidR="00CB45E3">
              <w:rPr>
                <w:rFonts w:ascii="Times New Roman"/>
                <w:lang w:val="en-US"/>
              </w:rPr>
              <w:t xml:space="preserve"> page</w:t>
            </w:r>
            <w:r>
              <w:rPr>
                <w:rFonts w:ascii="Times New Roman"/>
                <w:lang w:val="en-US"/>
              </w:rPr>
              <w:t>.</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r w:rsidR="00EB593F">
              <w:rPr>
                <w:rFonts w:ascii="Times New Roman"/>
                <w:lang w:val="en-US"/>
              </w:rPr>
              <w:t xml:space="preserve"> </w:t>
            </w:r>
            <w:r w:rsidR="00CB45E3">
              <w:rPr>
                <w:rFonts w:ascii="Times New Roman"/>
                <w:lang w:val="en-US"/>
              </w:rPr>
              <w:t xml:space="preserve">8, 13, </w:t>
            </w:r>
            <w:r w:rsidR="00EB593F">
              <w:rPr>
                <w:rFonts w:ascii="Times New Roman"/>
                <w:lang w:val="en-US"/>
              </w:rPr>
              <w:t>19, 20, 21</w:t>
            </w:r>
            <w:r w:rsidR="000B415E">
              <w:rPr>
                <w:rFonts w:ascii="Times New Roman"/>
                <w:lang w:val="en-US"/>
              </w:rPr>
              <w:t>, 22</w:t>
            </w:r>
            <w:r w:rsidR="00EB593F">
              <w:rPr>
                <w:rFonts w:ascii="Times New Roman"/>
                <w:lang w:val="en-US"/>
              </w:rPr>
              <w:t>.</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0B415E">
            <w:pPr>
              <w:pStyle w:val="Body"/>
              <w:spacing w:after="0" w:line="240" w:lineRule="auto"/>
              <w:rPr>
                <w:rFonts w:ascii="Times New Roman"/>
                <w:lang w:val="en-US"/>
              </w:rPr>
            </w:pPr>
            <w:r>
              <w:rPr>
                <w:rFonts w:ascii="Times New Roman"/>
                <w:lang w:val="en-US"/>
              </w:rPr>
              <w:t>1, 9</w:t>
            </w:r>
            <w:r w:rsidR="002B4E43">
              <w:rPr>
                <w:rFonts w:ascii="Times New Roman"/>
                <w:lang w:val="en-US"/>
              </w:rPr>
              <w:t>,</w:t>
            </w:r>
            <w:r>
              <w:rPr>
                <w:rFonts w:ascii="Times New Roman"/>
                <w:lang w:val="en-US"/>
              </w:rPr>
              <w:t xml:space="preserve"> </w:t>
            </w:r>
            <w:r w:rsidR="00CB45E3">
              <w:rPr>
                <w:rFonts w:ascii="Times New Roman"/>
                <w:lang w:val="en-US"/>
              </w:rPr>
              <w:t xml:space="preserve">13, 14, </w:t>
            </w:r>
            <w:r>
              <w:rPr>
                <w:rFonts w:ascii="Times New Roman"/>
                <w:lang w:val="en-US"/>
              </w:rPr>
              <w:t>2</w:t>
            </w:r>
            <w:r w:rsidR="000B415E">
              <w:rPr>
                <w:rFonts w:ascii="Times New Roman"/>
                <w:lang w:val="en-US"/>
              </w:rPr>
              <w:t>3</w:t>
            </w:r>
            <w:r>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1, 10, 11</w:t>
            </w:r>
            <w:r w:rsidR="00CB45E3">
              <w:rPr>
                <w:rFonts w:ascii="Times New Roman"/>
                <w:lang w:val="en-US"/>
              </w:rPr>
              <w:t>, 14, 15</w:t>
            </w:r>
            <w:r w:rsidR="002B4E43">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CB45E3" w:rsidP="00E20CB9">
            <w:pPr>
              <w:pStyle w:val="Body"/>
              <w:spacing w:after="0" w:line="240" w:lineRule="auto"/>
              <w:rPr>
                <w:rFonts w:ascii="Times New Roman"/>
                <w:lang w:val="en-US"/>
              </w:rPr>
            </w:pPr>
            <w:r>
              <w:rPr>
                <w:rFonts w:ascii="Times New Roman"/>
                <w:lang w:val="en-US"/>
              </w:rPr>
              <w:t>1, 12, 14</w:t>
            </w:r>
            <w:r w:rsidR="002B4E43">
              <w:rPr>
                <w:rFonts w:ascii="Times New Roman"/>
                <w:lang w:val="en-US"/>
              </w:rPr>
              <w:t>.</w:t>
            </w:r>
          </w:p>
        </w:tc>
      </w:tr>
    </w:tbl>
    <w:p w:rsidR="002B4E43" w:rsidRDefault="002B4E43" w:rsidP="002B4E43">
      <w:pPr>
        <w:pStyle w:val="Body"/>
        <w:widowControl w:val="0"/>
        <w:spacing w:line="240" w:lineRule="auto"/>
        <w:ind w:left="1440"/>
        <w:rPr>
          <w:rFonts w:ascii="Times New Roman" w:eastAsia="Times New Roman" w:hAnsi="Times New Roman" w:cs="Times New Roman"/>
        </w:rPr>
      </w:pPr>
    </w:p>
    <w:p w:rsidR="002B4E43" w:rsidRDefault="002B4E43" w:rsidP="002B4E43">
      <w:pPr>
        <w:pStyle w:val="Body"/>
        <w:rPr>
          <w:rFonts w:ascii="Times New Roman" w:eastAsia="Times New Roman" w:hAnsi="Times New Roman" w:cs="Times New Roman"/>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lastRenderedPageBreak/>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1">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CB45E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18</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0B415E" w:rsidTr="000B415E">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0B415E" w:rsidP="00E20CB9">
            <w:pPr>
              <w:pStyle w:val="Body"/>
              <w:spacing w:after="0" w:line="240" w:lineRule="auto"/>
              <w:jc w:val="center"/>
              <w:rPr>
                <w:rFonts w:ascii="Times New Roman"/>
                <w:lang w:val="en-US"/>
              </w:rPr>
            </w:pPr>
            <w:r>
              <w:rPr>
                <w:rFonts w:ascii="Times New Roman"/>
                <w:lang w:val="en-US"/>
              </w:rPr>
              <w:t>23</w:t>
            </w:r>
            <w:bookmarkStart w:id="0" w:name="_GoBack"/>
            <w:bookmarkEnd w:id="0"/>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t xml:space="preserve">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w:t>
      </w:r>
      <w:r>
        <w:rPr>
          <w:rFonts w:ascii="Times New Roman"/>
        </w:rPr>
        <w:lastRenderedPageBreak/>
        <w:t>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Body"/>
        <w:ind w:left="720"/>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lastRenderedPageBreak/>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2B4E43" w:rsidRDefault="00D57859" w:rsidP="002B4E43">
      <w:pPr>
        <w:pStyle w:val="Body"/>
        <w:ind w:left="720"/>
        <w:rPr>
          <w:rFonts w:ascii="Times New Roman" w:eastAsia="Times New Roman" w:hAnsi="Times New Roman" w:cs="Times New Roman"/>
          <w:i/>
          <w:iCs/>
        </w:rPr>
      </w:pPr>
      <w:hyperlink r:id="rId12" w:history="1">
        <w:r w:rsidR="002B4E43">
          <w:rPr>
            <w:rStyle w:val="Hyperlink0"/>
            <w:rFonts w:ascii="Times New Roman"/>
            <w:lang w:val="de-DE"/>
          </w:rPr>
          <w:t>http://www.ece.rutgers.edu/~marsic/Teaching/SE1/report1-appA.html</w:t>
        </w:r>
      </w:hyperlink>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8594" w:type="dxa"/>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6013FB">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6013FB">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lastRenderedPageBreak/>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6013FB" w:rsidP="00E20CB9">
            <w:pPr>
              <w:pStyle w:val="Body"/>
              <w:spacing w:after="0" w:line="240" w:lineRule="auto"/>
              <w:rPr>
                <w:rFonts w:ascii="Times New Roman"/>
                <w:lang w:val="en-US"/>
              </w:rPr>
            </w:pPr>
            <w:r>
              <w:rPr>
                <w:rFonts w:ascii="Times New Roman"/>
                <w:lang w:val="en-US"/>
              </w:rPr>
              <w:t>Countd</w:t>
            </w:r>
            <w:r w:rsidR="002B4E43">
              <w:rPr>
                <w:rFonts w:ascii="Times New Roman"/>
                <w:lang w:val="en-US"/>
              </w:rPr>
              <w:t>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Mathematical model for calculating scores.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Local high scores database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bl>
    <w:p w:rsidR="002B4E43" w:rsidRDefault="002B4E43"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9742" w:type="dxa"/>
        <w:tblInd w:w="468" w:type="dxa"/>
        <w:tblLayout w:type="fixed"/>
        <w:tblLook w:val="0000" w:firstRow="0" w:lastRow="0" w:firstColumn="0" w:lastColumn="0" w:noHBand="0" w:noVBand="0"/>
      </w:tblPr>
      <w:tblGrid>
        <w:gridCol w:w="473"/>
        <w:gridCol w:w="9269"/>
      </w:tblGrid>
      <w:tr w:rsidR="002B4E43" w:rsidTr="00E20CB9">
        <w:trPr>
          <w:cantSplit/>
          <w:trHeight w:val="705"/>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20CB9">
        <w:trPr>
          <w:cantSplit/>
          <w:trHeight w:val="95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20CB9">
        <w:trPr>
          <w:cantSplit/>
          <w:trHeight w:val="983"/>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lastRenderedPageBreak/>
              <w:t>[3]</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20CB9">
        <w:trPr>
          <w:cantSplit/>
          <w:trHeight w:val="23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t>[4]</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roofErr w:type="spellStart"/>
            <w:r w:rsidRPr="005B70B9">
              <w:rPr>
                <w:rFonts w:eastAsia="Calibri"/>
                <w:u w:color="000000"/>
                <w:lang w:eastAsia="en-GB"/>
              </w:rPr>
              <w:t>Schmuller</w:t>
            </w:r>
            <w:proofErr w:type="spellEnd"/>
            <w:r w:rsidRPr="005B70B9">
              <w:rPr>
                <w:rFonts w:eastAsia="Calibri"/>
                <w:u w:color="000000"/>
                <w:lang w:eastAsia="en-GB"/>
              </w:rPr>
              <w:t>, J. (2004) ‘</w:t>
            </w:r>
            <w:proofErr w:type="spellStart"/>
            <w:r w:rsidRPr="005B70B9">
              <w:rPr>
                <w:rFonts w:eastAsia="Calibri"/>
                <w:u w:color="000000"/>
                <w:lang w:eastAsia="en-GB"/>
              </w:rPr>
              <w:t>Sams</w:t>
            </w:r>
            <w:proofErr w:type="spellEnd"/>
            <w:r w:rsidRPr="005B70B9">
              <w:rPr>
                <w:rFonts w:eastAsia="Calibri"/>
                <w:u w:color="000000"/>
                <w:lang w:eastAsia="en-GB"/>
              </w:rPr>
              <w:t xml:space="preserve"> Teach Yourself UML in 24 Hours’. (3rd </w:t>
            </w:r>
            <w:proofErr w:type="spellStart"/>
            <w:r w:rsidRPr="005B70B9">
              <w:rPr>
                <w:rFonts w:eastAsia="Calibri"/>
                <w:u w:color="000000"/>
                <w:lang w:eastAsia="en-GB"/>
              </w:rPr>
              <w:t>Edn</w:t>
            </w:r>
            <w:proofErr w:type="spellEnd"/>
            <w:r w:rsidRPr="005B70B9">
              <w:rPr>
                <w:rFonts w:eastAsia="Calibri"/>
                <w:u w:color="000000"/>
                <w:lang w:eastAsia="en-GB"/>
              </w:rPr>
              <w:t>). London. Sam’s Publishing, pp 165-166.</w:t>
            </w:r>
          </w:p>
          <w:p w:rsidR="002B4E43" w:rsidRPr="005B70B9" w:rsidRDefault="002B4E43" w:rsidP="00E20CB9">
            <w:pPr>
              <w:rPr>
                <w:sz w:val="20"/>
                <w:szCs w:val="20"/>
              </w:rPr>
            </w:pPr>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lastRenderedPageBreak/>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859" w:rsidRDefault="00D57859" w:rsidP="00E458CB">
      <w:pPr>
        <w:spacing w:after="0" w:line="240" w:lineRule="auto"/>
      </w:pPr>
      <w:r>
        <w:separator/>
      </w:r>
    </w:p>
  </w:endnote>
  <w:endnote w:type="continuationSeparator" w:id="0">
    <w:p w:rsidR="00D57859" w:rsidRDefault="00D57859"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415E">
          <w:rPr>
            <w:noProof/>
          </w:rPr>
          <w:t>14</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859" w:rsidRDefault="00D57859" w:rsidP="00E458CB">
      <w:pPr>
        <w:spacing w:after="0" w:line="240" w:lineRule="auto"/>
      </w:pPr>
      <w:r>
        <w:separator/>
      </w:r>
    </w:p>
  </w:footnote>
  <w:footnote w:type="continuationSeparator" w:id="0">
    <w:p w:rsidR="00D57859" w:rsidRDefault="00D57859"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singleLevel"/>
    <w:tmpl w:val="0809000F"/>
    <w:lvl w:ilvl="0">
      <w:start w:val="1"/>
      <w:numFmt w:val="decimal"/>
      <w:lvlText w:val="%1."/>
      <w:lvlJc w:val="left"/>
      <w:rPr>
        <w:rFonts w:hint="default"/>
        <w:b/>
        <w:bCs/>
        <w:position w:val="0"/>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B415E"/>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4E43"/>
    <w:rsid w:val="002B549A"/>
    <w:rsid w:val="002D0E88"/>
    <w:rsid w:val="002D1BFA"/>
    <w:rsid w:val="002D7CF8"/>
    <w:rsid w:val="002E05F0"/>
    <w:rsid w:val="002E55CD"/>
    <w:rsid w:val="00312237"/>
    <w:rsid w:val="003642F2"/>
    <w:rsid w:val="00364B5D"/>
    <w:rsid w:val="0037652B"/>
    <w:rsid w:val="0038490D"/>
    <w:rsid w:val="00397C33"/>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94118"/>
    <w:rsid w:val="005A6C4F"/>
    <w:rsid w:val="005E5A33"/>
    <w:rsid w:val="005E5F10"/>
    <w:rsid w:val="006013FB"/>
    <w:rsid w:val="006148CB"/>
    <w:rsid w:val="00650DE8"/>
    <w:rsid w:val="00687760"/>
    <w:rsid w:val="006C223A"/>
    <w:rsid w:val="006C4BF5"/>
    <w:rsid w:val="006E5936"/>
    <w:rsid w:val="006F1023"/>
    <w:rsid w:val="006F1C5C"/>
    <w:rsid w:val="006F7771"/>
    <w:rsid w:val="007113E4"/>
    <w:rsid w:val="00711512"/>
    <w:rsid w:val="0071444A"/>
    <w:rsid w:val="00725279"/>
    <w:rsid w:val="0074298C"/>
    <w:rsid w:val="007472B0"/>
    <w:rsid w:val="007825D1"/>
    <w:rsid w:val="007835C2"/>
    <w:rsid w:val="00787847"/>
    <w:rsid w:val="0079369A"/>
    <w:rsid w:val="007D646C"/>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46B8"/>
    <w:rsid w:val="00A373C1"/>
    <w:rsid w:val="00A4648A"/>
    <w:rsid w:val="00A46554"/>
    <w:rsid w:val="00A76FBA"/>
    <w:rsid w:val="00AA4FAB"/>
    <w:rsid w:val="00AD498E"/>
    <w:rsid w:val="00AF0EB5"/>
    <w:rsid w:val="00B0311A"/>
    <w:rsid w:val="00B41629"/>
    <w:rsid w:val="00B55C00"/>
    <w:rsid w:val="00B74401"/>
    <w:rsid w:val="00B74BFD"/>
    <w:rsid w:val="00B92121"/>
    <w:rsid w:val="00B966FC"/>
    <w:rsid w:val="00BB298D"/>
    <w:rsid w:val="00BC2BC8"/>
    <w:rsid w:val="00BE27D8"/>
    <w:rsid w:val="00BE5111"/>
    <w:rsid w:val="00BF50BF"/>
    <w:rsid w:val="00BF6806"/>
    <w:rsid w:val="00C21864"/>
    <w:rsid w:val="00C34082"/>
    <w:rsid w:val="00C4667E"/>
    <w:rsid w:val="00C80D8A"/>
    <w:rsid w:val="00C81DCD"/>
    <w:rsid w:val="00C902DB"/>
    <w:rsid w:val="00C97D50"/>
    <w:rsid w:val="00CB45E3"/>
    <w:rsid w:val="00D052DF"/>
    <w:rsid w:val="00D1426C"/>
    <w:rsid w:val="00D309FC"/>
    <w:rsid w:val="00D323C9"/>
    <w:rsid w:val="00D40AA0"/>
    <w:rsid w:val="00D57859"/>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593F"/>
    <w:rsid w:val="00EB751D"/>
    <w:rsid w:val="00ED56C4"/>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CDA6E-0F37-4F51-BDC8-C44A098A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15</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95</cp:revision>
  <dcterms:created xsi:type="dcterms:W3CDTF">2015-03-19T16:36:00Z</dcterms:created>
  <dcterms:modified xsi:type="dcterms:W3CDTF">2015-04-20T10:52:00Z</dcterms:modified>
</cp:coreProperties>
</file>