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Acta de Constitución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Sistema Unidad Territorial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[dd/mm/aaa]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Datos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Patrocinador / Patrocinadores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Propósito y Justificación del Proyecto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 del Proyecto y Entregables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alto nivel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del producto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del proyecto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Premisas y Restricciones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Riesgos iniciales de alto nivel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Cronograma de hitos principales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Presupuesto estimado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Lista de Interesados (stakeholders)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de aprobación del proyecto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Asignación del Gerente de Proyecto y nivel de autoridad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Gerente de Proyecto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Niveles de autoridad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Personal y recursos preasignados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unidad territorial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Municipalidad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Patrocinador / Patrocinadores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Propósito y Justificación del Proyecto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Propósito: 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proyecto se está haciendo porque hoy en día, el estado, la municipalidad y la junta de vecinos, no posee algún sistema tecnológico para poder realizar sus procesos, eso significa que aún ocupan  papel y lápiz, se producen filas de espera y mucho tiempo en gestionar un trámite. 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Justificación: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importante implementar este software en las municipalidades ya que favorece a la mayoría de la población y a la misma gente que trabaja ahí. Eso aminora los tiempos en la gestión de un trámite, no se producirían filas de espera y habría una mayor organización y relación por parte de la junta de vecinos y la municipalidad.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Proyecto y Entregables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proyecto consiste en crear un software que pueda adaptarse a la realidad de la junta de vecinos y la municipalidad. Este permitirá tener una mayor organización, participación y relación por parte de las juntas de vecinos y municipalidades a nivel país. 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Historias de Usuario, Sprint review, Diagramas ,</w:t>
            </w:r>
            <w:r w:rsidDel="00000000" w:rsidR="00000000" w:rsidRPr="00000000">
              <w:rPr>
                <w:highlight w:val="yellow"/>
                <w:rtl w:val="0"/>
              </w:rPr>
              <w:t xml:space="preserve">Código del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alto nivel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del producto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Requerimientos del </w:t>
            </w:r>
            <w:r w:rsidDel="00000000" w:rsidR="00000000" w:rsidRPr="00000000">
              <w:rPr>
                <w:u w:val="single"/>
                <w:rtl w:val="0"/>
              </w:rPr>
              <w:t xml:space="preserve">Uso interno de la junta de vecinos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Estos usuarios serán de carácter administrativos, eso significa que solo los directorios o personas autorizadas podrán utilizar estas funciones del sistema: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Manejo de inscripción de vecinos en la junta de vecinos.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Manejo de solicitud y emisión de certificados de residencia.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Manejo de postulación de proyectos vecinales.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(Esto es, las diligencias planteadas deben ser revisadas y aprobadas o rechazadas por el directorio o personal autorizado, los solicitantes deben recibir vía email la resolución).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Envío de notificaciones y avisos a los habitantes de la unidad territorial vía aviso tipo afiche, email y/o WhatsApp.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Publicación de noticias.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Requerimientos del Uso publico de la junta de vecinos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Estos usuarios son de carácter público, eso significa que cualquier persona puede utilizar estas funciones del sistema: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Inscripción de vecinos en la junta de vecinos.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Solicitud y emisión de certificados de residencia.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Postulación de proyectos vecinales, pueden postular solo los miembros de la junta de vecinos. 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Solicitudes de los habitantes de la unidad territorial, canchas, salas, plazas, etc. esto se gestionará con un calendario.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Inscripción de habitantes para actividades vecinales u otros, dependerá del cupo.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Recepción de notificaciones y avisos a los habitantes de la unidad territorial vía aviso tipo afiche, email y/o WhatsApp.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Visualización de noticias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del proyecto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utilizará la metodología scrum en el cual se identificaran los stakeholders y roles, se realizará el product backlog en base a las historias de usuario y road map para describir las fases del desarrollo del producto y que se hará en cada una  de ellas, código fuente, los casos de prueba para verificar que se cumplan los requerimientos funcionales y el  sprint review para que los stakeholders revisen lo avanzado y si es que hay que hacer algún cambio a futuro.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Objetivos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12"/>
        <w:gridCol w:w="3058"/>
        <w:tblGridChange w:id="0">
          <w:tblGrid>
            <w:gridCol w:w="5812"/>
            <w:gridCol w:w="305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de gestión de inscripción de vecinos, solicitudes y emisión de documentos (uso interno y público)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Aprobar al menos un 90% de las pruebas de 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de gestión de proyectos vecinales para la postulación, evaluación y aprobación de proyectos presentados.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Aprobar al menos un 90% de las pruebas de 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Envío de notificaciones y publicación de noticias (uso externo e interno), gestión del calendario para el uso de canchas, plazas, salas,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debe estar disponible las 24 horas del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 (Tiempo)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Fase de planificación de proyecto / 4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Estar dentro del tiempo acordado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Fase de desarrollo / 10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Estar dentro del tiempo acordado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Fase de cierre de proyecto / 3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Estar dentro del tiempo acordado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Infraestructura: $----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 sobrepasar el presupuesto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de gestión de inscripción de vecinos, solicitudes y emisión de documentos. $----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 sobrepasar el presupuesto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de gestión de proyectos vecinales para la postulación, evaluación y aprobación de proyectos. $----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 sobrepasar el presupuesto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Envío de notificaciones, publicación de noticias y gestión de reservas de recursos. $-----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 sobrepasar el presupuesto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de gestión de proyectos.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debe cumplir con los estándares de la ISO 21500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de gestión de solicitudes y emisión de documentos.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debe cumplir con los estándares de la ISO 9001 / ISO 27001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Envío de notificaciones, publicación de noticias y gestión de reservas de recursos.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debe cumplir con los estándares de la ISO 9001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Premisas y Restricciones</w:t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Premisas: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Uso de tecnologías definidas: se cuenta con la infraestructura, equipos y servidores para el desarrollo del proyecto.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Acceso a la información: Todo el equipo tiene acceso a la información del proyecto dependiendo de sus tareas.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Disponibilidad de herramientas para el desarrollo: Se cuenta con las licencias, equipos, servidores, etc. necesarios para el desarrollo del proyecto.</w:t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Restricciones: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Plazos de entrega: El proyecto tiene una duración máxima de 17 semanas que incluyen las fases de planificación, fase de desarrollo y fase de cierre.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Disponibilidad de recursos: Los recursos son limitados dentro del equipo de desarrollo.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Limitación de recursos humanos: Se trabajará con un equipo limitado de personas durante el proyecto.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Riesgos iniciales de alto nivel</w:t>
      </w:r>
    </w:p>
    <w:tbl>
      <w:tblPr>
        <w:tblStyle w:val="Table9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Falla en la implementación de la infraestructura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Demora en la toma de decisiones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Problemas en la comunicación entre o con los stakeholders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Cronograma de hitos principales</w:t>
      </w:r>
    </w:p>
    <w:tbl>
      <w:tblPr>
        <w:tblStyle w:val="Table1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Planificación e implementación de infraestructura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Septiembre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Noviembre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Cierre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Diciembre 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Presupuesto estimado</w:t>
      </w:r>
    </w:p>
    <w:tbl>
      <w:tblPr>
        <w:tblStyle w:val="Table1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Lista de Interesados (stakeholders)</w:t>
      </w:r>
    </w:p>
    <w:tbl>
      <w:tblPr>
        <w:tblStyle w:val="Table1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Alexandra Muñoz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Presidente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Junta de vecino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Municipio(directorio)</w:t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Alberto Perez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Directora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Junta de vecino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Municipio(directorio)</w:t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Sebastian Contrera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Tesorera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Junta de vecino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Municipio(directorio)</w:t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Requisitos de aprobación del proyecto</w:t>
      </w:r>
    </w:p>
    <w:tbl>
      <w:tblPr>
        <w:tblStyle w:val="Table1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encargado de la aprobación del proyecto será el gerente general/jefe de proyecto junto a los stakeholders.</w:t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criterios para definir la aprobación del proyecto son: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cumple con la fecha acordada para la entrega del proyecto final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incluyen las funciones que el sistema final debe tener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cumple con los estándares definidos en este documento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Gerente de Proyecto</w:t>
      </w:r>
    </w:p>
    <w:tbl>
      <w:tblPr>
        <w:tblStyle w:val="Table1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Juan Pereira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municipalidad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Municipal (directorio)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Niveles de autoridad</w:t>
      </w:r>
    </w:p>
    <w:tbl>
      <w:tblPr>
        <w:tblStyle w:val="Table1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Área de autoridad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Descripción del nivel de autoridad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Decisiones de personal (Staffing)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Jefe de proyecto:</w:t>
            </w:r>
          </w:p>
          <w:p w:rsidR="00000000" w:rsidDel="00000000" w:rsidP="00000000" w:rsidRDefault="00000000" w:rsidRPr="00000000" w14:paraId="0000010E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Responsable de contratar/despedir y organizar personal.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Gestión de presupuesto y de sus variaciones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de finanzas:</w:t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Responsable de gestionar y planificar tareas de acuerdo al presupuesto.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Decisiones técnicas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de TI:</w:t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Responsable de planificar, diseñar y ejecutar la estrategia de desarrollo, además de reducir riesgos y costos.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Resolución de conflictos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de RRHH:</w:t>
            </w:r>
          </w:p>
          <w:p w:rsidR="00000000" w:rsidDel="00000000" w:rsidP="00000000" w:rsidRDefault="00000000" w:rsidRPr="00000000" w14:paraId="0000011A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Responsable de integrar políticas de personal y coordinación del personal administrativo.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Ruta de escalamiento y limitaciones de autoridad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Gerente de finanzas, Gerente de TI, Gerente de RRHH, Jefe de proyecto/Gerente general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Personal y recursos preasignados</w:t>
      </w:r>
    </w:p>
    <w:tbl>
      <w:tblPr>
        <w:tblStyle w:val="Table1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245"/>
        <w:gridCol w:w="2245"/>
        <w:tblGridChange w:id="0">
          <w:tblGrid>
            <w:gridCol w:w="4380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Infraestructura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Gerencia 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b w:val="0"/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Personal (desarrolladores,scrum master,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b w:val="0"/>
                <w:color w:val="000000"/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Licencias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1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highlight w:val="yellow"/>
                <w:rtl w:val="0"/>
              </w:rPr>
              <w:t xml:space="preserve">Gerente general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26/07/2024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highlight w:val="yellow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26/09/2024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highlight w:val="yellow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26/09/2024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es-VE" w:val="es-VE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MG2+DS2PKLFi4lmYX/VJNSqk7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W1nOU9DRFJNUzZ1Q3FHamgxMml5ZGRpNmVPSXhEdG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