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sz w:val="40"/>
          <w:szCs w:val="40"/>
          <w:lang w:val="en-US"/>
        </w:rPr>
        <w:t>Report</w:t>
      </w:r>
    </w:p>
    <w:p>
      <w:pPr>
        <w:rPr>
          <w:rFonts w:hint="eastAsia"/>
          <w:sz w:val="24"/>
          <w:szCs w:val="24"/>
          <w:lang w:val="en-US" w:eastAsia="zh-CN"/>
        </w:rPr>
      </w:pPr>
      <w:r>
        <w:rPr>
          <w:rFonts w:hint="eastAsia"/>
          <w:sz w:val="24"/>
          <w:szCs w:val="24"/>
          <w:lang w:val="en-US" w:eastAsia="zh-CN"/>
        </w:rPr>
        <w:t>Data Visualization</w:t>
      </w:r>
    </w:p>
    <w:p>
      <w:pPr>
        <w:rPr>
          <w:rFonts w:hint="default"/>
          <w:sz w:val="20"/>
          <w:szCs w:val="20"/>
          <w:lang w:val="en-US" w:eastAsia="zh-CN"/>
        </w:rPr>
      </w:pPr>
      <w:r>
        <w:rPr>
          <w:rFonts w:hint="default"/>
          <w:sz w:val="20"/>
          <w:szCs w:val="20"/>
          <w:lang w:val="en-US" w:eastAsia="zh-CN"/>
        </w:rPr>
        <w:t>&gt; 1929 or 1989?</w:t>
      </w:r>
    </w:p>
    <w:p>
      <w:pPr>
        <w:rPr>
          <w:rFonts w:hint="default"/>
          <w:sz w:val="20"/>
          <w:szCs w:val="20"/>
          <w:lang w:val="en-US" w:eastAsia="zh-CN"/>
        </w:rPr>
      </w:pPr>
      <w:r>
        <w:rPr>
          <w:rFonts w:hint="default"/>
          <w:sz w:val="20"/>
          <w:szCs w:val="20"/>
          <w:lang w:val="en-US" w:eastAsia="zh-CN"/>
        </w:rPr>
        <w:t>= 1929年还是1989年?</w:t>
      </w:r>
    </w:p>
    <w:p>
      <w:pPr>
        <w:rPr>
          <w:rFonts w:hint="default"/>
          <w:sz w:val="20"/>
          <w:szCs w:val="20"/>
          <w:lang w:val="en-US" w:eastAsia="zh-CN"/>
        </w:rPr>
      </w:pPr>
    </w:p>
    <w:p>
      <w:pPr>
        <w:rPr>
          <w:rFonts w:hint="default"/>
          <w:sz w:val="20"/>
          <w:szCs w:val="20"/>
          <w:lang w:val="en-US" w:eastAsia="zh-CN"/>
        </w:rPr>
      </w:pPr>
      <w:r>
        <w:rPr>
          <w:rFonts w:hint="default"/>
          <w:sz w:val="20"/>
          <w:szCs w:val="20"/>
          <w:lang w:val="en-US" w:eastAsia="zh-CN"/>
        </w:rPr>
        <w:t>&gt; MADRID – As 2016 comes to an end, the outlook for 2017 is shrouded in uncertainty.</w:t>
      </w:r>
    </w:p>
    <w:p>
      <w:pPr>
        <w:rPr>
          <w:rFonts w:hint="default"/>
          <w:sz w:val="20"/>
          <w:szCs w:val="20"/>
          <w:lang w:val="en-US" w:eastAsia="zh-CN"/>
        </w:rPr>
      </w:pPr>
      <w:r>
        <w:rPr>
          <w:rFonts w:hint="default"/>
          <w:sz w:val="20"/>
          <w:szCs w:val="20"/>
          <w:lang w:val="en-US" w:eastAsia="zh-CN"/>
        </w:rPr>
        <w:t>= 马德里——随着2016年的结束，2017年的前景被不确定性所笼罩。</w:t>
      </w:r>
    </w:p>
    <w:p>
      <w:pPr>
        <w:rPr>
          <w:rFonts w:hint="default"/>
          <w:sz w:val="20"/>
          <w:szCs w:val="20"/>
          <w:lang w:val="en-US" w:eastAsia="zh-CN"/>
        </w:rPr>
      </w:pPr>
    </w:p>
    <w:p>
      <w:pPr>
        <w:rPr>
          <w:rFonts w:hint="default"/>
          <w:sz w:val="20"/>
          <w:szCs w:val="20"/>
          <w:lang w:val="en-US" w:eastAsia="zh-CN"/>
        </w:rPr>
      </w:pPr>
      <w:r>
        <w:rPr>
          <w:rFonts w:hint="default"/>
          <w:sz w:val="20"/>
          <w:szCs w:val="20"/>
          <w:lang w:val="en-US" w:eastAsia="zh-CN"/>
        </w:rPr>
        <w:t>&gt; Trump may well understand that what he proposes will violate World Trade Organization rules, but he may also know that it will take a long time for the WTO to rule against him.</w:t>
      </w:r>
    </w:p>
    <w:p>
      <w:pPr>
        <w:rPr>
          <w:rFonts w:hint="default"/>
          <w:sz w:val="20"/>
          <w:szCs w:val="20"/>
          <w:lang w:val="en-US" w:eastAsia="zh-CN"/>
        </w:rPr>
      </w:pPr>
      <w:r>
        <w:rPr>
          <w:rFonts w:hint="default"/>
          <w:sz w:val="20"/>
          <w:szCs w:val="20"/>
          <w:lang w:val="en-US" w:eastAsia="zh-CN"/>
        </w:rPr>
        <w:t>= 特朗普清楚知道他的提议会违反世贸规则，但他估计也明白世贸组织需要很长时间来推翻这一做法。</w:t>
      </w:r>
    </w:p>
    <w:p>
      <w:pPr>
        <w:rPr>
          <w:rFonts w:hint="default"/>
          <w:sz w:val="20"/>
          <w:szCs w:val="20"/>
          <w:lang w:val="en-US" w:eastAsia="zh-CN"/>
        </w:rPr>
      </w:pPr>
    </w:p>
    <w:p>
      <w:pPr>
        <w:rPr>
          <w:rFonts w:hint="default"/>
          <w:sz w:val="20"/>
          <w:szCs w:val="20"/>
          <w:lang w:val="en-US" w:eastAsia="zh-CN"/>
        </w:rPr>
      </w:pPr>
      <w:r>
        <w:rPr>
          <w:rFonts w:hint="default"/>
          <w:sz w:val="20"/>
          <w:szCs w:val="20"/>
          <w:lang w:val="en-US" w:eastAsia="zh-CN"/>
        </w:rPr>
        <w:t>&gt; WASHINGTON, DC – The negotiations to create a Transatlantic Trade and Investment Partnership between the European Union and the United States are being widely welcomed.</w:t>
      </w:r>
    </w:p>
    <w:p>
      <w:pPr>
        <w:rPr>
          <w:rFonts w:hint="default"/>
          <w:sz w:val="20"/>
          <w:szCs w:val="20"/>
          <w:lang w:val="en-US" w:eastAsia="zh-CN"/>
        </w:rPr>
      </w:pPr>
      <w:r>
        <w:rPr>
          <w:rFonts w:hint="default"/>
          <w:sz w:val="20"/>
          <w:szCs w:val="20"/>
          <w:lang w:val="en-US" w:eastAsia="zh-CN"/>
        </w:rPr>
        <w:t>= 华盛顿—欧盟和美国之间关于成立跨大西洋贸易和投资合作伙伴（TTIP）的谈判受到了广泛的欢迎。</w:t>
      </w:r>
    </w:p>
    <w:p>
      <w:pPr>
        <w:rPr>
          <w:rFonts w:hint="default"/>
          <w:sz w:val="20"/>
          <w:szCs w:val="20"/>
          <w:lang w:val="en-US" w:eastAsia="zh-CN"/>
        </w:rPr>
      </w:pPr>
    </w:p>
    <w:p>
      <w:pPr>
        <w:rPr>
          <w:rFonts w:hint="default"/>
          <w:sz w:val="20"/>
          <w:szCs w:val="20"/>
          <w:lang w:val="en-US" w:eastAsia="zh-CN"/>
        </w:rPr>
      </w:pPr>
      <w:r>
        <w:rPr>
          <w:rFonts w:hint="default"/>
          <w:sz w:val="20"/>
          <w:szCs w:val="20"/>
          <w:lang w:val="en-US" w:eastAsia="zh-CN"/>
        </w:rPr>
        <w:t>&gt; TOKYO – Japan’s Liberal Democratic Party scored a decisive victory in the December 14 parliamentary election, with Japanese voters demonstrating their overwhelming approval of Prime Minister Shinzo Abe’s macroeconomic policy agenda.</w:t>
      </w:r>
    </w:p>
    <w:p>
      <w:pPr>
        <w:rPr>
          <w:rFonts w:hint="default"/>
          <w:sz w:val="20"/>
          <w:szCs w:val="20"/>
          <w:lang w:val="en-US" w:eastAsia="zh-CN"/>
        </w:rPr>
      </w:pPr>
      <w:r>
        <w:rPr>
          <w:rFonts w:hint="default"/>
          <w:sz w:val="20"/>
          <w:szCs w:val="20"/>
          <w:lang w:val="en-US" w:eastAsia="zh-CN"/>
        </w:rPr>
        <w:t>= 发自东京——日本自民党在今年12月14日的国会大选中取得了决定性的胜利，因为日本选民们一面倒地支持首相安倍晋三的宏观经济政策议程。</w:t>
      </w:r>
    </w:p>
    <w:p>
      <w:pPr>
        <w:rPr>
          <w:rFonts w:hint="eastAsia"/>
          <w:sz w:val="20"/>
          <w:szCs w:val="20"/>
          <w:lang w:val="en-US" w:eastAsia="zh-CN"/>
        </w:rPr>
      </w:pPr>
    </w:p>
    <w:p/>
    <w:p>
      <w:pPr>
        <w:rPr>
          <w:rFonts w:hint="eastAsia"/>
          <w:lang w:val="en-US" w:eastAsia="zh-CN"/>
        </w:rPr>
      </w:pPr>
      <w:r>
        <w:rPr>
          <w:rFonts w:hint="eastAsia"/>
          <w:lang w:val="en-US" w:eastAsia="zh-CN"/>
        </w:rPr>
        <w:t>Data Processing</w:t>
      </w:r>
    </w:p>
    <w:p>
      <w:pPr>
        <w:numPr>
          <w:ilvl w:val="0"/>
          <w:numId w:val="1"/>
        </w:numPr>
        <w:ind w:left="425" w:leftChars="0" w:hanging="425" w:firstLineChars="0"/>
        <w:rPr>
          <w:rFonts w:hint="eastAsia"/>
          <w:lang w:val="en-US" w:eastAsia="zh-CN"/>
        </w:rPr>
      </w:pPr>
      <w:r>
        <w:rPr>
          <w:rFonts w:hint="eastAsia"/>
          <w:lang w:val="en-US" w:eastAsia="zh-CN"/>
        </w:rPr>
        <w:t>Tokenize</w:t>
      </w:r>
    </w:p>
    <w:p>
      <w:pPr>
        <w:numPr>
          <w:ilvl w:val="0"/>
          <w:numId w:val="1"/>
        </w:numPr>
        <w:ind w:left="425" w:leftChars="0" w:hanging="425" w:firstLineChars="0"/>
        <w:rPr>
          <w:rFonts w:hint="eastAsia"/>
          <w:lang w:val="en-US" w:eastAsia="zh-CN"/>
        </w:rPr>
      </w:pPr>
      <w:r>
        <w:rPr>
          <w:rFonts w:hint="eastAsia"/>
          <w:lang w:val="en-US" w:eastAsia="zh-CN"/>
        </w:rPr>
        <w:t>Create language vocab</w:t>
      </w:r>
    </w:p>
    <w:p>
      <w:pPr>
        <w:numPr>
          <w:ilvl w:val="0"/>
          <w:numId w:val="1"/>
        </w:numPr>
        <w:ind w:left="425" w:leftChars="0" w:hanging="425" w:firstLineChars="0"/>
        <w:rPr>
          <w:rFonts w:hint="eastAsia"/>
          <w:lang w:val="en-US" w:eastAsia="zh-CN"/>
        </w:rPr>
      </w:pPr>
      <w:r>
        <w:rPr>
          <w:rFonts w:hint="eastAsia"/>
          <w:lang w:val="en-US" w:eastAsia="zh-CN"/>
        </w:rPr>
        <w:t xml:space="preserve">Remove sentences that contain </w:t>
      </w:r>
      <w:r>
        <w:rPr>
          <w:rFonts w:hint="default"/>
          <w:lang w:val="en-US" w:eastAsia="zh-CN"/>
        </w:rPr>
        <w:t>“</w:t>
      </w:r>
      <w:r>
        <w:rPr>
          <w:rFonts w:hint="eastAsia"/>
          <w:lang w:val="en-US" w:eastAsia="zh-CN"/>
        </w:rPr>
        <w:t>unkown</w:t>
      </w:r>
      <w:r>
        <w:rPr>
          <w:rFonts w:hint="default"/>
          <w:lang w:val="en-US" w:eastAsia="zh-CN"/>
        </w:rPr>
        <w:t>”</w:t>
      </w:r>
      <w:r>
        <w:rPr>
          <w:rFonts w:hint="eastAsia"/>
          <w:lang w:val="en-US" w:eastAsia="zh-CN"/>
        </w:rPr>
        <w:t xml:space="preserve"> token</w:t>
      </w:r>
    </w:p>
    <w:p>
      <w:pPr>
        <w:numPr>
          <w:ilvl w:val="0"/>
          <w:numId w:val="1"/>
        </w:numPr>
        <w:ind w:left="425" w:leftChars="0" w:hanging="425" w:firstLineChars="0"/>
        <w:rPr>
          <w:rFonts w:hint="eastAsia"/>
          <w:lang w:val="en-US" w:eastAsia="zh-CN"/>
        </w:rPr>
      </w:pPr>
      <w:r>
        <w:rPr>
          <w:rFonts w:hint="eastAsia"/>
          <w:lang w:val="en-US" w:eastAsia="zh-CN"/>
        </w:rPr>
        <w:t>Train/Test/Valid split</w:t>
      </w:r>
    </w:p>
    <w:p>
      <w:pPr>
        <w:numPr>
          <w:ilvl w:val="0"/>
          <w:numId w:val="1"/>
        </w:numPr>
        <w:ind w:left="425" w:leftChars="0" w:hanging="425" w:firstLineChars="0"/>
        <w:rPr>
          <w:rFonts w:hint="eastAsia"/>
          <w:lang w:val="en-US" w:eastAsia="zh-CN"/>
        </w:rPr>
      </w:pPr>
      <w:r>
        <w:rPr>
          <w:rFonts w:hint="eastAsia"/>
          <w:lang w:val="en-US" w:eastAsia="zh-CN"/>
        </w:rPr>
        <w:t>Create data loader</w:t>
      </w:r>
    </w:p>
    <w:p>
      <w:pPr>
        <w:numPr>
          <w:numId w:val="0"/>
        </w:numPr>
        <w:ind w:leftChars="0"/>
        <w:rPr>
          <w:rFonts w:hint="eastAsia"/>
          <w:lang w:val="en-US" w:eastAsia="zh-CN"/>
        </w:rPr>
      </w:pPr>
      <w:bookmarkStart w:id="0" w:name="_GoBack"/>
      <w:bookmarkEnd w:id="0"/>
    </w:p>
    <w:p>
      <w:pPr>
        <w:rPr>
          <w:rFonts w:hint="default"/>
          <w:lang w:val="en-US" w:eastAsia="zh-CN"/>
        </w:rPr>
      </w:pPr>
    </w:p>
    <w:p>
      <w:pPr>
        <w:rPr>
          <w:rFonts w:hint="default"/>
          <w:sz w:val="24"/>
          <w:szCs w:val="24"/>
          <w:lang w:val="en-US" w:eastAsia="zh-CN"/>
        </w:rPr>
      </w:pPr>
      <w:r>
        <w:rPr>
          <w:rFonts w:hint="eastAsia"/>
          <w:sz w:val="24"/>
          <w:szCs w:val="24"/>
          <w:lang w:val="en-US" w:eastAsia="zh-CN"/>
        </w:rPr>
        <w:t>Training Curves (Transformer)</w:t>
      </w:r>
    </w:p>
    <w:p>
      <w:r>
        <w:drawing>
          <wp:inline distT="0" distB="0" distL="114300" distR="114300">
            <wp:extent cx="2743200" cy="19964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2743200" cy="1996440"/>
                    </a:xfrm>
                    <a:prstGeom prst="rect">
                      <a:avLst/>
                    </a:prstGeom>
                    <a:noFill/>
                    <a:ln>
                      <a:noFill/>
                    </a:ln>
                  </pic:spPr>
                </pic:pic>
              </a:graphicData>
            </a:graphic>
          </wp:inline>
        </w:drawing>
      </w:r>
    </w:p>
    <w:p>
      <w:r>
        <w:drawing>
          <wp:inline distT="0" distB="0" distL="114300" distR="114300">
            <wp:extent cx="2743200" cy="1975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2743200" cy="1975485"/>
                    </a:xfrm>
                    <a:prstGeom prst="rect">
                      <a:avLst/>
                    </a:prstGeom>
                    <a:noFill/>
                    <a:ln>
                      <a:noFill/>
                    </a:ln>
                  </pic:spPr>
                </pic:pic>
              </a:graphicData>
            </a:graphic>
          </wp:inline>
        </w:drawing>
      </w:r>
    </w:p>
    <w:p>
      <w:pPr>
        <w:rPr>
          <w:rFonts w:hint="default"/>
          <w:lang w:val="en-US" w:eastAsia="zh-CN"/>
        </w:rPr>
      </w:pPr>
    </w:p>
    <w:p>
      <w:pPr>
        <w:rPr>
          <w:rFonts w:hint="default"/>
          <w:lang w:val="en-US"/>
        </w:rPr>
      </w:pPr>
    </w:p>
    <w:p>
      <w:pPr>
        <w:rPr>
          <w:rFonts w:hint="default"/>
          <w:sz w:val="24"/>
          <w:szCs w:val="24"/>
          <w:lang w:val="en-US" w:eastAsia="zh-CN"/>
        </w:rPr>
      </w:pPr>
      <w:r>
        <w:rPr>
          <w:rFonts w:hint="eastAsia"/>
          <w:sz w:val="24"/>
          <w:szCs w:val="24"/>
          <w:lang w:val="en-US" w:eastAsia="zh-CN"/>
        </w:rPr>
        <w:t>Test dataset Performance (Seq2Seq Attention)</w:t>
      </w:r>
    </w:p>
    <w:p>
      <w:pPr>
        <w:rPr>
          <w:rFonts w:hint="eastAsia"/>
          <w:sz w:val="16"/>
          <w:szCs w:val="16"/>
          <w:lang w:val="en-US" w:eastAsia="zh-CN"/>
        </w:rPr>
      </w:pPr>
      <w:r>
        <w:rPr>
          <w:rFonts w:hint="eastAsia"/>
          <w:sz w:val="16"/>
          <w:szCs w:val="16"/>
          <w:lang w:val="en-US" w:eastAsia="zh-CN"/>
        </w:rPr>
        <w:t>Test BLUE: 0.701 | Test Loss: 1.650</w:t>
      </w:r>
    </w:p>
    <w:p>
      <w:pPr>
        <w:rPr>
          <w:rFonts w:hint="eastAsia"/>
          <w:sz w:val="16"/>
          <w:szCs w:val="16"/>
          <w:lang w:val="en-US" w:eastAsia="zh-CN"/>
        </w:rPr>
      </w:pPr>
      <w:r>
        <w:rPr>
          <w:rFonts w:hint="eastAsia"/>
          <w:sz w:val="16"/>
          <w:szCs w:val="16"/>
          <w:lang w:val="en-US" w:eastAsia="zh-CN"/>
        </w:rPr>
        <w:t>&gt; so they altered the words of the oath ; displayed a banner stating that “ hong kong is not china ” ; and referred to china using what many consider a slur .</w:t>
      </w:r>
    </w:p>
    <w:p>
      <w:pPr>
        <w:rPr>
          <w:rFonts w:hint="eastAsia"/>
          <w:sz w:val="16"/>
          <w:szCs w:val="16"/>
          <w:lang w:val="en-US" w:eastAsia="zh-CN"/>
        </w:rPr>
      </w:pPr>
      <w:r>
        <w:rPr>
          <w:rFonts w:hint="eastAsia"/>
          <w:sz w:val="16"/>
          <w:szCs w:val="16"/>
          <w:lang w:val="en-US" w:eastAsia="zh-CN"/>
        </w:rPr>
        <w:t>= 打出“香港不是中国”的横幅； 并用许多人视为耻辱的用词称谓中国。</w:t>
      </w:r>
    </w:p>
    <w:p>
      <w:pPr>
        <w:rPr>
          <w:rFonts w:hint="eastAsia"/>
          <w:sz w:val="16"/>
          <w:szCs w:val="16"/>
          <w:lang w:val="en-US" w:eastAsia="zh-CN"/>
        </w:rPr>
      </w:pPr>
      <w:r>
        <w:rPr>
          <w:rFonts w:hint="eastAsia"/>
          <w:sz w:val="16"/>
          <w:szCs w:val="16"/>
          <w:lang w:val="en-US" w:eastAsia="zh-CN"/>
        </w:rPr>
        <w:t>&lt; 因此，他们的实际“一路”，而不是香港香港“中国”，并不应该在中国的人中，并不应该解释中国的许多人。</w:t>
      </w:r>
    </w:p>
    <w:p>
      <w:pPr>
        <w:rPr>
          <w:rFonts w:hint="eastAsia"/>
          <w:sz w:val="16"/>
          <w:szCs w:val="16"/>
          <w:lang w:val="en-US" w:eastAsia="zh-CN"/>
        </w:rPr>
      </w:pPr>
    </w:p>
    <w:p>
      <w:pPr>
        <w:rPr>
          <w:rFonts w:hint="eastAsia"/>
          <w:sz w:val="16"/>
          <w:szCs w:val="16"/>
          <w:lang w:val="en-US" w:eastAsia="zh-CN"/>
        </w:rPr>
      </w:pPr>
      <w:r>
        <w:rPr>
          <w:rFonts w:hint="eastAsia"/>
          <w:sz w:val="16"/>
          <w:szCs w:val="16"/>
          <w:lang w:val="en-US" w:eastAsia="zh-CN"/>
        </w:rPr>
        <w:t>&gt; they have their hands full just standing up for their own rights in hong kong , and the chance that they will succeed appears to be slim .</w:t>
      </w:r>
    </w:p>
    <w:p>
      <w:pPr>
        <w:rPr>
          <w:rFonts w:hint="eastAsia"/>
          <w:sz w:val="16"/>
          <w:szCs w:val="16"/>
          <w:lang w:val="en-US" w:eastAsia="zh-CN"/>
        </w:rPr>
      </w:pPr>
      <w:r>
        <w:rPr>
          <w:rFonts w:hint="eastAsia"/>
          <w:sz w:val="16"/>
          <w:szCs w:val="16"/>
          <w:lang w:val="en-US" w:eastAsia="zh-CN"/>
        </w:rPr>
        <w:t>= 他们站出来，只是为了他们自己在香港的利益，而他们获得成功的机会看起来十分渺茫。</w:t>
      </w:r>
    </w:p>
    <w:p>
      <w:pPr>
        <w:rPr>
          <w:rFonts w:hint="eastAsia"/>
          <w:sz w:val="16"/>
          <w:szCs w:val="16"/>
          <w:lang w:val="en-US" w:eastAsia="zh-CN"/>
        </w:rPr>
      </w:pPr>
      <w:r>
        <w:rPr>
          <w:rFonts w:hint="eastAsia"/>
          <w:sz w:val="16"/>
          <w:szCs w:val="16"/>
          <w:lang w:val="en-US" w:eastAsia="zh-CN"/>
        </w:rPr>
        <w:t>&lt; 他们对香港自身的权利，他们对香港的香港，他们的希望将不会成功。</w:t>
      </w:r>
    </w:p>
    <w:p>
      <w:pPr>
        <w:rPr>
          <w:rFonts w:hint="eastAsia"/>
          <w:sz w:val="16"/>
          <w:szCs w:val="16"/>
          <w:lang w:val="en-US" w:eastAsia="zh-CN"/>
        </w:rPr>
      </w:pPr>
    </w:p>
    <w:p>
      <w:pPr>
        <w:rPr>
          <w:rFonts w:hint="eastAsia"/>
          <w:sz w:val="16"/>
          <w:szCs w:val="16"/>
          <w:lang w:val="en-US" w:eastAsia="zh-CN"/>
        </w:rPr>
      </w:pPr>
      <w:r>
        <w:rPr>
          <w:rFonts w:hint="eastAsia"/>
          <w:sz w:val="16"/>
          <w:szCs w:val="16"/>
          <w:lang w:val="en-US" w:eastAsia="zh-CN"/>
        </w:rPr>
        <w:t>&gt; in addition , a half - decade after the obama administration agreed to modest changes in the voting rights of china and other emerging markets at the imf – a small nod to the new economic realities – the us congress finally approved the reforms .</w:t>
      </w:r>
    </w:p>
    <w:p>
      <w:pPr>
        <w:rPr>
          <w:rFonts w:hint="eastAsia"/>
          <w:sz w:val="16"/>
          <w:szCs w:val="16"/>
          <w:lang w:val="en-US" w:eastAsia="zh-CN"/>
        </w:rPr>
      </w:pPr>
      <w:r>
        <w:rPr>
          <w:rFonts w:hint="eastAsia"/>
          <w:sz w:val="16"/>
          <w:szCs w:val="16"/>
          <w:lang w:val="en-US" w:eastAsia="zh-CN"/>
        </w:rPr>
        <w:t>= 此外，在奥巴马政府同意后适度调整等中国以及其他新兴市场在世界货币基金组织的投票权——这算是对新经济现实的一点认可——的五年之后，美国国会最终也批准了这项改革。</w:t>
      </w:r>
    </w:p>
    <w:p>
      <w:pPr>
        <w:rPr>
          <w:rFonts w:hint="eastAsia"/>
          <w:sz w:val="16"/>
          <w:szCs w:val="16"/>
          <w:lang w:val="en-US" w:eastAsia="zh-CN"/>
        </w:rPr>
      </w:pPr>
      <w:r>
        <w:rPr>
          <w:rFonts w:hint="eastAsia"/>
          <w:sz w:val="16"/>
          <w:szCs w:val="16"/>
          <w:lang w:val="en-US" w:eastAsia="zh-CN"/>
        </w:rPr>
        <w:t>&lt; 此外，奥巴马政府在去年中国的《金融时报》中，中国和其他新兴市场的改革变化，但其在最近的新市场中，这一概念——新的新经济日程——美国国会的问题是在《里斯本条约》的背景下。</w:t>
      </w:r>
    </w:p>
    <w:p>
      <w:pPr>
        <w:rPr>
          <w:rFonts w:hint="eastAsia"/>
          <w:sz w:val="16"/>
          <w:szCs w:val="16"/>
          <w:lang w:val="en-US" w:eastAsia="zh-CN"/>
        </w:rPr>
      </w:pPr>
    </w:p>
    <w:p>
      <w:pPr>
        <w:rPr>
          <w:rFonts w:hint="eastAsia"/>
          <w:sz w:val="16"/>
          <w:szCs w:val="16"/>
          <w:lang w:val="en-US" w:eastAsia="zh-CN"/>
        </w:rPr>
      </w:pPr>
      <w:r>
        <w:rPr>
          <w:rFonts w:hint="eastAsia"/>
          <w:sz w:val="16"/>
          <w:szCs w:val="16"/>
          <w:lang w:val="en-US" w:eastAsia="zh-CN"/>
        </w:rPr>
        <w:t>&gt; this enables physicians to avoid prescribing a medication ( or a dosage ) that might cause serious side effects in certain populations .</w:t>
      </w:r>
    </w:p>
    <w:p>
      <w:pPr>
        <w:rPr>
          <w:rFonts w:hint="eastAsia"/>
          <w:sz w:val="16"/>
          <w:szCs w:val="16"/>
          <w:lang w:val="en-US" w:eastAsia="zh-CN"/>
        </w:rPr>
      </w:pPr>
      <w:r>
        <w:rPr>
          <w:rFonts w:hint="eastAsia"/>
          <w:sz w:val="16"/>
          <w:szCs w:val="16"/>
          <w:lang w:val="en-US" w:eastAsia="zh-CN"/>
        </w:rPr>
        <w:t>= 这使得医生得以避免开出可能对特定人群产生严重副作用的药方（或剂量）。</w:t>
      </w:r>
    </w:p>
    <w:p>
      <w:pPr>
        <w:rPr>
          <w:rFonts w:hint="eastAsia"/>
          <w:sz w:val="16"/>
          <w:szCs w:val="16"/>
          <w:lang w:val="en-US" w:eastAsia="zh-CN"/>
        </w:rPr>
      </w:pPr>
      <w:r>
        <w:rPr>
          <w:rFonts w:hint="eastAsia"/>
          <w:sz w:val="16"/>
          <w:szCs w:val="16"/>
          <w:lang w:val="en-US" w:eastAsia="zh-CN"/>
        </w:rPr>
        <w:t>&lt; 这将让避免避免避免的基因（或应税）可能会带来的风险。</w:t>
      </w:r>
    </w:p>
    <w:p>
      <w:pPr>
        <w:rPr>
          <w:rFonts w:hint="eastAsia"/>
          <w:sz w:val="16"/>
          <w:szCs w:val="16"/>
          <w:lang w:val="en-US" w:eastAsia="zh-CN"/>
        </w:rPr>
      </w:pPr>
    </w:p>
    <w:p>
      <w:pPr>
        <w:rPr>
          <w:rFonts w:hint="eastAsia"/>
          <w:sz w:val="16"/>
          <w:szCs w:val="16"/>
          <w:lang w:val="en-US" w:eastAsia="zh-CN"/>
        </w:rPr>
      </w:pPr>
      <w:r>
        <w:rPr>
          <w:rFonts w:hint="eastAsia"/>
          <w:sz w:val="16"/>
          <w:szCs w:val="16"/>
          <w:lang w:val="en-US" w:eastAsia="zh-CN"/>
        </w:rPr>
        <w:t>&gt; and , with demand high and housing supply fixed – at least in the short run – prices go up .</w:t>
      </w:r>
    </w:p>
    <w:p>
      <w:pPr>
        <w:rPr>
          <w:rFonts w:hint="eastAsia"/>
          <w:sz w:val="16"/>
          <w:szCs w:val="16"/>
          <w:lang w:val="en-US" w:eastAsia="zh-CN"/>
        </w:rPr>
      </w:pPr>
      <w:r>
        <w:rPr>
          <w:rFonts w:hint="eastAsia"/>
          <w:sz w:val="16"/>
          <w:szCs w:val="16"/>
          <w:lang w:val="en-US" w:eastAsia="zh-CN"/>
        </w:rPr>
        <w:t>= 在需求高涨而房屋供应量—至少在短期内—固定的情况下，房价自然走高。</w:t>
      </w:r>
    </w:p>
    <w:p>
      <w:pPr>
        <w:rPr>
          <w:rFonts w:hint="eastAsia"/>
          <w:sz w:val="16"/>
          <w:szCs w:val="16"/>
          <w:lang w:val="en-US" w:eastAsia="zh-CN"/>
        </w:rPr>
      </w:pPr>
      <w:r>
        <w:rPr>
          <w:rFonts w:hint="eastAsia"/>
          <w:sz w:val="16"/>
          <w:szCs w:val="16"/>
          <w:lang w:val="en-US" w:eastAsia="zh-CN"/>
        </w:rPr>
        <w:t>&lt; 此外，需求和住房企业——至少在短期——价格下跌。</w:t>
      </w:r>
    </w:p>
    <w:p>
      <w:pPr>
        <w:rPr>
          <w:rFonts w:hint="eastAsia"/>
          <w:sz w:val="16"/>
          <w:szCs w:val="16"/>
          <w:lang w:val="en-US" w:eastAsia="zh-CN"/>
        </w:rPr>
      </w:pPr>
    </w:p>
    <w:p>
      <w:pPr>
        <w:rPr>
          <w:rFonts w:hint="eastAsia"/>
          <w:sz w:val="16"/>
          <w:szCs w:val="16"/>
          <w:lang w:val="en-US" w:eastAsia="zh-CN"/>
        </w:rPr>
      </w:pPr>
      <w:r>
        <w:rPr>
          <w:rFonts w:hint="eastAsia"/>
          <w:sz w:val="16"/>
          <w:szCs w:val="16"/>
          <w:lang w:val="en-US" w:eastAsia="zh-CN"/>
        </w:rPr>
        <w:t>&gt; but the results of a 20 - year research project now suggest that the skeptics are closer to the truth .</w:t>
      </w:r>
    </w:p>
    <w:p>
      <w:pPr>
        <w:rPr>
          <w:rFonts w:hint="eastAsia"/>
          <w:sz w:val="16"/>
          <w:szCs w:val="16"/>
          <w:lang w:val="en-US" w:eastAsia="zh-CN"/>
        </w:rPr>
      </w:pPr>
      <w:r>
        <w:rPr>
          <w:rFonts w:hint="eastAsia"/>
          <w:sz w:val="16"/>
          <w:szCs w:val="16"/>
          <w:lang w:val="en-US" w:eastAsia="zh-CN"/>
        </w:rPr>
        <w:t>= 但一个长达20年的研究项目的结果现在表明：持怀疑态度的人更加接近真理。</w:t>
      </w:r>
    </w:p>
    <w:p>
      <w:pPr>
        <w:rPr>
          <w:rFonts w:hint="eastAsia"/>
          <w:sz w:val="16"/>
          <w:szCs w:val="16"/>
          <w:lang w:val="en-US" w:eastAsia="zh-CN"/>
        </w:rPr>
      </w:pPr>
      <w:r>
        <w:rPr>
          <w:rFonts w:hint="eastAsia"/>
          <w:sz w:val="16"/>
          <w:szCs w:val="16"/>
          <w:lang w:val="en-US" w:eastAsia="zh-CN"/>
        </w:rPr>
        <w:t>&lt; 但20世纪30年代的研究研究表明，这一数字已经证明了真相的真相。</w:t>
      </w:r>
    </w:p>
    <w:p>
      <w:pPr>
        <w:rPr>
          <w:rFonts w:hint="eastAsia"/>
          <w:sz w:val="16"/>
          <w:szCs w:val="16"/>
          <w:lang w:val="en-US" w:eastAsia="zh-CN"/>
        </w:rPr>
      </w:pPr>
    </w:p>
    <w:p>
      <w:pPr>
        <w:rPr>
          <w:rFonts w:hint="eastAsia"/>
          <w:sz w:val="16"/>
          <w:szCs w:val="16"/>
          <w:lang w:val="en-US" w:eastAsia="zh-CN"/>
        </w:rPr>
      </w:pPr>
      <w:r>
        <w:rPr>
          <w:rFonts w:hint="eastAsia"/>
          <w:sz w:val="16"/>
          <w:szCs w:val="16"/>
          <w:lang w:val="en-US" w:eastAsia="zh-CN"/>
        </w:rPr>
        <w:t>&gt; it wants to remain engaged with the entire world , not just some islands off the european coast .</w:t>
      </w:r>
    </w:p>
    <w:p>
      <w:pPr>
        <w:rPr>
          <w:rFonts w:hint="eastAsia"/>
          <w:sz w:val="16"/>
          <w:szCs w:val="16"/>
          <w:lang w:val="en-US" w:eastAsia="zh-CN"/>
        </w:rPr>
      </w:pPr>
      <w:r>
        <w:rPr>
          <w:rFonts w:hint="eastAsia"/>
          <w:sz w:val="16"/>
          <w:szCs w:val="16"/>
          <w:lang w:val="en-US" w:eastAsia="zh-CN"/>
        </w:rPr>
        <w:t>= 英国希望融入整个世界，而不是欧洲海岸内的一隅。</w:t>
      </w:r>
    </w:p>
    <w:p>
      <w:pPr>
        <w:rPr>
          <w:rFonts w:hint="eastAsia"/>
          <w:sz w:val="16"/>
          <w:szCs w:val="16"/>
          <w:lang w:val="en-US" w:eastAsia="zh-CN"/>
        </w:rPr>
      </w:pPr>
      <w:r>
        <w:rPr>
          <w:rFonts w:hint="eastAsia"/>
          <w:sz w:val="16"/>
          <w:szCs w:val="16"/>
          <w:lang w:val="en-US" w:eastAsia="zh-CN"/>
        </w:rPr>
        <w:t>&lt; 它希望要想实现世界，而不是在欧洲的国家，也不是在欧洲的盟友。</w:t>
      </w:r>
    </w:p>
    <w:p>
      <w:pPr>
        <w:rPr>
          <w:rFonts w:hint="eastAsia"/>
          <w:sz w:val="16"/>
          <w:szCs w:val="16"/>
          <w:lang w:val="en-US" w:eastAsia="zh-CN"/>
        </w:rPr>
      </w:pPr>
    </w:p>
    <w:p>
      <w:pPr>
        <w:rPr>
          <w:rFonts w:hint="eastAsia"/>
          <w:sz w:val="16"/>
          <w:szCs w:val="16"/>
          <w:lang w:val="en-US" w:eastAsia="zh-CN"/>
        </w:rPr>
      </w:pPr>
      <w:r>
        <w:rPr>
          <w:rFonts w:hint="eastAsia"/>
          <w:sz w:val="16"/>
          <w:szCs w:val="16"/>
          <w:lang w:val="en-US" w:eastAsia="zh-CN"/>
        </w:rPr>
        <w:t>&gt; what the us needs is to explain better to its own people why america should engage more deeply with the middle east ’ s mounting problems .</w:t>
      </w:r>
    </w:p>
    <w:p>
      <w:pPr>
        <w:rPr>
          <w:rFonts w:hint="eastAsia"/>
          <w:sz w:val="16"/>
          <w:szCs w:val="16"/>
          <w:lang w:val="en-US" w:eastAsia="zh-CN"/>
        </w:rPr>
      </w:pPr>
      <w:r>
        <w:rPr>
          <w:rFonts w:hint="eastAsia"/>
          <w:sz w:val="16"/>
          <w:szCs w:val="16"/>
          <w:lang w:val="en-US" w:eastAsia="zh-CN"/>
        </w:rPr>
        <w:t>= 美国需要更好地向美国人民解释为何美国应该更深地参与日益深化的中东问题。</w:t>
      </w:r>
    </w:p>
    <w:p>
      <w:pPr>
        <w:rPr>
          <w:rFonts w:hint="eastAsia"/>
          <w:sz w:val="16"/>
          <w:szCs w:val="16"/>
          <w:lang w:val="en-US" w:eastAsia="zh-CN"/>
        </w:rPr>
      </w:pPr>
      <w:r>
        <w:rPr>
          <w:rFonts w:hint="eastAsia"/>
          <w:sz w:val="16"/>
          <w:szCs w:val="16"/>
          <w:lang w:val="en-US" w:eastAsia="zh-CN"/>
        </w:rPr>
        <w:t>&lt; 美国需要做得更好地思考他们对美国的问题，也是更多的移民问题。</w:t>
      </w:r>
    </w:p>
    <w:p>
      <w:pPr>
        <w:rPr>
          <w:rFonts w:hint="eastAsia"/>
          <w:sz w:val="16"/>
          <w:szCs w:val="16"/>
          <w:lang w:val="en-US" w:eastAsia="zh-CN"/>
        </w:rPr>
      </w:pPr>
    </w:p>
    <w:p>
      <w:pPr>
        <w:rPr>
          <w:rFonts w:hint="eastAsia"/>
          <w:sz w:val="16"/>
          <w:szCs w:val="16"/>
          <w:lang w:val="en-US" w:eastAsia="zh-CN"/>
        </w:rPr>
      </w:pPr>
      <w:r>
        <w:rPr>
          <w:rFonts w:hint="eastAsia"/>
          <w:sz w:val="16"/>
          <w:szCs w:val="16"/>
          <w:lang w:val="en-US" w:eastAsia="zh-CN"/>
        </w:rPr>
        <w:t>&gt; once the chinese got their act together , these cities ’ role in intermediating the region ’ s finances would be marginalized by shanghai , shenzhen , and other new centers .</w:t>
      </w:r>
    </w:p>
    <w:p>
      <w:pPr>
        <w:rPr>
          <w:rFonts w:hint="eastAsia"/>
          <w:sz w:val="16"/>
          <w:szCs w:val="16"/>
          <w:lang w:val="en-US" w:eastAsia="zh-CN"/>
        </w:rPr>
      </w:pPr>
      <w:r>
        <w:rPr>
          <w:rFonts w:hint="eastAsia"/>
          <w:sz w:val="16"/>
          <w:szCs w:val="16"/>
          <w:lang w:val="en-US" w:eastAsia="zh-CN"/>
        </w:rPr>
        <w:t>= 一旦中国开放，这些城市的地区金融中介作用就会被上海、深圳和其他新中心边缘化。</w:t>
      </w:r>
    </w:p>
    <w:p>
      <w:pPr>
        <w:rPr>
          <w:rFonts w:hint="eastAsia"/>
          <w:sz w:val="16"/>
          <w:szCs w:val="16"/>
          <w:lang w:val="en-US" w:eastAsia="zh-CN"/>
        </w:rPr>
      </w:pPr>
      <w:r>
        <w:rPr>
          <w:rFonts w:hint="eastAsia"/>
          <w:sz w:val="16"/>
          <w:szCs w:val="16"/>
          <w:lang w:val="en-US" w:eastAsia="zh-CN"/>
        </w:rPr>
        <w:t>&lt; 一旦中国的中国利益，这些城市的在在很大程度上，在地区的地区的投资中，包括上海、安全和其他新的力量。</w:t>
      </w:r>
    </w:p>
    <w:p>
      <w:pPr>
        <w:rPr>
          <w:rFonts w:hint="eastAsia"/>
          <w:sz w:val="16"/>
          <w:szCs w:val="16"/>
          <w:lang w:val="en-US" w:eastAsia="zh-CN"/>
        </w:rPr>
      </w:pPr>
    </w:p>
    <w:p>
      <w:pPr>
        <w:rPr>
          <w:rFonts w:hint="eastAsia"/>
          <w:sz w:val="16"/>
          <w:szCs w:val="16"/>
          <w:lang w:val="en-US" w:eastAsia="zh-CN"/>
        </w:rPr>
      </w:pPr>
      <w:r>
        <w:rPr>
          <w:rFonts w:hint="eastAsia"/>
          <w:sz w:val="16"/>
          <w:szCs w:val="16"/>
          <w:lang w:val="en-US" w:eastAsia="zh-CN"/>
        </w:rPr>
        <w:t>&gt; they argue that recent events have shown that jpmorgan is too big to be managed well , even by ceo jamie dimon , whose fiercest critics do not accuse him of incompetence .</w:t>
      </w:r>
    </w:p>
    <w:p>
      <w:pPr>
        <w:rPr>
          <w:rFonts w:hint="eastAsia"/>
          <w:sz w:val="16"/>
          <w:szCs w:val="16"/>
          <w:lang w:val="en-US" w:eastAsia="zh-CN"/>
        </w:rPr>
      </w:pPr>
      <w:r>
        <w:rPr>
          <w:rFonts w:hint="eastAsia"/>
          <w:sz w:val="16"/>
          <w:szCs w:val="16"/>
          <w:lang w:val="en-US" w:eastAsia="zh-CN"/>
        </w:rPr>
        <w:t>= 他们指出，最近的事件表明JP摩根规模太大，即使是CEO杰米·戴蒙也无法良好管理。 即使是最激烈的戴蒙批评者也从未指责过他的能力。</w:t>
      </w:r>
    </w:p>
    <w:p>
      <w:pPr>
        <w:rPr>
          <w:rFonts w:hint="eastAsia"/>
          <w:sz w:val="16"/>
          <w:szCs w:val="16"/>
          <w:lang w:val="en-US" w:eastAsia="zh-CN"/>
        </w:rPr>
      </w:pPr>
      <w:r>
        <w:rPr>
          <w:rFonts w:hint="eastAsia"/>
          <w:sz w:val="16"/>
          <w:szCs w:val="16"/>
          <w:lang w:val="en-US" w:eastAsia="zh-CN"/>
        </w:rPr>
        <w:t>&lt; 他们指出最近的调查显示，当一家公司人认为，那些对家庭的家庭和传统的人都有多的人，那么那些没有人认为的人都不愿意被人认为他的人。</w:t>
      </w:r>
    </w:p>
    <w:p>
      <w:pPr>
        <w:rPr>
          <w:rFonts w:hint="eastAsia"/>
          <w:sz w:val="16"/>
          <w:szCs w:val="16"/>
          <w:lang w:val="en-US" w:eastAsia="zh-CN"/>
        </w:rPr>
      </w:pPr>
    </w:p>
    <w:p>
      <w:pPr>
        <w:rPr>
          <w:rFonts w:hint="eastAsia"/>
          <w:sz w:val="16"/>
          <w:szCs w:val="16"/>
          <w:lang w:val="en-US" w:eastAsia="zh-CN"/>
        </w:rPr>
      </w:pPr>
    </w:p>
    <w:p>
      <w:pPr>
        <w:rPr>
          <w:rFonts w:hint="default"/>
          <w:sz w:val="24"/>
          <w:szCs w:val="24"/>
          <w:lang w:val="en-US"/>
        </w:rPr>
      </w:pPr>
      <w:r>
        <w:rPr>
          <w:rFonts w:hint="default"/>
          <w:sz w:val="24"/>
          <w:szCs w:val="24"/>
          <w:lang w:val="en-US"/>
        </w:rPr>
        <w:t>GUI</w:t>
      </w:r>
    </w:p>
    <w:p>
      <w:r>
        <w:drawing>
          <wp:inline distT="0" distB="0" distL="114300" distR="114300">
            <wp:extent cx="5270500" cy="3152140"/>
            <wp:effectExtent l="0" t="0" r="1270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70500" cy="3152140"/>
                    </a:xfrm>
                    <a:prstGeom prst="rect">
                      <a:avLst/>
                    </a:prstGeom>
                    <a:noFill/>
                    <a:ln>
                      <a:noFill/>
                    </a:ln>
                  </pic:spPr>
                </pic:pic>
              </a:graphicData>
            </a:graphic>
          </wp:inline>
        </w:drawing>
      </w:r>
    </w:p>
    <w:p>
      <w:pPr>
        <w:rPr>
          <w:rFonts w:hint="default"/>
          <w:sz w:val="16"/>
          <w:szCs w:val="16"/>
          <w:lang w:val="en-US" w:eastAsia="zh-CN"/>
        </w:rPr>
      </w:pPr>
      <w:r>
        <w:rPr>
          <w:rFonts w:hint="eastAsia"/>
          <w:sz w:val="16"/>
          <w:szCs w:val="16"/>
          <w:lang w:val="en-US" w:eastAsia="zh-CN"/>
        </w:rPr>
        <w:t>User Manual:</w:t>
      </w:r>
    </w:p>
    <w:p>
      <w:pPr>
        <w:numPr>
          <w:ilvl w:val="0"/>
          <w:numId w:val="2"/>
        </w:numPr>
        <w:ind w:left="425" w:leftChars="0" w:hanging="425" w:firstLineChars="0"/>
        <w:rPr>
          <w:rFonts w:hint="eastAsia"/>
          <w:sz w:val="16"/>
          <w:szCs w:val="16"/>
          <w:lang w:val="en-US" w:eastAsia="zh-CN"/>
        </w:rPr>
      </w:pPr>
      <w:r>
        <w:rPr>
          <w:rFonts w:hint="eastAsia"/>
          <w:sz w:val="16"/>
          <w:szCs w:val="16"/>
          <w:lang w:val="en-US" w:eastAsia="zh-CN"/>
        </w:rPr>
        <w:t>The Dropdown Model menu lets you pick which model to use.</w:t>
      </w:r>
    </w:p>
    <w:p>
      <w:pPr>
        <w:numPr>
          <w:ilvl w:val="0"/>
          <w:numId w:val="2"/>
        </w:numPr>
        <w:ind w:left="425" w:leftChars="0" w:hanging="425" w:firstLineChars="0"/>
        <w:rPr>
          <w:rFonts w:hint="eastAsia"/>
          <w:sz w:val="16"/>
          <w:szCs w:val="16"/>
          <w:lang w:val="en-US" w:eastAsia="zh-CN"/>
        </w:rPr>
      </w:pPr>
      <w:r>
        <w:rPr>
          <w:rFonts w:hint="eastAsia"/>
          <w:sz w:val="16"/>
          <w:szCs w:val="16"/>
          <w:lang w:val="en-US" w:eastAsia="zh-CN"/>
        </w:rPr>
        <w:t>The Dropdown Language let you pick the input and output language (currently only english-&gt;chinese avaliable)</w:t>
      </w:r>
    </w:p>
    <w:p>
      <w:pPr>
        <w:numPr>
          <w:ilvl w:val="0"/>
          <w:numId w:val="2"/>
        </w:numPr>
        <w:ind w:left="425" w:leftChars="0" w:hanging="425" w:firstLineChars="0"/>
        <w:rPr>
          <w:rFonts w:hint="default"/>
          <w:sz w:val="16"/>
          <w:szCs w:val="16"/>
          <w:lang w:val="en-US" w:eastAsia="zh-CN"/>
        </w:rPr>
      </w:pPr>
      <w:r>
        <w:rPr>
          <w:rFonts w:hint="eastAsia"/>
          <w:sz w:val="16"/>
          <w:szCs w:val="16"/>
          <w:lang w:val="en-US" w:eastAsia="zh-CN"/>
        </w:rPr>
        <w:t xml:space="preserve">Then press </w:t>
      </w:r>
      <w:r>
        <w:rPr>
          <w:rFonts w:hint="default"/>
          <w:sz w:val="16"/>
          <w:szCs w:val="16"/>
          <w:lang w:val="en-US" w:eastAsia="zh-CN"/>
        </w:rPr>
        <w:t>“</w:t>
      </w:r>
      <w:r>
        <w:rPr>
          <w:rFonts w:hint="eastAsia"/>
          <w:sz w:val="16"/>
          <w:szCs w:val="16"/>
          <w:lang w:val="en-US" w:eastAsia="zh-CN"/>
        </w:rPr>
        <w:t>Process: button to generate a segmentation map.</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7E89B8"/>
    <w:multiLevelType w:val="singleLevel"/>
    <w:tmpl w:val="AB7E89B8"/>
    <w:lvl w:ilvl="0" w:tentative="0">
      <w:start w:val="1"/>
      <w:numFmt w:val="decimal"/>
      <w:lvlText w:val="%1."/>
      <w:lvlJc w:val="left"/>
      <w:pPr>
        <w:tabs>
          <w:tab w:val="left" w:pos="425"/>
        </w:tabs>
        <w:ind w:left="425" w:leftChars="0" w:hanging="425" w:firstLineChars="0"/>
      </w:pPr>
      <w:rPr>
        <w:rFonts w:hint="default"/>
      </w:rPr>
    </w:lvl>
  </w:abstractNum>
  <w:abstractNum w:abstractNumId="1">
    <w:nsid w:val="7B6F4A1C"/>
    <w:multiLevelType w:val="singleLevel"/>
    <w:tmpl w:val="7B6F4A1C"/>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53EADB3"/>
    <w:rsid w:val="25EB9E98"/>
    <w:rsid w:val="3BDFA674"/>
    <w:rsid w:val="3CEE4F02"/>
    <w:rsid w:val="3EDC1BF4"/>
    <w:rsid w:val="47FD90F3"/>
    <w:rsid w:val="4FF7E007"/>
    <w:rsid w:val="55E5FDB8"/>
    <w:rsid w:val="670F5636"/>
    <w:rsid w:val="6DA7D1EE"/>
    <w:rsid w:val="6E3B8423"/>
    <w:rsid w:val="73DFE191"/>
    <w:rsid w:val="7795BB66"/>
    <w:rsid w:val="79AE86A6"/>
    <w:rsid w:val="79EFC61E"/>
    <w:rsid w:val="7CAF18C1"/>
    <w:rsid w:val="7CDDB17F"/>
    <w:rsid w:val="7D5E146E"/>
    <w:rsid w:val="7FD3CD5B"/>
    <w:rsid w:val="A5DF6E45"/>
    <w:rsid w:val="AFAA2718"/>
    <w:rsid w:val="B29CADB2"/>
    <w:rsid w:val="B5EFF19A"/>
    <w:rsid w:val="BB4DD9E6"/>
    <w:rsid w:val="BDCFB016"/>
    <w:rsid w:val="BFBB9DE3"/>
    <w:rsid w:val="BFEF93C6"/>
    <w:rsid w:val="D5BD697E"/>
    <w:rsid w:val="DB975238"/>
    <w:rsid w:val="DEDF5479"/>
    <w:rsid w:val="DFFF0BF4"/>
    <w:rsid w:val="E53EADB3"/>
    <w:rsid w:val="EF7EF8D9"/>
    <w:rsid w:val="F5DECED7"/>
    <w:rsid w:val="F7B783CC"/>
    <w:rsid w:val="F7DF171F"/>
    <w:rsid w:val="FA6F3C31"/>
    <w:rsid w:val="FB3AFBB4"/>
    <w:rsid w:val="FB9BA610"/>
    <w:rsid w:val="FCBDBBD1"/>
    <w:rsid w:val="FFEF6DD1"/>
    <w:rsid w:val="FFFFD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638</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2024-04-08T02:51:00Z</dcterms:created>
  <dc:creator>WPS_1661739274</dc:creator>
  <cp:lastModifiedBy>WPS_1661739274</cp:lastModifiedBy>
  <dcterms:modified xsi:type="dcterms:W3CDTF">2024-04-16T09:05:02Z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DA7C2C3E5FD12124320A1266DFE3D7E7_41</vt:lpwstr>
  </property>
</Properties>
</file>