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2A25" w14:textId="0F99F253" w:rsidR="00E60045" w:rsidRDefault="005557C3" w:rsidP="005557C3">
      <w:pPr>
        <w:jc w:val="center"/>
        <w:rPr>
          <w:rFonts w:ascii="Times New Roman" w:hAnsi="Times New Roman" w:cs="Times New Roman"/>
          <w:b/>
          <w:bCs/>
          <w:sz w:val="32"/>
          <w:szCs w:val="32"/>
          <w:lang w:val="es-MX"/>
        </w:rPr>
      </w:pPr>
      <w:r w:rsidRPr="005557C3">
        <w:rPr>
          <w:rFonts w:ascii="Times New Roman" w:hAnsi="Times New Roman" w:cs="Times New Roman"/>
          <w:b/>
          <w:bCs/>
          <w:sz w:val="32"/>
          <w:szCs w:val="32"/>
          <w:lang w:val="es-MX"/>
        </w:rPr>
        <w:t>Reflexiones Clase 18</w:t>
      </w:r>
    </w:p>
    <w:p w14:paraId="1FF211C0" w14:textId="249FC40D" w:rsidR="005557C3" w:rsidRPr="005557C3" w:rsidRDefault="005557C3" w:rsidP="005557C3">
      <w:pPr>
        <w:rPr>
          <w:rFonts w:ascii="Times New Roman" w:hAnsi="Times New Roman" w:cs="Times New Roman"/>
          <w:sz w:val="32"/>
          <w:szCs w:val="32"/>
          <w:lang w:val="es-MX"/>
        </w:rPr>
      </w:pPr>
    </w:p>
    <w:p w14:paraId="2030DD46" w14:textId="50B8FAFA" w:rsidR="005557C3" w:rsidRPr="005557C3" w:rsidRDefault="005557C3" w:rsidP="005557C3">
      <w:pPr>
        <w:tabs>
          <w:tab w:val="left" w:pos="1236"/>
        </w:tabs>
        <w:jc w:val="both"/>
        <w:rPr>
          <w:rFonts w:ascii="Times New Roman" w:hAnsi="Times New Roman" w:cs="Times New Roman"/>
          <w:sz w:val="24"/>
          <w:szCs w:val="24"/>
          <w:lang w:val="es-MX"/>
        </w:rPr>
      </w:pPr>
      <w:r>
        <w:rPr>
          <w:rFonts w:ascii="Times New Roman" w:hAnsi="Times New Roman" w:cs="Times New Roman"/>
          <w:b/>
          <w:bCs/>
          <w:sz w:val="32"/>
          <w:szCs w:val="32"/>
          <w:lang w:val="es-MX"/>
        </w:rPr>
        <w:tab/>
      </w:r>
      <w:r>
        <w:rPr>
          <w:rFonts w:ascii="Times New Roman" w:hAnsi="Times New Roman" w:cs="Times New Roman"/>
          <w:sz w:val="24"/>
          <w:szCs w:val="24"/>
          <w:lang w:val="es-MX"/>
        </w:rPr>
        <w:t>Durante esta sesión pude completar los diagramas de flujo, no obstante, tras la finalización pude notar que los primeros diagramas no estaban del todo completos, por lo que concentrare esfuerzos en precisarlos lo mas posible, con el objetivo de reducir posteriormente el trabajo de programación. Ahora puedo continuar con los diagramas de clase, aunque utilizare parte del tiempo en adquirir mas conocimientos sobre la mejor ejecución de estos.</w:t>
      </w:r>
    </w:p>
    <w:p w14:paraId="219B7B70" w14:textId="64DB2EE8" w:rsidR="005557C3" w:rsidRPr="005557C3" w:rsidRDefault="005557C3" w:rsidP="005557C3">
      <w:pPr>
        <w:tabs>
          <w:tab w:val="left" w:pos="3899"/>
        </w:tabs>
        <w:rPr>
          <w:rFonts w:ascii="Times New Roman" w:hAnsi="Times New Roman" w:cs="Times New Roman"/>
          <w:sz w:val="32"/>
          <w:szCs w:val="32"/>
          <w:lang w:val="es-MX"/>
        </w:rPr>
      </w:pPr>
      <w:r>
        <w:rPr>
          <w:rFonts w:ascii="Times New Roman" w:hAnsi="Times New Roman" w:cs="Times New Roman"/>
          <w:sz w:val="32"/>
          <w:szCs w:val="32"/>
          <w:lang w:val="es-MX"/>
        </w:rPr>
        <w:tab/>
      </w:r>
    </w:p>
    <w:sectPr w:rsidR="005557C3" w:rsidRPr="005557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29"/>
    <w:rsid w:val="004D6C29"/>
    <w:rsid w:val="005557C3"/>
    <w:rsid w:val="00E600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CBE3"/>
  <w15:chartTrackingRefBased/>
  <w15:docId w15:val="{8FA82FEC-F7DA-456E-B38F-84F1742B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72</Words>
  <Characters>398</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 smith</dc:creator>
  <cp:keywords/>
  <dc:description/>
  <cp:lastModifiedBy>Kevin Pasten smith</cp:lastModifiedBy>
  <cp:revision>2</cp:revision>
  <dcterms:created xsi:type="dcterms:W3CDTF">2021-05-20T14:27:00Z</dcterms:created>
  <dcterms:modified xsi:type="dcterms:W3CDTF">2021-05-20T14:30:00Z</dcterms:modified>
</cp:coreProperties>
</file>