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7ED" w:rsidRPr="00CF47ED" w:rsidRDefault="00CF47ED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b/>
          <w:color w:val="FF0000"/>
          <w:sz w:val="24"/>
          <w:szCs w:val="24"/>
        </w:rPr>
      </w:pPr>
      <w:r w:rsidRPr="00CF47ED">
        <w:rPr>
          <w:rFonts w:ascii="Verdana" w:hAnsi="Verdana" w:cs="Verdana"/>
          <w:b/>
          <w:color w:val="FF0000"/>
          <w:sz w:val="24"/>
          <w:szCs w:val="24"/>
        </w:rPr>
        <w:t>VERO O FALSO</w:t>
      </w:r>
    </w:p>
    <w:p w:rsidR="00637E6B" w:rsidRPr="00FC228F" w:rsidRDefault="00637E6B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-Bold"/>
          <w:b/>
          <w:bCs/>
          <w:color w:val="000000"/>
          <w:sz w:val="24"/>
          <w:szCs w:val="24"/>
        </w:rPr>
      </w:pPr>
      <w:r w:rsidRPr="00FC228F">
        <w:rPr>
          <w:rFonts w:ascii="Verdana" w:hAnsi="Verdana" w:cs="Verdana"/>
          <w:b/>
          <w:color w:val="000000"/>
          <w:sz w:val="24"/>
          <w:szCs w:val="24"/>
        </w:rPr>
        <w:t xml:space="preserve">Indica se le affermazioni sulla </w:t>
      </w:r>
      <w:r w:rsidRPr="00FC228F">
        <w:rPr>
          <w:rFonts w:ascii="Verdana" w:hAnsi="Verdana" w:cs="Verdana-Italic"/>
          <w:b/>
          <w:i/>
          <w:iCs/>
          <w:color w:val="000000"/>
          <w:sz w:val="24"/>
          <w:szCs w:val="24"/>
        </w:rPr>
        <w:t>struttura del testo poetico</w:t>
      </w:r>
      <w:r w:rsidRPr="00FC228F">
        <w:rPr>
          <w:rFonts w:ascii="Verdana" w:hAnsi="Verdana" w:cs="Verdana"/>
          <w:b/>
          <w:color w:val="000000"/>
          <w:sz w:val="24"/>
          <w:szCs w:val="24"/>
        </w:rPr>
        <w:t xml:space="preserve"> sono vere o false</w:t>
      </w:r>
      <w:r w:rsidRPr="00FC228F">
        <w:rPr>
          <w:rFonts w:ascii="Verdana" w:hAnsi="Verdana" w:cs="Verdana"/>
          <w:color w:val="000000"/>
          <w:sz w:val="24"/>
          <w:szCs w:val="24"/>
        </w:rPr>
        <w:t>.</w:t>
      </w:r>
    </w:p>
    <w:tbl>
      <w:tblPr>
        <w:tblW w:w="0" w:type="auto"/>
        <w:tblInd w:w="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11"/>
        <w:gridCol w:w="567"/>
        <w:gridCol w:w="566"/>
      </w:tblGrid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left" w:pos="283"/>
                <w:tab w:val="right" w:pos="510"/>
                <w:tab w:val="right" w:pos="7080"/>
                <w:tab w:val="right" w:pos="7400"/>
              </w:tabs>
              <w:suppressAutoHyphens/>
              <w:autoSpaceDE w:val="0"/>
              <w:autoSpaceDN w:val="0"/>
              <w:adjustRightInd w:val="0"/>
              <w:spacing w:line="280" w:lineRule="atLeast"/>
              <w:jc w:val="center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left" w:pos="283"/>
                <w:tab w:val="right" w:pos="510"/>
                <w:tab w:val="right" w:pos="7080"/>
                <w:tab w:val="right" w:pos="7400"/>
              </w:tabs>
              <w:suppressAutoHyphens/>
              <w:autoSpaceDE w:val="0"/>
              <w:autoSpaceDN w:val="0"/>
              <w:adjustRightInd w:val="0"/>
              <w:spacing w:line="280" w:lineRule="atLeast"/>
              <w:jc w:val="center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F</w:t>
            </w: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a.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lettore può essere l’io lirico di una poesia.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b.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lettore può essere l’interlocutore di una poesia.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c.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La poesia è connotativa se non usa parole molto semplici.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d.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verso è la riga della poesia.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w w:val="97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w w:val="97"/>
                <w:sz w:val="24"/>
                <w:szCs w:val="24"/>
              </w:rPr>
              <w:t>e.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La poesia lirica esprime il mondo interiore degli esseri umani.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f.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linguaggio della poesia sfrutta la capacità evocativa della</w:t>
            </w:r>
          </w:p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parola.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g.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Nelle poesie sono importanti anche i silenzi e la </w:t>
            </w:r>
          </w:p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 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>disposizione delle parole.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h.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La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dialefe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unisce due sillabe in una sola.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i.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Gli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ictus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sono gli accenti ritmici del verso.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j.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Le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sillabe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prive di accento sono dette sdrucciole.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k.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ritmo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è fondamentale nei componimenti poetici.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l.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versi liberi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non rispettano le regole della grammatica.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w w:val="97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w w:val="97"/>
                <w:sz w:val="24"/>
                <w:szCs w:val="24"/>
              </w:rPr>
              <w:t>m.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L’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w w:val="97"/>
                <w:sz w:val="24"/>
                <w:szCs w:val="24"/>
              </w:rPr>
              <w:t>assonanza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e l’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w w:val="97"/>
                <w:sz w:val="24"/>
                <w:szCs w:val="24"/>
              </w:rPr>
              <w:t>onomatopea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sono figure retoriche di suono.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n.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Un verso non può mai essere costituito da meno di due</w:t>
            </w:r>
          </w:p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sillabe.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o.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L’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accento tonico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è irrilevante per definire il nome del verso.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p.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La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metrica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si occupa delle tecniche della composizione </w:t>
            </w:r>
          </w:p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 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>poetica.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w w:val="97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w w:val="97"/>
                <w:sz w:val="24"/>
                <w:szCs w:val="24"/>
              </w:rPr>
              <w:t>q.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Il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w w:val="97"/>
                <w:sz w:val="24"/>
                <w:szCs w:val="24"/>
              </w:rPr>
              <w:t>sonetto</w:t>
            </w:r>
            <w:r w:rsidRPr="00FC228F">
              <w:rPr>
                <w:rFonts w:ascii="Verdana" w:hAnsi="Verdana" w:cs="Verdana"/>
                <w:color w:val="000000"/>
                <w:w w:val="97"/>
                <w:sz w:val="24"/>
                <w:szCs w:val="24"/>
              </w:rPr>
              <w:t xml:space="preserve"> è costituito da sedici versi e cinque o sette strofe.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FC228F" w:rsidTr="003E4D3E">
        <w:trPr>
          <w:trHeight w:val="240"/>
        </w:trPr>
        <w:tc>
          <w:tcPr>
            <w:tcW w:w="77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B7249E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r.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La </w:t>
            </w:r>
            <w:r w:rsidRPr="00FC228F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>consonanza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è la perfetta uguaglianza della parte iniziale</w:t>
            </w:r>
          </w:p>
          <w:p w:rsidR="00637E6B" w:rsidRPr="00FC228F" w:rsidRDefault="00637E6B" w:rsidP="003E4D3E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</w:t>
            </w:r>
            <w:r w:rsidRPr="00FC228F">
              <w:rPr>
                <w:rFonts w:ascii="Verdana" w:hAnsi="Verdana" w:cs="Verdana"/>
                <w:color w:val="000000"/>
                <w:sz w:val="24"/>
                <w:szCs w:val="24"/>
              </w:rPr>
              <w:t>di due parole.</w:t>
            </w:r>
          </w:p>
        </w:tc>
        <w:tc>
          <w:tcPr>
            <w:tcW w:w="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FC228F" w:rsidRDefault="00637E6B" w:rsidP="003E4D3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</w:tbl>
    <w:p w:rsidR="00703566" w:rsidRDefault="00703566"/>
    <w:p w:rsidR="00CF47ED" w:rsidRPr="00CF47ED" w:rsidRDefault="00CF47ED" w:rsidP="00CF47ED">
      <w:pPr>
        <w:jc w:val="both"/>
        <w:rPr>
          <w:rFonts w:ascii="Verdana" w:hAnsi="Verdana"/>
          <w:b/>
          <w:sz w:val="24"/>
          <w:szCs w:val="24"/>
        </w:rPr>
      </w:pPr>
      <w:r w:rsidRPr="00CF47ED">
        <w:rPr>
          <w:rFonts w:ascii="Verdana" w:hAnsi="Verdana"/>
          <w:b/>
          <w:sz w:val="24"/>
          <w:szCs w:val="24"/>
        </w:rPr>
        <w:t xml:space="preserve">SCRIVI ACCANTO AD OGNI FRASE V SE È VERA F SE È FALSA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1. I celti si stanziarono nella penisola iberica, in Francia, nelle isole britanniche e nel nord Italia e giunsero persino in Asia Minore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2. Nella società celtica I druidi erano dei sacerdoti i cui poteri riguardavano la sfera del sacro e che tramandavano oralmente le loro conoscenze </w:t>
      </w:r>
      <w:r w:rsidRPr="00CF47ED">
        <w:rPr>
          <w:rFonts w:ascii="Verdana" w:hAnsi="Verdana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bookmarkStart w:id="0" w:name="_Hlk495426633"/>
      <w:r w:rsidRPr="00CF47ED">
        <w:rPr>
          <w:rFonts w:ascii="Verdana" w:hAnsi="Verdana"/>
          <w:sz w:val="24"/>
          <w:szCs w:val="24"/>
        </w:rPr>
        <w:lastRenderedPageBreak/>
        <w:t>3. I celti praticavano i loro riti religiosi in luoghi sacri simili a templi, costruiti su delle alture e considerati inviolabili</w:t>
      </w:r>
    </w:p>
    <w:bookmarkEnd w:id="0"/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4. I celti erano divisi in tribù indipendenti ed estremamente bellicose, ma accomunate dalle stesse credenze religiose e dalla stessa lingua di ceppo indeuropeo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5. I celti, nonostante fossero degli ottimi guerrieri, erano interessati principalmente a commerciare (soprattutto beni di lusso) con gli altri popoli</w:t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6. Durante l’età del bronzo, in Italia settentrionale, e in particolare in Lombardia, Veneto e Trentino si diffusero i villaggi su palafitte la cui funzione era quella di isolare le capanne dall’umidità e di difenderle dagli attacchi di animali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7.  La civiltà terramaricola si sviluppò in Veneto e in Trentino: la parola </w:t>
      </w:r>
      <w:r w:rsidRPr="00CF47ED">
        <w:rPr>
          <w:rFonts w:ascii="Verdana" w:hAnsi="Verdana"/>
          <w:i/>
          <w:sz w:val="24"/>
          <w:szCs w:val="24"/>
        </w:rPr>
        <w:t>marna</w:t>
      </w:r>
      <w:r w:rsidRPr="00CF47ED">
        <w:rPr>
          <w:rFonts w:ascii="Verdana" w:hAnsi="Verdana"/>
          <w:sz w:val="24"/>
          <w:szCs w:val="24"/>
        </w:rPr>
        <w:t xml:space="preserve">, infatti, significa </w:t>
      </w:r>
      <w:r w:rsidRPr="00CF47ED">
        <w:rPr>
          <w:rFonts w:ascii="Verdana" w:hAnsi="Verdana"/>
          <w:i/>
          <w:sz w:val="24"/>
          <w:szCs w:val="24"/>
        </w:rPr>
        <w:t xml:space="preserve">grassa/rigogliosa </w:t>
      </w:r>
      <w:r w:rsidRPr="00CF47ED">
        <w:rPr>
          <w:rFonts w:ascii="Verdana" w:hAnsi="Verdana"/>
          <w:sz w:val="24"/>
          <w:szCs w:val="24"/>
        </w:rPr>
        <w:t>nella lingua parlata in queste zone</w:t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8. I terremare sono villaggi formati da palafitte costruite su monticelli di terra scura, ricca di sostanze organiche che i contadini usavano come fertilizzante</w:t>
      </w:r>
      <w:r w:rsidRPr="00CF47ED">
        <w:rPr>
          <w:rFonts w:ascii="Verdana" w:hAnsi="Verdana"/>
          <w:sz w:val="24"/>
          <w:szCs w:val="24"/>
        </w:rPr>
        <w:tab/>
      </w:r>
      <w:r w:rsidRPr="00CF47ED">
        <w:rPr>
          <w:rFonts w:ascii="Verdana" w:hAnsi="Verdana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9. La civiltà nuragica si sviluppò nell'età del bronzo e prese il nome dai </w:t>
      </w:r>
      <w:r w:rsidRPr="00CF47ED">
        <w:rPr>
          <w:rFonts w:ascii="Verdana" w:hAnsi="Verdana"/>
          <w:i/>
          <w:sz w:val="24"/>
          <w:szCs w:val="24"/>
        </w:rPr>
        <w:t>nuraghi</w:t>
      </w:r>
      <w:r w:rsidRPr="00CF47ED">
        <w:rPr>
          <w:rFonts w:ascii="Verdana" w:hAnsi="Verdana"/>
          <w:sz w:val="24"/>
          <w:szCs w:val="24"/>
        </w:rPr>
        <w:t xml:space="preserve">, tipiche costruzioni sparse in tutta la Sardegna    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10. I nuraghi erano le abitazioni private dell’aristocrazia militare che servivano a quest’ultima per difendersi dagli attacchi dei clan rivali o dei contadini affamati a cause delle frequenti carestie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11. la società nuragica aveva una struttura tribale in cui le tribù, spesso in guerra tra loro, erano guidate da un’aristocrazia militare</w:t>
      </w:r>
      <w:r w:rsidRPr="00CF47ED">
        <w:rPr>
          <w:rFonts w:ascii="Verdana" w:hAnsi="Verdana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 w:cstheme="minorHAnsi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 w:cstheme="minorHAnsi"/>
          <w:sz w:val="24"/>
          <w:szCs w:val="24"/>
        </w:rPr>
        <w:t>12. Nella civiltà nuragica Il culto dei morti non era praticato nonostante i sardi avessero un forte sentimento religioso</w:t>
      </w:r>
      <w:r w:rsidRPr="00CF47ED">
        <w:rPr>
          <w:rFonts w:ascii="Verdana" w:hAnsi="Verdana" w:cstheme="minorHAnsi"/>
          <w:sz w:val="24"/>
          <w:szCs w:val="24"/>
        </w:rPr>
        <w:tab/>
      </w:r>
      <w:r w:rsidRPr="00CF47ED">
        <w:rPr>
          <w:rFonts w:ascii="Verdana" w:hAnsi="Verdana" w:cstheme="minorHAnsi"/>
          <w:sz w:val="24"/>
          <w:szCs w:val="24"/>
        </w:rPr>
        <w:tab/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13. Nella civiltà nuragica la religione era fondamentale ed alcuni elementi della natura, come l’acqua e gli alberi, erano considerati sacri</w:t>
      </w:r>
    </w:p>
    <w:p w:rsidR="00CF47ED" w:rsidRDefault="00CF47ED" w:rsidP="00CF47ED">
      <w:pPr>
        <w:jc w:val="both"/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C6B8F" w:rsidRDefault="006C6B8F">
      <w:pPr>
        <w:rPr>
          <w:rFonts w:ascii="Verdana" w:hAnsi="Verdana"/>
          <w:b/>
          <w:color w:val="FF0000"/>
          <w:sz w:val="24"/>
          <w:szCs w:val="24"/>
        </w:rPr>
      </w:pPr>
    </w:p>
    <w:p w:rsidR="00637E6B" w:rsidRPr="00CF47ED" w:rsidRDefault="00CF47ED">
      <w:pPr>
        <w:rPr>
          <w:rFonts w:ascii="Verdana" w:hAnsi="Verdana"/>
          <w:b/>
          <w:color w:val="FF0000"/>
          <w:sz w:val="24"/>
          <w:szCs w:val="24"/>
        </w:rPr>
      </w:pPr>
      <w:r w:rsidRPr="00CF47ED">
        <w:rPr>
          <w:rFonts w:ascii="Verdana" w:hAnsi="Verdana"/>
          <w:b/>
          <w:color w:val="FF0000"/>
          <w:sz w:val="24"/>
          <w:szCs w:val="24"/>
        </w:rPr>
        <w:lastRenderedPageBreak/>
        <w:t>COLLEGAMENTO</w:t>
      </w:r>
    </w:p>
    <w:p w:rsidR="005F393B" w:rsidRDefault="005F393B" w:rsidP="00637E6B">
      <w:pPr>
        <w:widowControl w:val="0"/>
        <w:suppressAutoHyphens/>
        <w:autoSpaceDE w:val="0"/>
        <w:autoSpaceDN w:val="0"/>
        <w:adjustRightInd w:val="0"/>
        <w:spacing w:line="280" w:lineRule="atLeast"/>
        <w:jc w:val="both"/>
        <w:textAlignment w:val="center"/>
        <w:rPr>
          <w:rFonts w:ascii="Verdana" w:hAnsi="Verdana" w:cs="Verdana"/>
          <w:b/>
          <w:bCs/>
          <w:color w:val="000000"/>
          <w:spacing w:val="-2"/>
          <w:w w:val="96"/>
          <w:sz w:val="24"/>
          <w:szCs w:val="24"/>
        </w:rPr>
      </w:pPr>
    </w:p>
    <w:p w:rsidR="00637E6B" w:rsidRPr="00637E6B" w:rsidRDefault="00637E6B" w:rsidP="00637E6B">
      <w:pPr>
        <w:widowControl w:val="0"/>
        <w:suppressAutoHyphens/>
        <w:autoSpaceDE w:val="0"/>
        <w:autoSpaceDN w:val="0"/>
        <w:adjustRightInd w:val="0"/>
        <w:spacing w:line="280" w:lineRule="atLeast"/>
        <w:jc w:val="both"/>
        <w:textAlignment w:val="center"/>
        <w:rPr>
          <w:rFonts w:ascii="Verdana" w:hAnsi="Verdana" w:cs="Verdana"/>
          <w:bCs/>
          <w:color w:val="000000"/>
          <w:spacing w:val="-2"/>
          <w:w w:val="96"/>
          <w:sz w:val="24"/>
          <w:szCs w:val="24"/>
        </w:rPr>
      </w:pPr>
      <w:r w:rsidRPr="00637E6B">
        <w:rPr>
          <w:rFonts w:ascii="Verdana" w:hAnsi="Verdana" w:cs="Verdana"/>
          <w:b/>
          <w:bCs/>
          <w:color w:val="000000"/>
          <w:spacing w:val="-2"/>
          <w:w w:val="96"/>
          <w:sz w:val="24"/>
          <w:szCs w:val="24"/>
        </w:rPr>
        <w:t xml:space="preserve">Collega ciascun autore alla poesia corrispondente. Fai attenzione perché è stato inserito un autore in più. </w:t>
      </w: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2"/>
        <w:gridCol w:w="4592"/>
      </w:tblGrid>
      <w:tr w:rsidR="00637E6B" w:rsidRPr="00637E6B" w:rsidTr="003E4D3E">
        <w:trPr>
          <w:trHeight w:val="240"/>
        </w:trPr>
        <w:tc>
          <w:tcPr>
            <w:tcW w:w="4252" w:type="dxa"/>
            <w:tcMar>
              <w:top w:w="85" w:type="dxa"/>
              <w:left w:w="0" w:type="dxa"/>
              <w:bottom w:w="85" w:type="dxa"/>
              <w:right w:w="85" w:type="dxa"/>
            </w:tcMar>
          </w:tcPr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a.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Eugenio Montale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b.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Ugo Foscolo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c.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Vincenzo Cardarelli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d.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Gabriele D’Annunzio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e.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Umberto Saba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f.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Salvatore Quasimodo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g.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Francesco Petrarca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h.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Giacomo Leopardi</w:t>
            </w:r>
          </w:p>
          <w:p w:rsidR="00637E6B" w:rsidRPr="00637E6B" w:rsidRDefault="00637E6B" w:rsidP="00637E6B">
            <w:pPr>
              <w:widowControl w:val="0"/>
              <w:tabs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i.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Giovanni Pascoli</w:t>
            </w:r>
          </w:p>
        </w:tc>
        <w:tc>
          <w:tcPr>
            <w:tcW w:w="4592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1.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Autunno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2.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Specchio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3.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Felicità raggiunta, si cammina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4.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Trieste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5.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La pioggia nel pineto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6.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Solo e pensoso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7.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A Silvia</w:t>
            </w:r>
          </w:p>
          <w:p w:rsidR="00637E6B" w:rsidRPr="00637E6B" w:rsidRDefault="00637E6B" w:rsidP="00637E6B">
            <w:pPr>
              <w:widowControl w:val="0"/>
              <w:tabs>
                <w:tab w:val="left" w:pos="340"/>
                <w:tab w:val="left" w:pos="340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Italic"/>
                <w:b/>
                <w:iCs/>
                <w:color w:val="000000"/>
                <w:sz w:val="24"/>
                <w:szCs w:val="24"/>
              </w:rPr>
              <w:t>8.</w:t>
            </w:r>
            <w:r w:rsidRPr="00637E6B">
              <w:rPr>
                <w:rFonts w:ascii="Verdana" w:hAnsi="Verdana" w:cs="Verdana-Italic"/>
                <w:i/>
                <w:iCs/>
                <w:color w:val="000000"/>
                <w:sz w:val="24"/>
                <w:szCs w:val="24"/>
              </w:rPr>
              <w:t xml:space="preserve"> L’uccellino del freddo</w:t>
            </w:r>
          </w:p>
        </w:tc>
      </w:tr>
    </w:tbl>
    <w:p w:rsidR="006C6B8F" w:rsidRDefault="006C6B8F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b/>
          <w:color w:val="000000" w:themeColor="text1"/>
          <w:sz w:val="24"/>
          <w:szCs w:val="24"/>
        </w:rPr>
      </w:pPr>
    </w:p>
    <w:p w:rsidR="00DF08E7" w:rsidRPr="006C6B8F" w:rsidRDefault="00DF08E7" w:rsidP="006C6B8F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b/>
          <w:color w:val="000000" w:themeColor="text1"/>
          <w:sz w:val="24"/>
          <w:szCs w:val="24"/>
        </w:rPr>
      </w:pPr>
      <w:r w:rsidRPr="006C6B8F">
        <w:rPr>
          <w:rFonts w:ascii="Verdana" w:hAnsi="Verdana" w:cs="Verdana"/>
          <w:b/>
          <w:color w:val="000000" w:themeColor="text1"/>
          <w:sz w:val="24"/>
          <w:szCs w:val="24"/>
        </w:rPr>
        <w:t>Collega ognuno dei seguenti termini alla sua definizione</w:t>
      </w:r>
      <w:r w:rsidR="006C6B8F">
        <w:rPr>
          <w:rFonts w:ascii="Verdana" w:hAnsi="Verdana" w:cs="Verdana"/>
          <w:b/>
          <w:color w:val="000000" w:themeColor="text1"/>
          <w:sz w:val="24"/>
          <w:szCs w:val="24"/>
        </w:rPr>
        <w:t xml:space="preserve"> </w:t>
      </w:r>
    </w:p>
    <w:p w:rsidR="00DF08E7" w:rsidRPr="00DF08E7" w:rsidRDefault="00DF08E7" w:rsidP="00DF08E7">
      <w:pPr>
        <w:rPr>
          <w:rFonts w:ascii="Verdana" w:hAnsi="Verdana"/>
          <w:sz w:val="24"/>
          <w:szCs w:val="24"/>
        </w:rPr>
      </w:pPr>
      <w:r w:rsidRPr="00DF08E7">
        <w:rPr>
          <w:rFonts w:ascii="Verdana" w:hAnsi="Verdana"/>
          <w:sz w:val="24"/>
          <w:szCs w:val="24"/>
        </w:rPr>
        <w:t>a. A</w:t>
      </w:r>
      <w:r>
        <w:rPr>
          <w:rFonts w:ascii="Verdana" w:hAnsi="Verdana"/>
          <w:sz w:val="24"/>
          <w:szCs w:val="24"/>
        </w:rPr>
        <w:t>gorà</w:t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 xml:space="preserve"> </w:t>
      </w:r>
      <w:r w:rsidRPr="00DF08E7">
        <w:rPr>
          <w:rFonts w:ascii="Verdana" w:hAnsi="Verdana"/>
          <w:sz w:val="24"/>
          <w:szCs w:val="24"/>
        </w:rPr>
        <w:t>1. Unione di più villaggi in una polis</w:t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</w:p>
    <w:p w:rsidR="00DF08E7" w:rsidRPr="00DF08E7" w:rsidRDefault="00DF08E7" w:rsidP="00DF08E7">
      <w:pPr>
        <w:rPr>
          <w:rFonts w:ascii="Verdana" w:hAnsi="Verdana"/>
          <w:sz w:val="24"/>
          <w:szCs w:val="24"/>
        </w:rPr>
      </w:pPr>
      <w:r w:rsidRPr="00DF08E7">
        <w:rPr>
          <w:rFonts w:ascii="Verdana" w:hAnsi="Verdana"/>
          <w:sz w:val="24"/>
          <w:szCs w:val="24"/>
        </w:rPr>
        <w:t>b. Oligarchia</w:t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  <w:t>2. La piazza nella città - stato greca</w:t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ab/>
      </w:r>
    </w:p>
    <w:p w:rsidR="00CF47ED" w:rsidRPr="00DF08E7" w:rsidRDefault="00DF08E7" w:rsidP="00DF08E7">
      <w:pPr>
        <w:ind w:left="4248" w:hanging="4248"/>
      </w:pPr>
      <w:r w:rsidRPr="00DF08E7">
        <w:rPr>
          <w:rFonts w:ascii="Verdana" w:hAnsi="Verdana"/>
          <w:sz w:val="24"/>
          <w:szCs w:val="24"/>
        </w:rPr>
        <w:t xml:space="preserve">c. </w:t>
      </w:r>
      <w:proofErr w:type="spellStart"/>
      <w:r w:rsidRPr="00DF08E7">
        <w:rPr>
          <w:rFonts w:ascii="Verdana" w:hAnsi="Verdana"/>
          <w:sz w:val="24"/>
          <w:szCs w:val="24"/>
        </w:rPr>
        <w:t>Demos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ab/>
      </w:r>
      <w:r w:rsidRPr="00DF08E7">
        <w:rPr>
          <w:rFonts w:ascii="Verdana" w:hAnsi="Verdana"/>
          <w:sz w:val="24"/>
          <w:szCs w:val="24"/>
        </w:rPr>
        <w:t>3. Il governo di poche famiglie aristocratiche</w:t>
      </w:r>
      <w:r w:rsidRPr="000F0C87"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:rsidR="006C6B8F" w:rsidRDefault="006C6B8F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b/>
          <w:color w:val="FF0000"/>
          <w:sz w:val="24"/>
          <w:szCs w:val="24"/>
        </w:rPr>
      </w:pPr>
    </w:p>
    <w:p w:rsidR="00637E6B" w:rsidRPr="00CF47ED" w:rsidRDefault="00CF47ED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b/>
          <w:color w:val="FF0000"/>
          <w:sz w:val="24"/>
          <w:szCs w:val="24"/>
        </w:rPr>
      </w:pPr>
      <w:r w:rsidRPr="00CF47ED">
        <w:rPr>
          <w:rFonts w:ascii="Verdana" w:hAnsi="Verdana" w:cs="Verdana"/>
          <w:b/>
          <w:color w:val="FF0000"/>
          <w:sz w:val="24"/>
          <w:szCs w:val="24"/>
        </w:rPr>
        <w:t>COMPLETAMENTO</w:t>
      </w:r>
    </w:p>
    <w:p w:rsidR="00637E6B" w:rsidRPr="00637E6B" w:rsidRDefault="00637E6B" w:rsidP="00637E6B">
      <w:pPr>
        <w:widowControl w:val="0"/>
        <w:suppressAutoHyphens/>
        <w:autoSpaceDE w:val="0"/>
        <w:autoSpaceDN w:val="0"/>
        <w:adjustRightInd w:val="0"/>
        <w:spacing w:after="100" w:line="280" w:lineRule="atLeast"/>
        <w:jc w:val="both"/>
        <w:textAlignment w:val="center"/>
        <w:rPr>
          <w:rFonts w:ascii="Verdana" w:hAnsi="Verdana" w:cs="Verdana"/>
          <w:color w:val="000000"/>
          <w:sz w:val="24"/>
          <w:szCs w:val="24"/>
        </w:rPr>
      </w:pPr>
      <w:r w:rsidRPr="00637E6B">
        <w:rPr>
          <w:rFonts w:ascii="Verdana" w:hAnsi="Verdana" w:cs="Verdana"/>
          <w:b/>
          <w:color w:val="000000"/>
          <w:sz w:val="24"/>
          <w:szCs w:val="24"/>
        </w:rPr>
        <w:t>Indica il nome dei seguenti versi, specificando se sono tronchi, piani o sdruccioli.</w:t>
      </w:r>
      <w:r w:rsidRPr="00637E6B">
        <w:rPr>
          <w:rFonts w:ascii="Verdana" w:hAnsi="Verdana" w:cs="Verdana"/>
          <w:color w:val="000000"/>
          <w:sz w:val="24"/>
          <w:szCs w:val="24"/>
        </w:rPr>
        <w:t xml:space="preserve"> </w:t>
      </w:r>
    </w:p>
    <w:tbl>
      <w:tblPr>
        <w:tblW w:w="0" w:type="auto"/>
        <w:tblInd w:w="7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88"/>
        <w:gridCol w:w="737"/>
        <w:gridCol w:w="374"/>
        <w:gridCol w:w="374"/>
        <w:gridCol w:w="375"/>
      </w:tblGrid>
      <w:tr w:rsidR="00637E6B" w:rsidRPr="00637E6B" w:rsidTr="003E4D3E">
        <w:trPr>
          <w:trHeight w:hRule="exact" w:val="1582"/>
          <w:tblHeader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71" w:type="dxa"/>
              <w:left w:w="71" w:type="dxa"/>
              <w:bottom w:w="7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71" w:type="dxa"/>
              <w:left w:w="71" w:type="dxa"/>
              <w:bottom w:w="71" w:type="dxa"/>
              <w:right w:w="71" w:type="dxa"/>
            </w:tcMar>
            <w:textDirection w:val="btLr"/>
          </w:tcPr>
          <w:p w:rsidR="00637E6B" w:rsidRPr="00637E6B" w:rsidRDefault="00637E6B" w:rsidP="00637E6B">
            <w:pPr>
              <w:widowControl w:val="0"/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Bold"/>
                <w:b/>
                <w:bCs/>
                <w:color w:val="000000"/>
                <w:sz w:val="24"/>
                <w:szCs w:val="24"/>
              </w:rPr>
              <w:t>Nome del verso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71" w:type="dxa"/>
              <w:left w:w="71" w:type="dxa"/>
              <w:bottom w:w="71" w:type="dxa"/>
              <w:right w:w="71" w:type="dxa"/>
            </w:tcMar>
            <w:textDirection w:val="btLr"/>
          </w:tcPr>
          <w:p w:rsidR="00637E6B" w:rsidRPr="00637E6B" w:rsidRDefault="00637E6B" w:rsidP="00637E6B">
            <w:pPr>
              <w:widowControl w:val="0"/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Bold"/>
                <w:b/>
                <w:bCs/>
                <w:color w:val="000000"/>
                <w:sz w:val="24"/>
                <w:szCs w:val="24"/>
              </w:rPr>
              <w:t>Tronco</w:t>
            </w: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71" w:type="dxa"/>
              <w:left w:w="71" w:type="dxa"/>
              <w:bottom w:w="71" w:type="dxa"/>
              <w:right w:w="71" w:type="dxa"/>
            </w:tcMar>
            <w:textDirection w:val="btLr"/>
          </w:tcPr>
          <w:p w:rsidR="00637E6B" w:rsidRPr="00637E6B" w:rsidRDefault="00637E6B" w:rsidP="00637E6B">
            <w:pPr>
              <w:widowControl w:val="0"/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Bold"/>
                <w:b/>
                <w:bCs/>
                <w:color w:val="000000"/>
                <w:sz w:val="24"/>
                <w:szCs w:val="24"/>
              </w:rPr>
              <w:t>Piano</w:t>
            </w: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71" w:type="dxa"/>
              <w:left w:w="71" w:type="dxa"/>
              <w:bottom w:w="71" w:type="dxa"/>
              <w:right w:w="71" w:type="dxa"/>
            </w:tcMar>
            <w:textDirection w:val="btLr"/>
          </w:tcPr>
          <w:p w:rsidR="00637E6B" w:rsidRPr="00637E6B" w:rsidRDefault="00637E6B" w:rsidP="00637E6B">
            <w:pPr>
              <w:widowControl w:val="0"/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-Bold"/>
                <w:b/>
                <w:bCs/>
                <w:color w:val="000000"/>
                <w:sz w:val="24"/>
                <w:szCs w:val="24"/>
              </w:rPr>
              <w:t>Sdrucciolo</w:t>
            </w: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a.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L’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ac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/qua / che / te/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nue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tra i / sas/si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flu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/ì </w:t>
            </w:r>
          </w:p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 (G. Carducci)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b.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e/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be/stia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ri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/tar/da/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ta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/ria (L. Folgore)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c.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Ros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seg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gia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l’o/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riz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zon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/te (G. Pascoli)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d.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Che / gli oc/chi / miei / non / vi/de/ro (G. Gozzano)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e.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Tra/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mon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ta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il / dì: / la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pla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/ci/da (C. Rebora)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f.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Nel/la / Tor/re il / si/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len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/zio e/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già / al/ to</w:t>
            </w:r>
          </w:p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(G. Pascoli)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g.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E / s’a/pro/no i / fio/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ri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not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tur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/ni (G. Pascoli)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h.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Van / da / San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Gui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/do in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du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pli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/ce / fi/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lar</w:t>
            </w:r>
            <w:proofErr w:type="spellEnd"/>
          </w:p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lastRenderedPageBreak/>
              <w:t xml:space="preserve">    (G. Carducci)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318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i.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Quan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/do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tor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nò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(G. Giusti)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j.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U/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stel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/la / in/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na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mo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ra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ta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? (A. Palazzeschi)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k.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per / il / ma/re (Pascoli) 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  <w:tr w:rsidR="00637E6B" w:rsidRPr="00637E6B" w:rsidTr="003E4D3E">
        <w:trPr>
          <w:trHeight w:val="60"/>
        </w:trPr>
        <w:tc>
          <w:tcPr>
            <w:tcW w:w="70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Verdana" w:hAnsi="Verdana" w:cs="Verdana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b/>
                <w:color w:val="000000"/>
                <w:sz w:val="24"/>
                <w:szCs w:val="24"/>
              </w:rPr>
              <w:t>l.</w:t>
            </w: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Veg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/go / fan/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ciul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/le / 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scen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der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/ da / l’A/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cro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/</w:t>
            </w:r>
            <w:proofErr w:type="spellStart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>po</w:t>
            </w:r>
            <w:proofErr w:type="spellEnd"/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/li </w:t>
            </w:r>
          </w:p>
          <w:p w:rsidR="00637E6B" w:rsidRPr="00637E6B" w:rsidRDefault="00637E6B" w:rsidP="00637E6B">
            <w:pPr>
              <w:widowControl w:val="0"/>
              <w:tabs>
                <w:tab w:val="right" w:leader="dot" w:pos="8840"/>
              </w:tabs>
              <w:suppressAutoHyphens/>
              <w:autoSpaceDE w:val="0"/>
              <w:autoSpaceDN w:val="0"/>
              <w:adjustRightInd w:val="0"/>
              <w:spacing w:line="280" w:lineRule="atLeast"/>
              <w:textAlignment w:val="center"/>
              <w:rPr>
                <w:rFonts w:ascii="Times-Roman" w:hAnsi="Times-Roman" w:cs="Times-Roman"/>
                <w:color w:val="000000"/>
                <w:sz w:val="24"/>
                <w:szCs w:val="24"/>
              </w:rPr>
            </w:pPr>
            <w:r w:rsidRPr="00637E6B">
              <w:rPr>
                <w:rFonts w:ascii="Verdana" w:hAnsi="Verdana" w:cs="Verdana"/>
                <w:color w:val="000000"/>
                <w:sz w:val="24"/>
                <w:szCs w:val="24"/>
              </w:rPr>
              <w:t xml:space="preserve">   (G. Carducci)</w:t>
            </w:r>
          </w:p>
        </w:tc>
        <w:tc>
          <w:tcPr>
            <w:tcW w:w="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  <w:tc>
          <w:tcPr>
            <w:tcW w:w="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1" w:type="dxa"/>
              <w:left w:w="71" w:type="dxa"/>
              <w:bottom w:w="91" w:type="dxa"/>
              <w:right w:w="71" w:type="dxa"/>
            </w:tcMar>
          </w:tcPr>
          <w:p w:rsidR="00637E6B" w:rsidRPr="00637E6B" w:rsidRDefault="00637E6B" w:rsidP="00637E6B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-Roman" w:hAnsi="Times-Roman"/>
                <w:sz w:val="24"/>
                <w:szCs w:val="24"/>
              </w:rPr>
            </w:pPr>
          </w:p>
        </w:tc>
      </w:tr>
    </w:tbl>
    <w:p w:rsidR="00CF47ED" w:rsidRDefault="00CF47ED" w:rsidP="00CF47ED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18"/>
        </w:rPr>
      </w:pPr>
    </w:p>
    <w:p w:rsidR="00DF08E7" w:rsidRDefault="00DF08E7" w:rsidP="00CF47ED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18"/>
        </w:rPr>
      </w:pPr>
    </w:p>
    <w:p w:rsidR="00CF47ED" w:rsidRPr="00637E6B" w:rsidRDefault="00CF47ED" w:rsidP="00CF47ED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18"/>
        </w:rPr>
      </w:pPr>
      <w:r w:rsidRPr="00CF47ED">
        <w:rPr>
          <w:rFonts w:ascii="Verdana" w:hAnsi="Verdana"/>
          <w:b/>
          <w:color w:val="000000"/>
          <w:sz w:val="24"/>
          <w:szCs w:val="18"/>
        </w:rPr>
        <w:t>Completa il brano inserendo le seguenti parole:</w:t>
      </w:r>
      <w:r>
        <w:rPr>
          <w:rFonts w:ascii="Verdana" w:hAnsi="Verdana"/>
          <w:b/>
          <w:color w:val="000000"/>
          <w:sz w:val="24"/>
          <w:szCs w:val="18"/>
        </w:rPr>
        <w:t xml:space="preserve"> 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velario mobile, </w:t>
      </w:r>
      <w:r w:rsidRPr="00637E6B">
        <w:rPr>
          <w:rFonts w:ascii="Verdana" w:hAnsi="Verdana"/>
          <w:b/>
          <w:color w:val="000000"/>
          <w:sz w:val="24"/>
          <w:szCs w:val="18"/>
        </w:rPr>
        <w:t>gladiatori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, </w:t>
      </w:r>
      <w:r w:rsidRPr="00637E6B">
        <w:rPr>
          <w:rFonts w:ascii="Verdana" w:hAnsi="Verdana"/>
          <w:b/>
          <w:color w:val="000000"/>
          <w:sz w:val="24"/>
          <w:szCs w:val="18"/>
        </w:rPr>
        <w:t>Colosseo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, </w:t>
      </w:r>
      <w:r w:rsidRPr="00637E6B">
        <w:rPr>
          <w:rFonts w:ascii="Verdana" w:hAnsi="Verdana"/>
          <w:b/>
          <w:color w:val="000000"/>
          <w:sz w:val="24"/>
          <w:szCs w:val="18"/>
        </w:rPr>
        <w:t>Vespasiano</w:t>
      </w:r>
      <w:r>
        <w:rPr>
          <w:rFonts w:ascii="Verdana" w:hAnsi="Verdana"/>
          <w:b/>
          <w:color w:val="000000"/>
          <w:sz w:val="24"/>
          <w:szCs w:val="18"/>
        </w:rPr>
        <w:t>,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 </w:t>
      </w:r>
      <w:r w:rsidRPr="00637E6B">
        <w:rPr>
          <w:rFonts w:ascii="Verdana" w:hAnsi="Verdana"/>
          <w:b/>
          <w:color w:val="000000"/>
          <w:sz w:val="24"/>
          <w:szCs w:val="18"/>
        </w:rPr>
        <w:t>l’anfiteatro Flavio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, </w:t>
      </w:r>
      <w:r w:rsidRPr="00637E6B">
        <w:rPr>
          <w:rFonts w:ascii="Verdana" w:hAnsi="Verdana"/>
          <w:b/>
          <w:color w:val="000000"/>
          <w:sz w:val="24"/>
          <w:szCs w:val="18"/>
        </w:rPr>
        <w:t>uomini</w:t>
      </w:r>
      <w:r w:rsidRPr="00CF47ED">
        <w:rPr>
          <w:rFonts w:ascii="Verdana" w:hAnsi="Verdana"/>
          <w:b/>
          <w:color w:val="000000"/>
          <w:sz w:val="24"/>
          <w:szCs w:val="18"/>
        </w:rPr>
        <w:t xml:space="preserve">, </w:t>
      </w:r>
      <w:r w:rsidRPr="00637E6B">
        <w:rPr>
          <w:rFonts w:ascii="Verdana" w:hAnsi="Verdana"/>
          <w:b/>
          <w:color w:val="000000"/>
          <w:sz w:val="24"/>
          <w:szCs w:val="18"/>
        </w:rPr>
        <w:t>Tito</w:t>
      </w:r>
    </w:p>
    <w:p w:rsidR="00CF47ED" w:rsidRPr="00637E6B" w:rsidRDefault="00CF47ED" w:rsidP="00CF47ED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Nella prima immagine possiamo vedere il</w:t>
      </w:r>
      <w:r w:rsidRPr="00CF47ED">
        <w:rPr>
          <w:rFonts w:ascii="Verdana" w:hAnsi="Verdana"/>
          <w:color w:val="000000"/>
          <w:sz w:val="24"/>
          <w:szCs w:val="18"/>
        </w:rPr>
        <w:t>…</w:t>
      </w:r>
      <w:proofErr w:type="gramStart"/>
      <w:r w:rsidRPr="00CF47ED">
        <w:rPr>
          <w:rFonts w:ascii="Verdana" w:hAnsi="Verdana"/>
          <w:color w:val="000000"/>
          <w:sz w:val="24"/>
          <w:szCs w:val="18"/>
        </w:rPr>
        <w:t>…….</w:t>
      </w:r>
      <w:proofErr w:type="gramEnd"/>
      <w:r w:rsidRPr="00637E6B">
        <w:rPr>
          <w:rFonts w:ascii="Verdana" w:hAnsi="Verdana"/>
          <w:color w:val="000000"/>
          <w:sz w:val="24"/>
          <w:szCs w:val="18"/>
        </w:rPr>
        <w:t>, o più precisamente</w:t>
      </w:r>
      <w:r w:rsidRPr="00CF47ED">
        <w:rPr>
          <w:rFonts w:ascii="Verdana" w:hAnsi="Verdana"/>
          <w:color w:val="000000"/>
          <w:sz w:val="24"/>
          <w:szCs w:val="18"/>
        </w:rPr>
        <w:t>……….</w:t>
      </w:r>
      <w:r w:rsidRPr="00637E6B">
        <w:rPr>
          <w:rFonts w:ascii="Verdana" w:hAnsi="Verdana"/>
          <w:color w:val="000000"/>
          <w:sz w:val="24"/>
          <w:szCs w:val="18"/>
        </w:rPr>
        <w:t>, la cui costruzione fu iniziata dall’imperatore</w:t>
      </w:r>
      <w:r w:rsidRPr="00CF47ED">
        <w:rPr>
          <w:rFonts w:ascii="Verdana" w:hAnsi="Verdana"/>
          <w:color w:val="000000"/>
          <w:sz w:val="24"/>
          <w:szCs w:val="18"/>
        </w:rPr>
        <w:t>……….</w:t>
      </w:r>
      <w:r w:rsidRPr="00637E6B">
        <w:rPr>
          <w:rFonts w:ascii="Verdana" w:hAnsi="Verdana"/>
          <w:color w:val="000000"/>
          <w:sz w:val="24"/>
          <w:szCs w:val="18"/>
        </w:rPr>
        <w:t xml:space="preserve"> nel 75 e terminata dal figlio</w:t>
      </w:r>
      <w:r w:rsidRPr="00CF47ED">
        <w:rPr>
          <w:rFonts w:ascii="Verdana" w:hAnsi="Verdana"/>
          <w:color w:val="000000"/>
          <w:sz w:val="24"/>
          <w:szCs w:val="18"/>
        </w:rPr>
        <w:t>…</w:t>
      </w:r>
      <w:proofErr w:type="gramStart"/>
      <w:r w:rsidRPr="00CF47ED">
        <w:rPr>
          <w:rFonts w:ascii="Verdana" w:hAnsi="Verdana"/>
          <w:color w:val="000000"/>
          <w:sz w:val="24"/>
          <w:szCs w:val="18"/>
        </w:rPr>
        <w:t>…….</w:t>
      </w:r>
      <w:proofErr w:type="gramEnd"/>
      <w:r w:rsidRPr="00CF47ED">
        <w:rPr>
          <w:rFonts w:ascii="Verdana" w:hAnsi="Verdana"/>
          <w:color w:val="000000"/>
          <w:sz w:val="24"/>
          <w:szCs w:val="18"/>
        </w:rPr>
        <w:t>.</w:t>
      </w:r>
      <w:r w:rsidRPr="00637E6B">
        <w:rPr>
          <w:rFonts w:ascii="Verdana" w:hAnsi="Verdana"/>
          <w:color w:val="000000"/>
          <w:sz w:val="24"/>
          <w:szCs w:val="18"/>
        </w:rPr>
        <w:t xml:space="preserve"> nell’80. </w:t>
      </w:r>
    </w:p>
    <w:p w:rsidR="00CF47ED" w:rsidRPr="00637E6B" w:rsidRDefault="00CF47ED" w:rsidP="00CF47ED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Edificato per ospitare i combattimenti fra</w:t>
      </w:r>
      <w:r w:rsidRPr="00CF47ED">
        <w:rPr>
          <w:rFonts w:ascii="Verdana" w:hAnsi="Verdana"/>
          <w:color w:val="000000"/>
          <w:sz w:val="24"/>
          <w:szCs w:val="18"/>
        </w:rPr>
        <w:t>…….</w:t>
      </w:r>
      <w:r w:rsidRPr="00637E6B">
        <w:rPr>
          <w:rFonts w:ascii="Verdana" w:hAnsi="Verdana"/>
          <w:color w:val="000000"/>
          <w:sz w:val="24"/>
          <w:szCs w:val="18"/>
        </w:rPr>
        <w:t xml:space="preserve"> e le lotte tra</w:t>
      </w:r>
      <w:r w:rsidRPr="00CF47ED">
        <w:rPr>
          <w:rFonts w:ascii="Verdana" w:hAnsi="Verdana"/>
          <w:color w:val="000000"/>
          <w:sz w:val="24"/>
          <w:szCs w:val="18"/>
        </w:rPr>
        <w:t>………</w:t>
      </w:r>
      <w:r w:rsidRPr="00637E6B">
        <w:rPr>
          <w:rFonts w:ascii="Verdana" w:hAnsi="Verdana"/>
          <w:color w:val="000000"/>
          <w:sz w:val="24"/>
          <w:szCs w:val="18"/>
        </w:rPr>
        <w:t xml:space="preserve"> e animali feroci, l’anfiteatro presentava dimensioni imponenti: il diametro maggiore misurava 188 metri, quello minore 156 metri, l’altezza raggiungeva i 57 metri e poteva accogliere circa 50</w:t>
      </w:r>
      <w:r w:rsidRPr="00637E6B">
        <w:rPr>
          <w:rFonts w:ascii="Arial" w:hAnsi="Arial" w:cs="Arial"/>
          <w:color w:val="000000"/>
          <w:spacing w:val="5"/>
          <w:sz w:val="24"/>
          <w:szCs w:val="18"/>
        </w:rPr>
        <w:t> </w:t>
      </w:r>
      <w:r w:rsidRPr="00637E6B">
        <w:rPr>
          <w:rFonts w:ascii="Verdana" w:hAnsi="Verdana"/>
          <w:color w:val="000000"/>
          <w:sz w:val="24"/>
          <w:szCs w:val="18"/>
        </w:rPr>
        <w:t xml:space="preserve">000 spettatori, distribuiti in tre ordini di gradinate; era anche previsto un grande </w:t>
      </w:r>
      <w:r w:rsidRPr="00CF47ED">
        <w:rPr>
          <w:rFonts w:ascii="Verdana" w:hAnsi="Verdana"/>
          <w:color w:val="000000"/>
          <w:sz w:val="24"/>
          <w:szCs w:val="18"/>
        </w:rPr>
        <w:t>………</w:t>
      </w:r>
      <w:proofErr w:type="gramStart"/>
      <w:r w:rsidRPr="00CF47ED">
        <w:rPr>
          <w:rFonts w:ascii="Verdana" w:hAnsi="Verdana"/>
          <w:color w:val="000000"/>
          <w:sz w:val="24"/>
          <w:szCs w:val="18"/>
        </w:rPr>
        <w:t>…</w:t>
      </w:r>
      <w:r>
        <w:rPr>
          <w:rFonts w:ascii="Verdana" w:hAnsi="Verdana"/>
          <w:color w:val="000000"/>
          <w:sz w:val="24"/>
          <w:szCs w:val="18"/>
        </w:rPr>
        <w:t>….</w:t>
      </w:r>
      <w:proofErr w:type="gramEnd"/>
      <w:r w:rsidRPr="00637E6B">
        <w:rPr>
          <w:rFonts w:ascii="Verdana" w:hAnsi="Verdana"/>
          <w:color w:val="000000"/>
          <w:sz w:val="24"/>
          <w:szCs w:val="18"/>
        </w:rPr>
        <w:t xml:space="preserve">per proteggere il pubblico dal sole. </w:t>
      </w:r>
    </w:p>
    <w:p w:rsidR="00637E6B" w:rsidRPr="00637E6B" w:rsidRDefault="00637E6B" w:rsidP="00637E6B">
      <w:pPr>
        <w:widowControl w:val="0"/>
        <w:suppressAutoHyphens/>
        <w:autoSpaceDE w:val="0"/>
        <w:autoSpaceDN w:val="0"/>
        <w:adjustRightInd w:val="0"/>
        <w:spacing w:line="280" w:lineRule="atLeast"/>
        <w:jc w:val="both"/>
        <w:textAlignment w:val="center"/>
        <w:rPr>
          <w:rFonts w:ascii="Verdana" w:hAnsi="Verdana" w:cs="Verdana"/>
          <w:color w:val="000000"/>
          <w:sz w:val="24"/>
          <w:szCs w:val="24"/>
        </w:rPr>
      </w:pPr>
    </w:p>
    <w:p w:rsidR="00CF47ED" w:rsidRDefault="00CF47ED" w:rsidP="00637E6B">
      <w:pPr>
        <w:rPr>
          <w:rStyle w:val="Nessuno"/>
          <w:rFonts w:ascii="Verdana" w:hAnsi="Verdana"/>
          <w:b/>
          <w:bCs/>
          <w:sz w:val="24"/>
          <w:szCs w:val="24"/>
        </w:rPr>
      </w:pPr>
    </w:p>
    <w:p w:rsidR="00CF47ED" w:rsidRPr="00CF47ED" w:rsidRDefault="00CF47ED" w:rsidP="00637E6B">
      <w:pPr>
        <w:rPr>
          <w:rStyle w:val="Nessuno"/>
          <w:rFonts w:ascii="Verdana" w:hAnsi="Verdana"/>
          <w:b/>
          <w:bCs/>
          <w:color w:val="FF0000"/>
          <w:sz w:val="24"/>
          <w:szCs w:val="24"/>
        </w:rPr>
      </w:pPr>
      <w:r w:rsidRPr="00CF47ED">
        <w:rPr>
          <w:rStyle w:val="Nessuno"/>
          <w:rFonts w:ascii="Verdana" w:hAnsi="Verdana"/>
          <w:b/>
          <w:bCs/>
          <w:color w:val="FF0000"/>
          <w:sz w:val="24"/>
          <w:szCs w:val="24"/>
        </w:rPr>
        <w:t>DOMANDE A RISPOSTA MULTIPLA</w:t>
      </w:r>
    </w:p>
    <w:p w:rsidR="00CF47ED" w:rsidRPr="00CF47ED" w:rsidRDefault="00CF47ED" w:rsidP="00637E6B">
      <w:pPr>
        <w:rPr>
          <w:rStyle w:val="Nessuno"/>
          <w:rFonts w:ascii="Verdana" w:hAnsi="Verdana"/>
          <w:b/>
          <w:bCs/>
          <w:color w:val="FF0000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1. Gli Etruschi, durante il loro periodo di massimo splendore, si espansero: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a) nel sud Italia dopo aver sconfitto i greci nel V secolo a.C.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b) nell’Italia centrale a danno dei greci nel VI secolo a.C.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c) nel nord Italia, dopo aver sconfitto i celti, nel VII secolo a.C.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2. Nella religione etrusca la classe sacerdotale aveva il compito di: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a) celebrare i riti religiosi assieme alla popolazione 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b) trasmettere le proprie conoscenze ad alcuni discepoli provenienti dall’aristocrazia e scelti per le loro particolari capacità divinatorie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c) interpretare la volontà degli dei attraverso l’osservazione del volo degli uccelli e delle viscere degli animali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tabs>
          <w:tab w:val="left" w:pos="1935"/>
        </w:tabs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3. Roma nacque per sinecismo, dall’aggregazione di nuclei preesistenti:</w:t>
      </w:r>
    </w:p>
    <w:p w:rsidR="00CF47ED" w:rsidRPr="00CF47ED" w:rsidRDefault="00CF47ED" w:rsidP="00CF47ED">
      <w:pPr>
        <w:tabs>
          <w:tab w:val="left" w:pos="1935"/>
        </w:tabs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c) puramente per motivi commerciali: il corso del Tevere corrispondeva alla via del sale </w:t>
      </w:r>
    </w:p>
    <w:p w:rsidR="00CF47ED" w:rsidRPr="00CF47ED" w:rsidRDefault="00CF47ED" w:rsidP="00CF47ED">
      <w:pPr>
        <w:tabs>
          <w:tab w:val="left" w:pos="1935"/>
        </w:tabs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lastRenderedPageBreak/>
        <w:t>b) per necessità, dato che i villaggi situati sui sette colli venivano attaccati di continuo dalle popolazioni confinanti</w:t>
      </w:r>
    </w:p>
    <w:p w:rsidR="00CF47ED" w:rsidRPr="00CF47ED" w:rsidRDefault="00CF47ED" w:rsidP="00CF47ED">
      <w:pPr>
        <w:tabs>
          <w:tab w:val="left" w:pos="1935"/>
        </w:tabs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c) sia per necessità di difesa e di reciproco aiuto sia per sfruttare al meglio la posizione strategica dell’area  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4. Secondo il mito Romolo e Remo: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a) erano figli di Rea Silvia e nipoti di Amulio usurpato da Numitore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b) erano figli di Rea Silvia e nipoti di Ascanio usurpato da Amulio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c) erano figli di Rea Silvia e nipoti di Numitore usurpato da Amulio</w:t>
      </w:r>
    </w:p>
    <w:p w:rsidR="00CF47ED" w:rsidRPr="00CF47ED" w:rsidRDefault="00CF47ED" w:rsidP="00CF47ED">
      <w:pPr>
        <w:tabs>
          <w:tab w:val="left" w:pos="1935"/>
        </w:tabs>
        <w:rPr>
          <w:rFonts w:ascii="Verdana" w:hAnsi="Verdana"/>
          <w:sz w:val="24"/>
          <w:szCs w:val="24"/>
        </w:rPr>
      </w:pP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5. Durante la monarchia romana, si succedettero: 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a) Remo, tre re etruschi, tre re di origine sabina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b) Romolo, tre re di origine sabina, tre re etruschi</w:t>
      </w:r>
    </w:p>
    <w:p w:rsidR="00CF47ED" w:rsidRPr="00CF47ED" w:rsidRDefault="00CF47ED" w:rsidP="00CF47ED">
      <w:pPr>
        <w:jc w:val="both"/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c) Romolo, tre re etruschi, tre re di origine sabina</w:t>
      </w:r>
    </w:p>
    <w:p w:rsidR="00CF47ED" w:rsidRPr="00CF47ED" w:rsidRDefault="00CF47ED" w:rsidP="00637E6B">
      <w:pPr>
        <w:rPr>
          <w:rStyle w:val="Nessuno"/>
          <w:rFonts w:ascii="Verdana" w:hAnsi="Verdana"/>
          <w:b/>
          <w:bCs/>
          <w:sz w:val="24"/>
          <w:szCs w:val="24"/>
        </w:rPr>
      </w:pPr>
    </w:p>
    <w:p w:rsidR="00637E6B" w:rsidRPr="00CF47ED" w:rsidRDefault="00CF47ED" w:rsidP="00637E6B">
      <w:pPr>
        <w:rPr>
          <w:rStyle w:val="Nessuno"/>
          <w:rFonts w:ascii="Verdana" w:hAnsi="Verdana"/>
          <w:bCs/>
          <w:sz w:val="24"/>
          <w:szCs w:val="24"/>
        </w:rPr>
      </w:pPr>
      <w:r w:rsidRPr="00CF47ED">
        <w:rPr>
          <w:rStyle w:val="Nessuno"/>
          <w:rFonts w:ascii="Verdana" w:hAnsi="Verdana"/>
          <w:bCs/>
          <w:sz w:val="24"/>
          <w:szCs w:val="24"/>
        </w:rPr>
        <w:t xml:space="preserve">6. </w:t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 xml:space="preserve">Antonio </w:t>
      </w:r>
      <w:proofErr w:type="spellStart"/>
      <w:r w:rsidR="00DF08E7">
        <w:rPr>
          <w:rStyle w:val="Nessuno"/>
          <w:rFonts w:ascii="Verdana" w:hAnsi="Verdana"/>
          <w:bCs/>
          <w:sz w:val="24"/>
          <w:szCs w:val="24"/>
        </w:rPr>
        <w:t>fu</w:t>
      </w:r>
      <w:proofErr w:type="spellEnd"/>
      <w:r w:rsidR="00637E6B" w:rsidRPr="00CF47ED">
        <w:rPr>
          <w:rStyle w:val="Nessuno"/>
          <w:rFonts w:ascii="Verdana" w:hAnsi="Verdana"/>
          <w:bCs/>
          <w:sz w:val="24"/>
          <w:szCs w:val="24"/>
        </w:rPr>
        <w:t xml:space="preserve"> </w:t>
      </w:r>
      <w:proofErr w:type="spellStart"/>
      <w:r w:rsidR="00637E6B" w:rsidRPr="00CF47ED">
        <w:rPr>
          <w:rStyle w:val="Nessuno"/>
          <w:rFonts w:ascii="Verdana" w:hAnsi="Verdana"/>
          <w:bCs/>
          <w:sz w:val="24"/>
          <w:szCs w:val="24"/>
        </w:rPr>
        <w:t>sconfitto</w:t>
      </w:r>
      <w:proofErr w:type="spellEnd"/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</w:r>
      <w:r w:rsidR="00637E6B" w:rsidRPr="00CF47ED">
        <w:rPr>
          <w:rStyle w:val="Nessuno"/>
          <w:rFonts w:ascii="Verdana" w:hAnsi="Verdana"/>
          <w:bCs/>
          <w:sz w:val="24"/>
          <w:szCs w:val="24"/>
        </w:rPr>
        <w:tab/>
        <w:t xml:space="preserve">      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 xml:space="preserve">a. </w:t>
      </w:r>
      <w:r w:rsidRPr="00CF47ED">
        <w:rPr>
          <w:rFonts w:ascii="Verdana" w:hAnsi="Verdana"/>
          <w:sz w:val="24"/>
          <w:szCs w:val="24"/>
        </w:rPr>
        <w:t xml:space="preserve">A </w:t>
      </w:r>
      <w:proofErr w:type="spellStart"/>
      <w:r w:rsidRPr="00CF47ED">
        <w:rPr>
          <w:rFonts w:ascii="Verdana" w:hAnsi="Verdana"/>
          <w:sz w:val="24"/>
          <w:szCs w:val="24"/>
        </w:rPr>
        <w:t>Farsalo</w:t>
      </w:r>
      <w:proofErr w:type="spellEnd"/>
      <w:r w:rsidRPr="00CF47ED">
        <w:rPr>
          <w:rFonts w:ascii="Verdana" w:hAnsi="Verdana"/>
          <w:sz w:val="24"/>
          <w:szCs w:val="24"/>
        </w:rPr>
        <w:t xml:space="preserve"> nel 43 a.C.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>b.</w:t>
      </w:r>
      <w:r w:rsidRPr="00CF47ED">
        <w:rPr>
          <w:rFonts w:ascii="Verdana" w:hAnsi="Verdana"/>
          <w:sz w:val="24"/>
          <w:szCs w:val="24"/>
        </w:rPr>
        <w:t xml:space="preserve"> A Filippi nel 42 a.C.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 xml:space="preserve">c. </w:t>
      </w:r>
      <w:r w:rsidRPr="00CF47ED">
        <w:rPr>
          <w:rFonts w:ascii="Verdana" w:hAnsi="Verdana"/>
          <w:sz w:val="24"/>
          <w:szCs w:val="24"/>
        </w:rPr>
        <w:t>Ad Azio nel 31 a.C.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</w:p>
    <w:p w:rsidR="00637E6B" w:rsidRPr="00CF47ED" w:rsidRDefault="00CF47ED" w:rsidP="00637E6B">
      <w:pPr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7. </w:t>
      </w:r>
      <w:r w:rsidR="00637E6B" w:rsidRPr="00CF47ED">
        <w:rPr>
          <w:rFonts w:ascii="Verdana" w:hAnsi="Verdana"/>
          <w:sz w:val="24"/>
          <w:szCs w:val="24"/>
        </w:rPr>
        <w:t>Il principato di Augusto si colloca:</w:t>
      </w:r>
      <w:r w:rsidR="00637E6B" w:rsidRPr="00CF47ED">
        <w:rPr>
          <w:rFonts w:ascii="Verdana" w:hAnsi="Verdana"/>
          <w:sz w:val="24"/>
          <w:szCs w:val="24"/>
        </w:rPr>
        <w:tab/>
      </w:r>
      <w:r w:rsidR="00637E6B" w:rsidRPr="00CF47ED">
        <w:rPr>
          <w:rFonts w:ascii="Verdana" w:hAnsi="Verdana"/>
          <w:sz w:val="24"/>
          <w:szCs w:val="24"/>
        </w:rPr>
        <w:tab/>
      </w:r>
      <w:r w:rsidR="00637E6B" w:rsidRPr="00CF47ED">
        <w:rPr>
          <w:rFonts w:ascii="Verdana" w:hAnsi="Verdana"/>
          <w:sz w:val="24"/>
          <w:szCs w:val="24"/>
        </w:rPr>
        <w:tab/>
      </w:r>
      <w:r w:rsidR="00637E6B" w:rsidRPr="00CF47ED">
        <w:rPr>
          <w:rFonts w:ascii="Verdana" w:hAnsi="Verdana"/>
          <w:sz w:val="24"/>
          <w:szCs w:val="24"/>
        </w:rPr>
        <w:tab/>
      </w:r>
      <w:r w:rsidR="00637E6B" w:rsidRPr="00CF47ED">
        <w:rPr>
          <w:rFonts w:ascii="Verdana" w:hAnsi="Verdana"/>
          <w:sz w:val="24"/>
          <w:szCs w:val="24"/>
        </w:rPr>
        <w:tab/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>a.</w:t>
      </w:r>
      <w:r w:rsidRPr="00CF47ED">
        <w:rPr>
          <w:rFonts w:ascii="Verdana" w:hAnsi="Verdana"/>
          <w:sz w:val="24"/>
          <w:szCs w:val="24"/>
        </w:rPr>
        <w:t xml:space="preserve"> nel I sec. a. C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 xml:space="preserve">b. </w:t>
      </w:r>
      <w:r w:rsidRPr="00CF47ED">
        <w:rPr>
          <w:rFonts w:ascii="Verdana" w:hAnsi="Verdana"/>
          <w:sz w:val="24"/>
          <w:szCs w:val="24"/>
        </w:rPr>
        <w:t>tra il I sec. a. C. ed il I sec. d. C.</w:t>
      </w:r>
    </w:p>
    <w:p w:rsidR="00637E6B" w:rsidRPr="00CF47ED" w:rsidRDefault="00637E6B" w:rsidP="00637E6B">
      <w:pPr>
        <w:rPr>
          <w:rFonts w:ascii="Verdana" w:hAnsi="Verdana"/>
          <w:sz w:val="24"/>
          <w:szCs w:val="24"/>
        </w:rPr>
      </w:pPr>
      <w:r w:rsidRPr="00CF47ED">
        <w:rPr>
          <w:rStyle w:val="Nessuno"/>
          <w:rFonts w:ascii="Verdana" w:hAnsi="Verdana"/>
          <w:sz w:val="24"/>
          <w:szCs w:val="24"/>
        </w:rPr>
        <w:t xml:space="preserve">c. </w:t>
      </w:r>
      <w:r w:rsidRPr="00CF47ED">
        <w:rPr>
          <w:rFonts w:ascii="Verdana" w:hAnsi="Verdana"/>
          <w:sz w:val="24"/>
          <w:szCs w:val="24"/>
        </w:rPr>
        <w:t xml:space="preserve"> nel I secolo d.C. </w:t>
      </w:r>
    </w:p>
    <w:p w:rsidR="00637E6B" w:rsidRPr="00CF47ED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24"/>
        </w:rPr>
      </w:pPr>
    </w:p>
    <w:p w:rsidR="00CF47ED" w:rsidRDefault="00CF47ED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18"/>
        </w:rPr>
      </w:pPr>
    </w:p>
    <w:p w:rsidR="00CF47ED" w:rsidRPr="00CF47ED" w:rsidRDefault="00CF47ED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FF0000"/>
          <w:sz w:val="24"/>
          <w:szCs w:val="18"/>
        </w:rPr>
      </w:pPr>
      <w:r w:rsidRPr="00CF47ED">
        <w:rPr>
          <w:rFonts w:ascii="Verdana" w:hAnsi="Verdana"/>
          <w:b/>
          <w:color w:val="FF0000"/>
          <w:sz w:val="24"/>
          <w:szCs w:val="18"/>
        </w:rPr>
        <w:t>SEMPRE PIU’ DIFFICILE</w:t>
      </w:r>
      <w:r>
        <w:rPr>
          <w:rFonts w:ascii="Verdana" w:hAnsi="Verdana"/>
          <w:b/>
          <w:color w:val="FF0000"/>
          <w:sz w:val="24"/>
          <w:szCs w:val="18"/>
        </w:rPr>
        <w:t xml:space="preserve"> </w:t>
      </w:r>
      <w:r w:rsidRPr="00CF47ED">
        <w:rPr>
          <mc:AlternateContent>
            <mc:Choice Requires="w16se">
              <w:rFonts w:ascii="Verdana" w:hAnsi="Verdana"/>
            </mc:Choice>
            <mc:Fallback>
              <w:rFonts w:ascii="Segoe UI Emoji" w:eastAsia="Segoe UI Emoji" w:hAnsi="Segoe UI Emoji" w:cs="Segoe UI Emoji"/>
            </mc:Fallback>
          </mc:AlternateContent>
          <w:b/>
          <w:color w:val="FF0000"/>
          <w:sz w:val="24"/>
          <w:szCs w:val="1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F47ED" w:rsidRPr="00CF47ED" w:rsidRDefault="00CF47ED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FF0000"/>
          <w:sz w:val="24"/>
          <w:szCs w:val="18"/>
        </w:rPr>
      </w:pPr>
      <w:r w:rsidRPr="00CF47ED">
        <w:rPr>
          <w:rFonts w:ascii="Verdana" w:hAnsi="Verdana"/>
          <w:b/>
          <w:color w:val="FF0000"/>
          <w:sz w:val="24"/>
          <w:szCs w:val="18"/>
        </w:rPr>
        <w:t>TRASCINAMENTO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b/>
          <w:color w:val="000000"/>
          <w:sz w:val="24"/>
          <w:szCs w:val="18"/>
        </w:rPr>
      </w:pPr>
      <w:r w:rsidRPr="00637E6B">
        <w:rPr>
          <w:rFonts w:ascii="Verdana" w:hAnsi="Verdana"/>
          <w:b/>
          <w:color w:val="000000"/>
          <w:sz w:val="24"/>
          <w:szCs w:val="18"/>
        </w:rPr>
        <w:t>Collocare i più rilevanti eventi storici affrontati secondo le coordinate spazio-tempo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noProof/>
          <w:color w:val="000000"/>
          <w:sz w:val="24"/>
          <w:szCs w:val="18"/>
        </w:rPr>
        <w:drawing>
          <wp:inline distT="0" distB="0" distL="0" distR="0" wp14:anchorId="78128511" wp14:editId="7987D7AE">
            <wp:extent cx="5619750" cy="4953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jc w:val="both"/>
        <w:textAlignment w:val="center"/>
        <w:rPr>
          <w:rFonts w:ascii="Verdana" w:hAnsi="Verdana" w:cs="Univers-Light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 xml:space="preserve">Colloca sulla freccia del tempo nella posizione corretta le lettere corrispondenti ai seguenti eventi, scrivendo di ciascuno la data o il secolo in cui ebbe luogo. 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 xml:space="preserve">A. </w:t>
      </w:r>
      <w:r w:rsidR="006C6B8F">
        <w:rPr>
          <w:rFonts w:ascii="Verdana" w:hAnsi="Verdana"/>
          <w:color w:val="000000"/>
          <w:sz w:val="24"/>
          <w:szCs w:val="18"/>
        </w:rPr>
        <w:t xml:space="preserve"> A</w:t>
      </w:r>
      <w:r w:rsidRPr="00637E6B">
        <w:rPr>
          <w:rFonts w:ascii="Verdana" w:hAnsi="Verdana"/>
          <w:color w:val="000000"/>
          <w:sz w:val="24"/>
          <w:szCs w:val="18"/>
        </w:rPr>
        <w:t xml:space="preserve">ssassinio di Cesare 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B.</w:t>
      </w:r>
      <w:r w:rsidRPr="00637E6B">
        <w:rPr>
          <w:rFonts w:ascii="Verdana" w:hAnsi="Verdana"/>
          <w:color w:val="000000"/>
          <w:sz w:val="24"/>
          <w:szCs w:val="18"/>
        </w:rPr>
        <w:tab/>
        <w:t xml:space="preserve">Ottaviano ottiene il titolo di </w:t>
      </w:r>
      <w:proofErr w:type="spellStart"/>
      <w:r w:rsidRPr="00637E6B">
        <w:rPr>
          <w:rFonts w:ascii="Verdana" w:hAnsi="Verdana"/>
          <w:i/>
          <w:color w:val="000000"/>
          <w:sz w:val="24"/>
          <w:szCs w:val="18"/>
        </w:rPr>
        <w:t>princeps</w:t>
      </w:r>
      <w:proofErr w:type="spellEnd"/>
      <w:r w:rsidRPr="00637E6B">
        <w:rPr>
          <w:rFonts w:ascii="Verdana" w:hAnsi="Verdana"/>
          <w:i/>
          <w:color w:val="000000"/>
          <w:sz w:val="24"/>
          <w:szCs w:val="18"/>
        </w:rPr>
        <w:t xml:space="preserve"> </w:t>
      </w:r>
      <w:proofErr w:type="spellStart"/>
      <w:r w:rsidRPr="00637E6B">
        <w:rPr>
          <w:rFonts w:ascii="Verdana" w:hAnsi="Verdana"/>
          <w:i/>
          <w:color w:val="000000"/>
          <w:sz w:val="24"/>
          <w:szCs w:val="18"/>
        </w:rPr>
        <w:t>senatus</w:t>
      </w:r>
      <w:proofErr w:type="spellEnd"/>
      <w:r w:rsidRPr="00637E6B">
        <w:rPr>
          <w:rFonts w:ascii="Verdana" w:hAnsi="Verdana"/>
          <w:color w:val="000000"/>
          <w:sz w:val="24"/>
          <w:szCs w:val="18"/>
        </w:rPr>
        <w:t xml:space="preserve"> 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C.</w:t>
      </w:r>
      <w:r w:rsidRPr="00637E6B">
        <w:rPr>
          <w:rFonts w:ascii="Verdana" w:hAnsi="Verdana"/>
          <w:color w:val="000000"/>
          <w:sz w:val="24"/>
          <w:szCs w:val="18"/>
        </w:rPr>
        <w:tab/>
      </w:r>
      <w:r w:rsidR="00CF47ED">
        <w:rPr>
          <w:rFonts w:ascii="Verdana" w:hAnsi="Verdana"/>
          <w:color w:val="000000"/>
          <w:sz w:val="24"/>
          <w:szCs w:val="18"/>
        </w:rPr>
        <w:t>B</w:t>
      </w:r>
      <w:r w:rsidRPr="00637E6B">
        <w:rPr>
          <w:rFonts w:ascii="Verdana" w:hAnsi="Verdana"/>
          <w:color w:val="000000"/>
          <w:sz w:val="24"/>
          <w:szCs w:val="18"/>
        </w:rPr>
        <w:t>attaglia di Azio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 xml:space="preserve">D. Tiberio diviene imperatore 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E.</w:t>
      </w:r>
      <w:r w:rsidR="00CF47ED">
        <w:rPr>
          <w:rFonts w:ascii="Verdana" w:hAnsi="Verdana"/>
          <w:color w:val="000000"/>
          <w:sz w:val="24"/>
          <w:szCs w:val="18"/>
        </w:rPr>
        <w:t xml:space="preserve">  E</w:t>
      </w:r>
      <w:r w:rsidRPr="00637E6B">
        <w:rPr>
          <w:rFonts w:ascii="Verdana" w:hAnsi="Verdana"/>
          <w:color w:val="000000"/>
          <w:sz w:val="24"/>
          <w:szCs w:val="18"/>
        </w:rPr>
        <w:t xml:space="preserve">ditto di Caracalla </w:t>
      </w: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jc w:val="both"/>
        <w:textAlignment w:val="center"/>
        <w:rPr>
          <w:rFonts w:ascii="Verdana" w:hAnsi="Verdana"/>
          <w:color w:val="000000"/>
          <w:sz w:val="24"/>
          <w:szCs w:val="18"/>
        </w:rPr>
      </w:pPr>
      <w:r w:rsidRPr="00637E6B">
        <w:rPr>
          <w:rFonts w:ascii="Verdana" w:hAnsi="Verdana"/>
          <w:color w:val="000000"/>
          <w:sz w:val="24"/>
          <w:szCs w:val="18"/>
        </w:rPr>
        <w:t>F.</w:t>
      </w:r>
      <w:r w:rsidRPr="00637E6B">
        <w:rPr>
          <w:rFonts w:ascii="Verdana" w:hAnsi="Verdana"/>
          <w:color w:val="000000"/>
          <w:sz w:val="24"/>
          <w:szCs w:val="18"/>
        </w:rPr>
        <w:tab/>
        <w:t xml:space="preserve"> </w:t>
      </w:r>
      <w:r w:rsidR="00CF47ED">
        <w:rPr>
          <w:rFonts w:ascii="Verdana" w:hAnsi="Verdana"/>
          <w:color w:val="000000"/>
          <w:sz w:val="24"/>
          <w:szCs w:val="18"/>
        </w:rPr>
        <w:t>m</w:t>
      </w:r>
      <w:r w:rsidRPr="00637E6B">
        <w:rPr>
          <w:rFonts w:ascii="Verdana" w:hAnsi="Verdana"/>
          <w:color w:val="000000"/>
          <w:sz w:val="24"/>
          <w:szCs w:val="18"/>
        </w:rPr>
        <w:t xml:space="preserve">assima espansione </w:t>
      </w:r>
      <w:r w:rsidR="00CF47ED" w:rsidRPr="00637E6B">
        <w:rPr>
          <w:rFonts w:ascii="Verdana" w:hAnsi="Verdana"/>
          <w:color w:val="000000"/>
          <w:sz w:val="24"/>
          <w:szCs w:val="18"/>
        </w:rPr>
        <w:t>dell’Impero Romano</w:t>
      </w:r>
      <w:r w:rsidRPr="00637E6B">
        <w:rPr>
          <w:rFonts w:ascii="Verdana" w:hAnsi="Verdana"/>
          <w:color w:val="000000"/>
          <w:sz w:val="24"/>
          <w:szCs w:val="18"/>
        </w:rPr>
        <w:t xml:space="preserve"> </w:t>
      </w:r>
    </w:p>
    <w:p w:rsidR="00637E6B" w:rsidRDefault="00637E6B">
      <w:pPr>
        <w:rPr>
          <w:rFonts w:ascii="Verdana" w:hAnsi="Verdana"/>
          <w:sz w:val="24"/>
          <w:szCs w:val="24"/>
        </w:rPr>
      </w:pPr>
    </w:p>
    <w:p w:rsidR="00637E6B" w:rsidRP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textAlignment w:val="center"/>
        <w:rPr>
          <w:rFonts w:ascii="Verdana" w:hAnsi="Verdana"/>
          <w:color w:val="000000"/>
          <w:sz w:val="24"/>
          <w:szCs w:val="18"/>
        </w:rPr>
      </w:pPr>
    </w:p>
    <w:p w:rsidR="00637E6B" w:rsidRDefault="00637E6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textAlignment w:val="center"/>
        <w:rPr>
          <w:color w:val="000000"/>
          <w:sz w:val="24"/>
          <w:szCs w:val="18"/>
        </w:rPr>
      </w:pPr>
    </w:p>
    <w:p w:rsidR="005F393B" w:rsidRPr="00637E6B" w:rsidRDefault="005F393B" w:rsidP="00637E6B">
      <w:pPr>
        <w:widowControl w:val="0"/>
        <w:tabs>
          <w:tab w:val="left" w:pos="510"/>
        </w:tabs>
        <w:suppressAutoHyphens/>
        <w:autoSpaceDE w:val="0"/>
        <w:autoSpaceDN w:val="0"/>
        <w:adjustRightInd w:val="0"/>
        <w:spacing w:line="288" w:lineRule="auto"/>
        <w:ind w:left="284"/>
        <w:textAlignment w:val="center"/>
        <w:rPr>
          <w:color w:val="000000"/>
          <w:sz w:val="24"/>
          <w:szCs w:val="18"/>
        </w:rPr>
      </w:pPr>
    </w:p>
    <w:p w:rsidR="00637E6B" w:rsidRPr="00CF47ED" w:rsidRDefault="00CF47ED">
      <w:pPr>
        <w:rPr>
          <w:rFonts w:ascii="Verdana" w:hAnsi="Verdana"/>
          <w:b/>
          <w:sz w:val="24"/>
          <w:szCs w:val="24"/>
        </w:rPr>
      </w:pPr>
      <w:r w:rsidRPr="00CF47ED">
        <w:rPr>
          <w:rFonts w:ascii="Verdana" w:hAnsi="Verdana"/>
          <w:b/>
          <w:sz w:val="24"/>
          <w:szCs w:val="24"/>
        </w:rPr>
        <w:lastRenderedPageBreak/>
        <w:t>Coll</w:t>
      </w:r>
      <w:r w:rsidR="005F393B">
        <w:rPr>
          <w:rFonts w:ascii="Verdana" w:hAnsi="Verdana"/>
          <w:b/>
          <w:sz w:val="24"/>
          <w:szCs w:val="24"/>
        </w:rPr>
        <w:t>o</w:t>
      </w:r>
      <w:r w:rsidRPr="00CF47ED">
        <w:rPr>
          <w:rFonts w:ascii="Verdana" w:hAnsi="Verdana"/>
          <w:b/>
          <w:sz w:val="24"/>
          <w:szCs w:val="24"/>
        </w:rPr>
        <w:t>ca sulla mappa</w:t>
      </w:r>
      <w:r w:rsidR="005F393B">
        <w:rPr>
          <w:rFonts w:ascii="Verdana" w:hAnsi="Verdana"/>
          <w:b/>
          <w:sz w:val="24"/>
          <w:szCs w:val="24"/>
        </w:rPr>
        <w:t>:</w:t>
      </w:r>
    </w:p>
    <w:p w:rsidR="00CF47ED" w:rsidRPr="00CF47ED" w:rsidRDefault="00CF47ED" w:rsidP="00CF47ED">
      <w:pPr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Atene</w:t>
      </w:r>
    </w:p>
    <w:p w:rsidR="00CF47ED" w:rsidRPr="00CF47ED" w:rsidRDefault="00CF47ED" w:rsidP="00CF47ED">
      <w:pPr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>Tebe</w:t>
      </w:r>
    </w:p>
    <w:p w:rsidR="00CF47ED" w:rsidRPr="00CF47ED" w:rsidRDefault="00CF47ED" w:rsidP="00CF47ED">
      <w:pPr>
        <w:rPr>
          <w:rFonts w:ascii="Verdana" w:hAnsi="Verdana"/>
          <w:sz w:val="24"/>
          <w:szCs w:val="24"/>
        </w:rPr>
      </w:pPr>
      <w:r w:rsidRPr="00CF47ED">
        <w:rPr>
          <w:rFonts w:ascii="Verdana" w:hAnsi="Verdana"/>
          <w:sz w:val="24"/>
          <w:szCs w:val="24"/>
        </w:rPr>
        <w:t xml:space="preserve">Tessaglia </w:t>
      </w:r>
    </w:p>
    <w:p w:rsidR="00CF47ED" w:rsidRPr="00CF47ED" w:rsidRDefault="00CF47ED" w:rsidP="00CF47ED">
      <w:pPr>
        <w:rPr>
          <w:rFonts w:ascii="Verdana" w:hAnsi="Verdana"/>
          <w:sz w:val="24"/>
          <w:szCs w:val="24"/>
        </w:rPr>
      </w:pPr>
      <w:proofErr w:type="spellStart"/>
      <w:r w:rsidRPr="00CF47ED">
        <w:rPr>
          <w:rFonts w:ascii="Verdana" w:hAnsi="Verdana"/>
          <w:sz w:val="24"/>
          <w:szCs w:val="24"/>
        </w:rPr>
        <w:t>Laconia</w:t>
      </w:r>
      <w:proofErr w:type="spellEnd"/>
      <w:r w:rsidRPr="00CF47ED">
        <w:rPr>
          <w:rFonts w:ascii="Verdana" w:hAnsi="Verdana"/>
          <w:sz w:val="24"/>
          <w:szCs w:val="24"/>
        </w:rPr>
        <w:t xml:space="preserve"> </w:t>
      </w:r>
    </w:p>
    <w:p w:rsidR="00CF47ED" w:rsidRPr="00CF47ED" w:rsidRDefault="00CF47ED" w:rsidP="00CF47ED">
      <w:pPr>
        <w:rPr>
          <w:rFonts w:ascii="Verdana" w:hAnsi="Verdana"/>
          <w:sz w:val="24"/>
          <w:szCs w:val="24"/>
        </w:rPr>
      </w:pPr>
      <w:bookmarkStart w:id="1" w:name="_GoBack"/>
      <w:bookmarkEnd w:id="1"/>
      <w:proofErr w:type="spellStart"/>
      <w:r w:rsidRPr="00CF47ED">
        <w:rPr>
          <w:rFonts w:ascii="Verdana" w:hAnsi="Verdana"/>
          <w:sz w:val="24"/>
          <w:szCs w:val="24"/>
        </w:rPr>
        <w:t>Ellesponto</w:t>
      </w:r>
      <w:proofErr w:type="spellEnd"/>
    </w:p>
    <w:p w:rsidR="00CF47ED" w:rsidRDefault="00CF47ED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120130" cy="59817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ta muta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Default="00DF08E7">
      <w:pPr>
        <w:rPr>
          <w:rFonts w:ascii="Verdana" w:hAnsi="Verdana"/>
          <w:sz w:val="24"/>
          <w:szCs w:val="24"/>
        </w:rPr>
      </w:pPr>
    </w:p>
    <w:p w:rsidR="00DF08E7" w:rsidRPr="00637E6B" w:rsidRDefault="00DF08E7">
      <w:pPr>
        <w:rPr>
          <w:rFonts w:ascii="Verdana" w:hAnsi="Verdana"/>
          <w:sz w:val="24"/>
          <w:szCs w:val="24"/>
        </w:rPr>
      </w:pPr>
    </w:p>
    <w:sectPr w:rsidR="00DF08E7" w:rsidRPr="00637E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erdana-Bold">
    <w:altName w:val="Verdan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-Italic">
    <w:altName w:val="Verdan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3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Univers-Light">
    <w:altName w:val="Cambria"/>
    <w:panose1 w:val="00000000000000000000"/>
    <w:charset w:val="4D"/>
    <w:family w:val="auto"/>
    <w:notTrueType/>
    <w:pitch w:val="default"/>
    <w:sig w:usb0="03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70615"/>
    <w:multiLevelType w:val="hybridMultilevel"/>
    <w:tmpl w:val="73F038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B1CC3"/>
    <w:multiLevelType w:val="hybridMultilevel"/>
    <w:tmpl w:val="D2DE27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179CF"/>
    <w:multiLevelType w:val="hybridMultilevel"/>
    <w:tmpl w:val="241C91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E6B"/>
    <w:rsid w:val="005F393B"/>
    <w:rsid w:val="00637E6B"/>
    <w:rsid w:val="006C6B8F"/>
    <w:rsid w:val="00703566"/>
    <w:rsid w:val="00CF47ED"/>
    <w:rsid w:val="00DF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CC86D"/>
  <w15:chartTrackingRefBased/>
  <w15:docId w15:val="{0B163C0A-8B57-4003-A261-5E82F5D7C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637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Nessuno">
    <w:name w:val="Nessuno"/>
    <w:rsid w:val="00637E6B"/>
    <w:rPr>
      <w:lang w:val="en-US"/>
    </w:rPr>
  </w:style>
  <w:style w:type="paragraph" w:styleId="Paragrafoelenco">
    <w:name w:val="List Paragraph"/>
    <w:basedOn w:val="Normale"/>
    <w:uiPriority w:val="34"/>
    <w:qFormat/>
    <w:rsid w:val="00CF47E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frisenna</dc:creator>
  <cp:keywords/>
  <dc:description/>
  <cp:lastModifiedBy>barbara frisenna</cp:lastModifiedBy>
  <cp:revision>2</cp:revision>
  <dcterms:created xsi:type="dcterms:W3CDTF">2018-01-23T20:16:00Z</dcterms:created>
  <dcterms:modified xsi:type="dcterms:W3CDTF">2018-01-23T20:52:00Z</dcterms:modified>
</cp:coreProperties>
</file>