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DEFC1" w14:textId="77777777" w:rsidR="007530C0" w:rsidRDefault="007530C0" w:rsidP="007530C0">
      <w:pPr>
        <w:pStyle w:val="Title"/>
      </w:pPr>
      <w:r w:rsidRPr="007530C0">
        <w:t>Create an alert rule on a metric with the Azure portal</w:t>
      </w:r>
    </w:p>
    <w:p w14:paraId="03A36DF3" w14:textId="77777777" w:rsidR="007530C0" w:rsidRPr="007530C0" w:rsidRDefault="007530C0" w:rsidP="007530C0">
      <w:bookmarkStart w:id="0" w:name="_GoBack"/>
      <w:bookmarkEnd w:id="0"/>
    </w:p>
    <w:p w14:paraId="2FBDA48C" w14:textId="77777777" w:rsidR="007530C0" w:rsidRPr="007530C0" w:rsidRDefault="007530C0" w:rsidP="007530C0">
      <w:pPr>
        <w:numPr>
          <w:ilvl w:val="0"/>
          <w:numId w:val="1"/>
        </w:numPr>
      </w:pPr>
      <w:r w:rsidRPr="007530C0">
        <w:t>In the </w:t>
      </w:r>
      <w:hyperlink r:id="rId5" w:history="1">
        <w:r w:rsidRPr="007530C0">
          <w:rPr>
            <w:rStyle w:val="Hyperlink"/>
          </w:rPr>
          <w:t>portal</w:t>
        </w:r>
      </w:hyperlink>
      <w:r w:rsidRPr="007530C0">
        <w:t>, locate the resource you are interested in monitoring and select it.</w:t>
      </w:r>
    </w:p>
    <w:p w14:paraId="195E5B37" w14:textId="77777777" w:rsidR="007530C0" w:rsidRDefault="007530C0" w:rsidP="007530C0">
      <w:pPr>
        <w:numPr>
          <w:ilvl w:val="0"/>
          <w:numId w:val="1"/>
        </w:numPr>
      </w:pPr>
      <w:r w:rsidRPr="007530C0">
        <w:t>Select </w:t>
      </w:r>
      <w:r w:rsidRPr="007530C0">
        <w:rPr>
          <w:b/>
          <w:bCs/>
        </w:rPr>
        <w:t>Alerts</w:t>
      </w:r>
      <w:r w:rsidRPr="007530C0">
        <w:t> or </w:t>
      </w:r>
      <w:r w:rsidRPr="007530C0">
        <w:rPr>
          <w:b/>
          <w:bCs/>
        </w:rPr>
        <w:t>Alert rules</w:t>
      </w:r>
      <w:r w:rsidRPr="007530C0">
        <w:t> under the MONITORING section. The text and icon may vary slightly for different resources.</w:t>
      </w:r>
    </w:p>
    <w:p w14:paraId="53DE03FA" w14:textId="77777777" w:rsidR="007530C0" w:rsidRPr="007530C0" w:rsidRDefault="007530C0" w:rsidP="007530C0"/>
    <w:p w14:paraId="074B741A" w14:textId="77777777" w:rsidR="007530C0" w:rsidRDefault="007530C0" w:rsidP="007530C0">
      <w:pPr>
        <w:jc w:val="center"/>
      </w:pPr>
      <w:r w:rsidRPr="007530C0">
        <w:drawing>
          <wp:inline distT="0" distB="0" distL="0" distR="0" wp14:anchorId="607C091C" wp14:editId="11764F24">
            <wp:extent cx="2235200" cy="1435100"/>
            <wp:effectExtent l="0" t="0" r="0" b="12700"/>
            <wp:docPr id="4" name="Picture 4" descr="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nito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BA98" w14:textId="77777777" w:rsidR="007530C0" w:rsidRPr="007530C0" w:rsidRDefault="007530C0" w:rsidP="007530C0"/>
    <w:p w14:paraId="61505F6A" w14:textId="77777777" w:rsidR="007530C0" w:rsidRDefault="007530C0" w:rsidP="007530C0">
      <w:pPr>
        <w:numPr>
          <w:ilvl w:val="0"/>
          <w:numId w:val="1"/>
        </w:numPr>
      </w:pPr>
      <w:r w:rsidRPr="007530C0">
        <w:t>Select the </w:t>
      </w:r>
      <w:r w:rsidRPr="007530C0">
        <w:rPr>
          <w:b/>
          <w:bCs/>
        </w:rPr>
        <w:t>Add alert</w:t>
      </w:r>
      <w:r w:rsidRPr="007530C0">
        <w:t> command and fill in the fields.</w:t>
      </w:r>
    </w:p>
    <w:p w14:paraId="63694BA2" w14:textId="77777777" w:rsidR="007530C0" w:rsidRPr="007530C0" w:rsidRDefault="007530C0" w:rsidP="007530C0"/>
    <w:p w14:paraId="598775CB" w14:textId="77777777" w:rsidR="007530C0" w:rsidRDefault="007530C0" w:rsidP="007530C0">
      <w:pPr>
        <w:jc w:val="center"/>
      </w:pPr>
      <w:r w:rsidRPr="007530C0">
        <w:drawing>
          <wp:inline distT="0" distB="0" distL="0" distR="0" wp14:anchorId="02C6D500" wp14:editId="20E607F7">
            <wp:extent cx="1187803" cy="3841723"/>
            <wp:effectExtent l="0" t="0" r="6350" b="0"/>
            <wp:docPr id="3" name="Picture 3" descr="dd Al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d Ale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20008" cy="39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D4D2" w14:textId="77777777" w:rsidR="007530C0" w:rsidRPr="007530C0" w:rsidRDefault="007530C0" w:rsidP="007530C0"/>
    <w:p w14:paraId="7FF76197" w14:textId="77777777" w:rsidR="007530C0" w:rsidRPr="007530C0" w:rsidRDefault="007530C0" w:rsidP="007530C0">
      <w:pPr>
        <w:numPr>
          <w:ilvl w:val="0"/>
          <w:numId w:val="1"/>
        </w:numPr>
      </w:pPr>
      <w:r w:rsidRPr="007530C0">
        <w:rPr>
          <w:b/>
          <w:bCs/>
        </w:rPr>
        <w:t>Name</w:t>
      </w:r>
      <w:r w:rsidRPr="007530C0">
        <w:t> your alert rule, and choose a </w:t>
      </w:r>
      <w:r w:rsidRPr="007530C0">
        <w:rPr>
          <w:b/>
          <w:bCs/>
        </w:rPr>
        <w:t>Description</w:t>
      </w:r>
      <w:r w:rsidRPr="007530C0">
        <w:t>, which also shows in notification emails.</w:t>
      </w:r>
    </w:p>
    <w:p w14:paraId="5067CDDF" w14:textId="77777777" w:rsidR="007530C0" w:rsidRPr="007530C0" w:rsidRDefault="007530C0" w:rsidP="007530C0">
      <w:pPr>
        <w:numPr>
          <w:ilvl w:val="0"/>
          <w:numId w:val="1"/>
        </w:numPr>
      </w:pPr>
      <w:r w:rsidRPr="007530C0">
        <w:lastRenderedPageBreak/>
        <w:t>Select the </w:t>
      </w:r>
      <w:r w:rsidRPr="007530C0">
        <w:rPr>
          <w:b/>
          <w:bCs/>
        </w:rPr>
        <w:t>Metric</w:t>
      </w:r>
      <w:r w:rsidRPr="007530C0">
        <w:t> you want to monitor, then choose a </w:t>
      </w:r>
      <w:r w:rsidRPr="007530C0">
        <w:rPr>
          <w:b/>
          <w:bCs/>
        </w:rPr>
        <w:t>Condition</w:t>
      </w:r>
      <w:r w:rsidRPr="007530C0">
        <w:t> and </w:t>
      </w:r>
      <w:r w:rsidRPr="007530C0">
        <w:rPr>
          <w:b/>
          <w:bCs/>
        </w:rPr>
        <w:t>Threshold</w:t>
      </w:r>
      <w:r w:rsidRPr="007530C0">
        <w:t> value for the metric. Also chose the </w:t>
      </w:r>
      <w:r w:rsidRPr="007530C0">
        <w:rPr>
          <w:b/>
          <w:bCs/>
        </w:rPr>
        <w:t>Period</w:t>
      </w:r>
      <w:r w:rsidRPr="007530C0">
        <w:t xml:space="preserve"> of time that the metric rule must be satisfied before the alert triggers. </w:t>
      </w:r>
      <w:proofErr w:type="gramStart"/>
      <w:r w:rsidRPr="007530C0">
        <w:t>So</w:t>
      </w:r>
      <w:proofErr w:type="gramEnd"/>
      <w:r w:rsidRPr="007530C0">
        <w:t xml:space="preserve"> for example, if you use the period "PT5M" and your alert looks for CPU above 80%, the alert triggers when the CPU has been consistently above 80% for 5 minutes. Once the first trigger occurs, it again triggers when the CPU stays below 80% for 5 minutes. The CPU measurement occurs every 1 minute.</w:t>
      </w:r>
    </w:p>
    <w:p w14:paraId="3951D322" w14:textId="77777777" w:rsidR="007530C0" w:rsidRPr="007530C0" w:rsidRDefault="007530C0" w:rsidP="007530C0">
      <w:pPr>
        <w:numPr>
          <w:ilvl w:val="0"/>
          <w:numId w:val="1"/>
        </w:numPr>
      </w:pPr>
      <w:r w:rsidRPr="007530C0">
        <w:t>Check </w:t>
      </w:r>
      <w:r w:rsidRPr="007530C0">
        <w:rPr>
          <w:b/>
          <w:bCs/>
        </w:rPr>
        <w:t>Email owners...</w:t>
      </w:r>
      <w:r w:rsidRPr="007530C0">
        <w:t> if you want administrators and co-administrators to be emailed when the alert fires.</w:t>
      </w:r>
    </w:p>
    <w:p w14:paraId="131D8124" w14:textId="77777777" w:rsidR="007530C0" w:rsidRPr="007530C0" w:rsidRDefault="007530C0" w:rsidP="007530C0">
      <w:pPr>
        <w:numPr>
          <w:ilvl w:val="0"/>
          <w:numId w:val="1"/>
        </w:numPr>
      </w:pPr>
      <w:r w:rsidRPr="007530C0">
        <w:t>If you want additional emails to receive a notification when the alert fires, add them in the </w:t>
      </w:r>
      <w:r w:rsidRPr="007530C0">
        <w:rPr>
          <w:b/>
          <w:bCs/>
        </w:rPr>
        <w:t>Additional Administrator email(s)</w:t>
      </w:r>
      <w:r w:rsidRPr="007530C0">
        <w:t> field. Separate multiple emails with semi-colons - </w:t>
      </w:r>
      <w:proofErr w:type="gramStart"/>
      <w:r w:rsidRPr="007530C0">
        <w:rPr>
          <w:i/>
          <w:iCs/>
        </w:rPr>
        <w:t>email@contoso.com;email2@contoso.com</w:t>
      </w:r>
      <w:proofErr w:type="gramEnd"/>
    </w:p>
    <w:p w14:paraId="6DF007FC" w14:textId="77777777" w:rsidR="007530C0" w:rsidRPr="007530C0" w:rsidRDefault="007530C0" w:rsidP="007530C0">
      <w:pPr>
        <w:numPr>
          <w:ilvl w:val="0"/>
          <w:numId w:val="1"/>
        </w:numPr>
      </w:pPr>
      <w:r w:rsidRPr="007530C0">
        <w:t>Put in a valid URI in the </w:t>
      </w:r>
      <w:proofErr w:type="spellStart"/>
      <w:r w:rsidRPr="007530C0">
        <w:rPr>
          <w:b/>
          <w:bCs/>
        </w:rPr>
        <w:t>Webhook</w:t>
      </w:r>
      <w:proofErr w:type="spellEnd"/>
      <w:r w:rsidRPr="007530C0">
        <w:t> field if you want it called when the alert fires.</w:t>
      </w:r>
    </w:p>
    <w:p w14:paraId="2C6F3A72" w14:textId="77777777" w:rsidR="007530C0" w:rsidRPr="007530C0" w:rsidRDefault="007530C0" w:rsidP="007530C0">
      <w:pPr>
        <w:numPr>
          <w:ilvl w:val="0"/>
          <w:numId w:val="1"/>
        </w:numPr>
      </w:pPr>
      <w:r w:rsidRPr="007530C0">
        <w:t>If you use Azure Automation, you can select a Runbook to be run when the alert fires.</w:t>
      </w:r>
    </w:p>
    <w:p w14:paraId="4221F078" w14:textId="77777777" w:rsidR="007530C0" w:rsidRPr="007530C0" w:rsidRDefault="007530C0" w:rsidP="007530C0">
      <w:pPr>
        <w:numPr>
          <w:ilvl w:val="0"/>
          <w:numId w:val="1"/>
        </w:numPr>
      </w:pPr>
      <w:r w:rsidRPr="007530C0">
        <w:t>Select </w:t>
      </w:r>
      <w:r w:rsidRPr="007530C0">
        <w:rPr>
          <w:b/>
          <w:bCs/>
        </w:rPr>
        <w:t>OK</w:t>
      </w:r>
      <w:r w:rsidRPr="007530C0">
        <w:t> when done to create the alert.</w:t>
      </w:r>
    </w:p>
    <w:p w14:paraId="2B130941" w14:textId="77777777" w:rsidR="007530C0" w:rsidRPr="007530C0" w:rsidRDefault="007530C0" w:rsidP="007530C0">
      <w:r w:rsidRPr="007530C0">
        <w:t>+</w:t>
      </w:r>
    </w:p>
    <w:p w14:paraId="1456DE67" w14:textId="77777777" w:rsidR="007530C0" w:rsidRPr="007530C0" w:rsidRDefault="007530C0" w:rsidP="007530C0">
      <w:r w:rsidRPr="007530C0">
        <w:t>Within a few minutes, the alert is active and triggers as previously described.</w:t>
      </w:r>
    </w:p>
    <w:p w14:paraId="639EDC73" w14:textId="77777777" w:rsidR="002967A7" w:rsidRDefault="002967A7"/>
    <w:sectPr w:rsidR="002967A7" w:rsidSect="00BC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13119"/>
    <w:multiLevelType w:val="multilevel"/>
    <w:tmpl w:val="B7E0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C0"/>
    <w:rsid w:val="002967A7"/>
    <w:rsid w:val="007530C0"/>
    <w:rsid w:val="00BC35C2"/>
    <w:rsid w:val="00C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F3E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0C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30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2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ortal.azure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Philpot</dc:creator>
  <cp:keywords/>
  <dc:description/>
  <cp:lastModifiedBy>Ian Philpot</cp:lastModifiedBy>
  <cp:revision>1</cp:revision>
  <dcterms:created xsi:type="dcterms:W3CDTF">2017-06-13T12:54:00Z</dcterms:created>
  <dcterms:modified xsi:type="dcterms:W3CDTF">2017-06-13T12:59:00Z</dcterms:modified>
</cp:coreProperties>
</file>