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92" w:rsidRDefault="00085892" w:rsidP="00FC3FE0">
      <w:pPr>
        <w:pStyle w:val="Title"/>
      </w:pPr>
      <w:r>
        <w:t>Design Advanced Applications Lab</w:t>
      </w:r>
    </w:p>
    <w:p w:rsidR="00FC3FE0" w:rsidRPr="00FC3FE0" w:rsidRDefault="00FC3FE0" w:rsidP="00FC3FE0"/>
    <w:p w:rsidR="00085892" w:rsidRDefault="00085892">
      <w:pPr>
        <w:rPr>
          <w:rFonts w:ascii="Verdana" w:hAnsi="Verdana"/>
          <w:sz w:val="20"/>
          <w:szCs w:val="20"/>
        </w:rPr>
      </w:pPr>
      <w:r>
        <w:rPr>
          <w:rFonts w:ascii="Verdana" w:hAnsi="Verdana"/>
          <w:sz w:val="20"/>
          <w:szCs w:val="20"/>
        </w:rPr>
        <w:t>This lab consists of two subsections:</w:t>
      </w:r>
    </w:p>
    <w:p w:rsidR="00085892" w:rsidRDefault="00085892" w:rsidP="00085892">
      <w:pPr>
        <w:pStyle w:val="ListParagraph"/>
        <w:numPr>
          <w:ilvl w:val="0"/>
          <w:numId w:val="2"/>
        </w:numPr>
        <w:rPr>
          <w:rFonts w:ascii="Verdana" w:hAnsi="Verdana"/>
          <w:sz w:val="20"/>
          <w:szCs w:val="20"/>
        </w:rPr>
      </w:pPr>
      <w:r>
        <w:rPr>
          <w:rFonts w:ascii="Verdana" w:hAnsi="Verdana"/>
          <w:sz w:val="20"/>
          <w:szCs w:val="20"/>
        </w:rPr>
        <w:t>Create a Function App wholly within the Azure Portal. The “serverless” app will respond to an HTTP request by storing data provided in that request to Azure Blob Storage.</w:t>
      </w:r>
    </w:p>
    <w:p w:rsidR="00085892" w:rsidRDefault="00085892" w:rsidP="00085892">
      <w:pPr>
        <w:pStyle w:val="ListParagraph"/>
        <w:numPr>
          <w:ilvl w:val="0"/>
          <w:numId w:val="2"/>
        </w:numPr>
        <w:rPr>
          <w:rFonts w:ascii="Verdana" w:hAnsi="Verdana"/>
          <w:sz w:val="20"/>
          <w:szCs w:val="20"/>
        </w:rPr>
      </w:pPr>
      <w:r>
        <w:rPr>
          <w:rFonts w:ascii="Verdana" w:hAnsi="Verdana"/>
          <w:sz w:val="20"/>
          <w:szCs w:val="20"/>
        </w:rPr>
        <w:t>Create a Stream Analytics pipeline that reads data from blob storage, processes it, and routes “out-of-range” data to an Azure Service Bus topic. A second Azure Function that monitors that topic will then respond by storing the data in Blob Storage.</w:t>
      </w:r>
    </w:p>
    <w:p w:rsidR="00085892" w:rsidRPr="00085892" w:rsidRDefault="00085892" w:rsidP="00085892">
      <w:pPr>
        <w:pStyle w:val="ListParagraph"/>
        <w:rPr>
          <w:rFonts w:ascii="Verdana" w:hAnsi="Verdana"/>
          <w:sz w:val="20"/>
          <w:szCs w:val="20"/>
        </w:rPr>
      </w:pPr>
    </w:p>
    <w:p w:rsidR="00661D8B" w:rsidRPr="00085892" w:rsidRDefault="00661D8B">
      <w:pPr>
        <w:rPr>
          <w:rFonts w:ascii="Verdana" w:hAnsi="Verdana"/>
          <w:sz w:val="32"/>
          <w:szCs w:val="32"/>
        </w:rPr>
      </w:pPr>
      <w:r w:rsidRPr="00085892">
        <w:rPr>
          <w:rFonts w:ascii="Verdana" w:hAnsi="Verdana"/>
          <w:sz w:val="32"/>
          <w:szCs w:val="32"/>
        </w:rPr>
        <w:t>Create a Function App</w:t>
      </w:r>
      <w:r w:rsidR="00085892">
        <w:rPr>
          <w:rFonts w:ascii="Verdana" w:hAnsi="Verdana"/>
          <w:sz w:val="32"/>
          <w:szCs w:val="32"/>
        </w:rPr>
        <w:t xml:space="preserve"> in the Azure Portal</w:t>
      </w:r>
    </w:p>
    <w:p w:rsidR="00661D8B" w:rsidRDefault="00661D8B">
      <w:pPr>
        <w:rPr>
          <w:rFonts w:ascii="Verdana" w:hAnsi="Verdana"/>
          <w:sz w:val="20"/>
          <w:szCs w:val="20"/>
        </w:rPr>
      </w:pPr>
      <w:r>
        <w:rPr>
          <w:rFonts w:ascii="Verdana" w:hAnsi="Verdana"/>
          <w:sz w:val="20"/>
          <w:szCs w:val="20"/>
        </w:rPr>
        <w:t xml:space="preserve">A Function App in Azure leverages the same infrastructure as </w:t>
      </w:r>
      <w:r w:rsidR="00085892">
        <w:rPr>
          <w:rFonts w:ascii="Verdana" w:hAnsi="Verdana"/>
          <w:sz w:val="20"/>
          <w:szCs w:val="20"/>
        </w:rPr>
        <w:t>API</w:t>
      </w:r>
      <w:r>
        <w:rPr>
          <w:rFonts w:ascii="Verdana" w:hAnsi="Verdana"/>
          <w:sz w:val="20"/>
          <w:szCs w:val="20"/>
        </w:rPr>
        <w:t xml:space="preserve"> Apps, Web Jobs, and Web </w:t>
      </w:r>
      <w:r w:rsidR="00ED7609">
        <w:rPr>
          <w:rFonts w:ascii="Verdana" w:hAnsi="Verdana"/>
          <w:sz w:val="20"/>
          <w:szCs w:val="20"/>
        </w:rPr>
        <w:t>Apps</w:t>
      </w:r>
      <w:r>
        <w:rPr>
          <w:rFonts w:ascii="Verdana" w:hAnsi="Verdana"/>
          <w:sz w:val="20"/>
          <w:szCs w:val="20"/>
        </w:rPr>
        <w:t>, but the Azure</w:t>
      </w:r>
      <w:r w:rsidR="00ED7609">
        <w:rPr>
          <w:rFonts w:ascii="Verdana" w:hAnsi="Verdana"/>
          <w:sz w:val="20"/>
          <w:szCs w:val="20"/>
        </w:rPr>
        <w:t xml:space="preserve"> Function</w:t>
      </w:r>
      <w:r>
        <w:rPr>
          <w:rFonts w:ascii="Verdana" w:hAnsi="Verdana"/>
          <w:sz w:val="20"/>
          <w:szCs w:val="20"/>
        </w:rPr>
        <w:t xml:space="preserve"> portal experience is quite different. To create </w:t>
      </w:r>
      <w:r w:rsidR="00085892">
        <w:rPr>
          <w:rFonts w:ascii="Verdana" w:hAnsi="Verdana"/>
          <w:sz w:val="20"/>
          <w:szCs w:val="20"/>
        </w:rPr>
        <w:t>a</w:t>
      </w:r>
      <w:r>
        <w:rPr>
          <w:rFonts w:ascii="Verdana" w:hAnsi="Verdana"/>
          <w:sz w:val="20"/>
          <w:szCs w:val="20"/>
        </w:rPr>
        <w:t xml:space="preserve"> Function App, search for “Function App” in the portal:</w:t>
      </w:r>
    </w:p>
    <w:p w:rsidR="00661D8B" w:rsidRDefault="00661D8B">
      <w:pPr>
        <w:rPr>
          <w:rFonts w:ascii="Verdana" w:hAnsi="Verdana"/>
          <w:sz w:val="20"/>
          <w:szCs w:val="20"/>
        </w:rPr>
      </w:pPr>
    </w:p>
    <w:p w:rsidR="00661D8B" w:rsidRDefault="00661D8B">
      <w:pPr>
        <w:rPr>
          <w:rFonts w:ascii="Verdana" w:hAnsi="Verdana"/>
          <w:sz w:val="20"/>
          <w:szCs w:val="20"/>
        </w:rPr>
      </w:pPr>
      <w:r>
        <w:rPr>
          <w:noProof/>
        </w:rPr>
        <w:drawing>
          <wp:inline distT="0" distB="0" distL="0" distR="0" wp14:anchorId="1EB48C16" wp14:editId="6F060B63">
            <wp:extent cx="594360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8545"/>
                    </a:xfrm>
                    <a:prstGeom prst="rect">
                      <a:avLst/>
                    </a:prstGeom>
                  </pic:spPr>
                </pic:pic>
              </a:graphicData>
            </a:graphic>
          </wp:inline>
        </w:drawing>
      </w:r>
    </w:p>
    <w:p w:rsidR="00661D8B" w:rsidRDefault="00661D8B">
      <w:pPr>
        <w:rPr>
          <w:rFonts w:ascii="Verdana" w:hAnsi="Verdana"/>
          <w:sz w:val="20"/>
          <w:szCs w:val="20"/>
        </w:rPr>
      </w:pPr>
    </w:p>
    <w:p w:rsidR="00661D8B" w:rsidRDefault="00661D8B">
      <w:pPr>
        <w:rPr>
          <w:rFonts w:ascii="Verdana" w:hAnsi="Verdana"/>
          <w:sz w:val="20"/>
          <w:szCs w:val="20"/>
        </w:rPr>
      </w:pPr>
      <w:r>
        <w:rPr>
          <w:rFonts w:ascii="Verdana" w:hAnsi="Verdana"/>
          <w:sz w:val="20"/>
          <w:szCs w:val="20"/>
        </w:rPr>
        <w:t>Select “Function App” from the Everything blade, and then press the Create button on the resulting informational Function App blade</w:t>
      </w:r>
      <w:r w:rsidR="00085892">
        <w:rPr>
          <w:rFonts w:ascii="Verdana" w:hAnsi="Verdana"/>
          <w:sz w:val="20"/>
          <w:szCs w:val="20"/>
        </w:rPr>
        <w:t xml:space="preserve"> (not shown)</w:t>
      </w:r>
      <w:r>
        <w:rPr>
          <w:rFonts w:ascii="Verdana" w:hAnsi="Verdana"/>
          <w:sz w:val="20"/>
          <w:szCs w:val="20"/>
        </w:rPr>
        <w:t>. You should then see the Function App Create blade, as shown below</w:t>
      </w:r>
      <w:r w:rsidR="00085892">
        <w:rPr>
          <w:rFonts w:ascii="Verdana" w:hAnsi="Verdana"/>
          <w:sz w:val="20"/>
          <w:szCs w:val="20"/>
        </w:rPr>
        <w:t>. You’ll need to populate the fields with data relevant for your account and subscription, as described by the field descriptions to the right of the image.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D8B" w:rsidTr="00085892">
        <w:tc>
          <w:tcPr>
            <w:tcW w:w="4675" w:type="dxa"/>
          </w:tcPr>
          <w:p w:rsidR="00661D8B" w:rsidRDefault="00661D8B">
            <w:pPr>
              <w:rPr>
                <w:rFonts w:ascii="Verdana" w:hAnsi="Verdana"/>
                <w:sz w:val="20"/>
                <w:szCs w:val="20"/>
              </w:rPr>
            </w:pPr>
            <w:r>
              <w:rPr>
                <w:noProof/>
              </w:rPr>
              <w:lastRenderedPageBreak/>
              <w:drawing>
                <wp:inline distT="0" distB="0" distL="0" distR="0" wp14:anchorId="48143630" wp14:editId="4A6FA109">
                  <wp:extent cx="2464701" cy="550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4516" cy="5523550"/>
                          </a:xfrm>
                          <a:prstGeom prst="rect">
                            <a:avLst/>
                          </a:prstGeom>
                        </pic:spPr>
                      </pic:pic>
                    </a:graphicData>
                  </a:graphic>
                </wp:inline>
              </w:drawing>
            </w:r>
          </w:p>
        </w:tc>
        <w:tc>
          <w:tcPr>
            <w:tcW w:w="4675" w:type="dxa"/>
          </w:tcPr>
          <w:p w:rsidR="00661D8B" w:rsidRDefault="00810431">
            <w:pPr>
              <w:rPr>
                <w:rFonts w:ascii="Verdana" w:hAnsi="Verdana"/>
                <w:sz w:val="20"/>
                <w:szCs w:val="20"/>
              </w:rPr>
            </w:pPr>
            <w:r w:rsidRPr="00810431">
              <w:rPr>
                <w:rFonts w:ascii="Verdana" w:hAnsi="Verdana"/>
                <w:b/>
                <w:sz w:val="20"/>
                <w:szCs w:val="20"/>
              </w:rPr>
              <w:t>App name</w:t>
            </w:r>
            <w:r>
              <w:rPr>
                <w:rFonts w:ascii="Verdana" w:hAnsi="Verdana"/>
                <w:sz w:val="20"/>
                <w:szCs w:val="20"/>
              </w:rPr>
              <w:t>: a domain name unique across all of Azure. Note that this becomes a subdomain of azurewebsites.net, just like Web Apps, Web Jobs, and API Jobs.</w:t>
            </w:r>
          </w:p>
          <w:p w:rsidR="00810431" w:rsidRDefault="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Subscription</w:t>
            </w:r>
            <w:r>
              <w:rPr>
                <w:rFonts w:ascii="Verdana" w:hAnsi="Verdana"/>
                <w:sz w:val="20"/>
                <w:szCs w:val="20"/>
              </w:rPr>
              <w:t>: select the subscription in which this Function App should be created.</w:t>
            </w:r>
          </w:p>
          <w:p w:rsidR="00810431" w:rsidRDefault="00810431" w:rsidP="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Resource Group</w:t>
            </w:r>
            <w:r>
              <w:rPr>
                <w:rFonts w:ascii="Verdana" w:hAnsi="Verdana"/>
                <w:sz w:val="20"/>
                <w:szCs w:val="20"/>
              </w:rPr>
              <w:t>: select (or create) the Resource Group in which the Function App will reside.</w:t>
            </w:r>
          </w:p>
          <w:p w:rsidR="00810431" w:rsidRDefault="00810431" w:rsidP="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Hosting Plan</w:t>
            </w:r>
            <w:r>
              <w:rPr>
                <w:rFonts w:ascii="Verdana" w:hAnsi="Verdana"/>
                <w:sz w:val="20"/>
                <w:szCs w:val="20"/>
              </w:rPr>
              <w:t>: select “Consumption Plan” for this exercise. The Consumption Plan option charges for only the resources needed to run each invocation of your function app. An alternative is to create or use an existing App Service Plan (in which you might already be hosting a Web App or API App). In the latter case, you are being charged for the App Service Plan itself, so the Function App adds no additional cost. There are differences in the types of triggers each Hosting Plan can support, so review the documentation to determine which option will be better for your applications.</w:t>
            </w:r>
          </w:p>
          <w:p w:rsidR="00810431" w:rsidRDefault="00810431" w:rsidP="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Location</w:t>
            </w:r>
            <w:r>
              <w:rPr>
                <w:rFonts w:ascii="Verdana" w:hAnsi="Verdana"/>
                <w:sz w:val="20"/>
                <w:szCs w:val="20"/>
              </w:rPr>
              <w:t>: select the Azure region</w:t>
            </w:r>
          </w:p>
          <w:p w:rsidR="00810431" w:rsidRDefault="00810431" w:rsidP="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Storage</w:t>
            </w:r>
            <w:r>
              <w:rPr>
                <w:rFonts w:ascii="Verdana" w:hAnsi="Verdana"/>
                <w:sz w:val="20"/>
                <w:szCs w:val="20"/>
              </w:rPr>
              <w:t>: Function app are supported by an Azure Storage account. You can create a new one, or leverage an existing one.</w:t>
            </w:r>
          </w:p>
        </w:tc>
      </w:tr>
    </w:tbl>
    <w:p w:rsidR="00661D8B" w:rsidRDefault="00661D8B">
      <w:pPr>
        <w:rPr>
          <w:rFonts w:ascii="Verdana" w:hAnsi="Verdana"/>
          <w:sz w:val="20"/>
          <w:szCs w:val="20"/>
        </w:rPr>
      </w:pPr>
    </w:p>
    <w:p w:rsidR="00085892" w:rsidRDefault="00085892">
      <w:pPr>
        <w:rPr>
          <w:rFonts w:ascii="Verdana" w:hAnsi="Verdana"/>
          <w:sz w:val="20"/>
          <w:szCs w:val="20"/>
        </w:rPr>
      </w:pPr>
    </w:p>
    <w:p w:rsidR="00546DDB" w:rsidRDefault="00810431">
      <w:pPr>
        <w:rPr>
          <w:rFonts w:ascii="Verdana" w:hAnsi="Verdana"/>
          <w:sz w:val="20"/>
          <w:szCs w:val="20"/>
        </w:rPr>
      </w:pPr>
      <w:r>
        <w:rPr>
          <w:rFonts w:ascii="Verdana" w:hAnsi="Verdana"/>
          <w:sz w:val="20"/>
          <w:szCs w:val="20"/>
        </w:rPr>
        <w:t xml:space="preserve">Now, press Create to provision the Function App. It may take a minute or more </w:t>
      </w:r>
      <w:r w:rsidR="00546DDB">
        <w:rPr>
          <w:rFonts w:ascii="Verdana" w:hAnsi="Verdana"/>
          <w:sz w:val="20"/>
          <w:szCs w:val="20"/>
        </w:rPr>
        <w:t>to be created</w:t>
      </w:r>
      <w:r>
        <w:rPr>
          <w:rFonts w:ascii="Verdana" w:hAnsi="Verdana"/>
          <w:sz w:val="20"/>
          <w:szCs w:val="20"/>
        </w:rPr>
        <w:t xml:space="preserve">; look for the notification toast </w:t>
      </w:r>
      <w:r w:rsidR="00085892">
        <w:rPr>
          <w:rFonts w:ascii="Verdana" w:hAnsi="Verdana"/>
          <w:sz w:val="20"/>
          <w:szCs w:val="20"/>
        </w:rPr>
        <w:t>indicating completion in the upper right of the portal.</w:t>
      </w:r>
    </w:p>
    <w:p w:rsidR="00546DDB" w:rsidRDefault="00546DDB">
      <w:pPr>
        <w:rPr>
          <w:rFonts w:ascii="Verdana" w:hAnsi="Verdana"/>
          <w:sz w:val="20"/>
          <w:szCs w:val="20"/>
        </w:rPr>
      </w:pPr>
      <w:r>
        <w:rPr>
          <w:rFonts w:ascii="Verdana" w:hAnsi="Verdana"/>
          <w:sz w:val="20"/>
          <w:szCs w:val="20"/>
        </w:rPr>
        <w:t>Select the</w:t>
      </w:r>
      <w:r w:rsidR="00085892">
        <w:rPr>
          <w:rFonts w:ascii="Verdana" w:hAnsi="Verdana"/>
          <w:sz w:val="20"/>
          <w:szCs w:val="20"/>
        </w:rPr>
        <w:t xml:space="preserve"> newly created</w:t>
      </w:r>
      <w:r>
        <w:rPr>
          <w:rFonts w:ascii="Verdana" w:hAnsi="Verdana"/>
          <w:sz w:val="20"/>
          <w:szCs w:val="20"/>
        </w:rPr>
        <w:t xml:space="preserve"> Function App from your list of resources in the Azure Portal; </w:t>
      </w:r>
      <w:r w:rsidR="00085892">
        <w:rPr>
          <w:rFonts w:ascii="Verdana" w:hAnsi="Verdana"/>
          <w:sz w:val="20"/>
          <w:szCs w:val="20"/>
        </w:rPr>
        <w:t>this should result in a screen similar to below</w:t>
      </w:r>
      <w:r>
        <w:rPr>
          <w:rFonts w:ascii="Verdana" w:hAnsi="Verdana"/>
          <w:sz w:val="20"/>
          <w:szCs w:val="20"/>
        </w:rPr>
        <w:t>:</w:t>
      </w:r>
    </w:p>
    <w:p w:rsidR="00546DDB" w:rsidRDefault="00546DDB" w:rsidP="00FC3FE0">
      <w:pPr>
        <w:jc w:val="center"/>
        <w:rPr>
          <w:rFonts w:ascii="Verdana" w:hAnsi="Verdana"/>
          <w:sz w:val="20"/>
          <w:szCs w:val="20"/>
        </w:rPr>
      </w:pPr>
      <w:r>
        <w:rPr>
          <w:noProof/>
        </w:rPr>
        <w:lastRenderedPageBreak/>
        <w:drawing>
          <wp:inline distT="0" distB="0" distL="0" distR="0" wp14:anchorId="616F1E68" wp14:editId="0239B5F1">
            <wp:extent cx="5943600" cy="2320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0290"/>
                    </a:xfrm>
                    <a:prstGeom prst="rect">
                      <a:avLst/>
                    </a:prstGeom>
                  </pic:spPr>
                </pic:pic>
              </a:graphicData>
            </a:graphic>
          </wp:inline>
        </w:drawing>
      </w:r>
    </w:p>
    <w:p w:rsidR="00661D8B" w:rsidRDefault="00661D8B">
      <w:pPr>
        <w:rPr>
          <w:rFonts w:ascii="Verdana" w:hAnsi="Verdana"/>
          <w:sz w:val="20"/>
          <w:szCs w:val="20"/>
        </w:rPr>
      </w:pPr>
    </w:p>
    <w:p w:rsidR="00085892" w:rsidRDefault="00546DDB">
      <w:pPr>
        <w:rPr>
          <w:rFonts w:ascii="Verdana" w:hAnsi="Verdana"/>
          <w:sz w:val="20"/>
          <w:szCs w:val="20"/>
        </w:rPr>
      </w:pPr>
      <w:r>
        <w:rPr>
          <w:rFonts w:ascii="Verdana" w:hAnsi="Verdana"/>
          <w:sz w:val="20"/>
          <w:szCs w:val="20"/>
        </w:rPr>
        <w:t xml:space="preserve">This feature-rich display allows you </w:t>
      </w:r>
      <w:r w:rsidR="00ED7609">
        <w:rPr>
          <w:rFonts w:ascii="Verdana" w:hAnsi="Verdana"/>
          <w:sz w:val="20"/>
          <w:szCs w:val="20"/>
        </w:rPr>
        <w:t xml:space="preserve">both </w:t>
      </w:r>
      <w:r>
        <w:rPr>
          <w:rFonts w:ascii="Verdana" w:hAnsi="Verdana"/>
          <w:sz w:val="20"/>
          <w:szCs w:val="20"/>
        </w:rPr>
        <w:t xml:space="preserve">to configure the Function App settings </w:t>
      </w:r>
      <w:r w:rsidR="00085892">
        <w:rPr>
          <w:rFonts w:ascii="Verdana" w:hAnsi="Verdana"/>
          <w:sz w:val="20"/>
          <w:szCs w:val="20"/>
        </w:rPr>
        <w:t>and</w:t>
      </w:r>
      <w:r>
        <w:rPr>
          <w:rFonts w:ascii="Verdana" w:hAnsi="Verdana"/>
          <w:sz w:val="20"/>
          <w:szCs w:val="20"/>
        </w:rPr>
        <w:t xml:space="preserve"> </w:t>
      </w:r>
      <w:r w:rsidR="00ED7609">
        <w:rPr>
          <w:rFonts w:ascii="Verdana" w:hAnsi="Verdana"/>
          <w:sz w:val="20"/>
          <w:szCs w:val="20"/>
        </w:rPr>
        <w:t xml:space="preserve">to </w:t>
      </w:r>
      <w:r>
        <w:rPr>
          <w:rFonts w:ascii="Verdana" w:hAnsi="Verdana"/>
          <w:sz w:val="20"/>
          <w:szCs w:val="20"/>
        </w:rPr>
        <w:t>create new functions directly in the portal. Of course, you can</w:t>
      </w:r>
      <w:r w:rsidR="00085892">
        <w:rPr>
          <w:rFonts w:ascii="Verdana" w:hAnsi="Verdana"/>
          <w:sz w:val="20"/>
          <w:szCs w:val="20"/>
        </w:rPr>
        <w:t xml:space="preserve"> also</w:t>
      </w:r>
      <w:r>
        <w:rPr>
          <w:rFonts w:ascii="Verdana" w:hAnsi="Verdana"/>
          <w:sz w:val="20"/>
          <w:szCs w:val="20"/>
        </w:rPr>
        <w:t xml:space="preserve"> create functions in Visual Studio and</w:t>
      </w:r>
      <w:r w:rsidR="00ED7609">
        <w:rPr>
          <w:rFonts w:ascii="Verdana" w:hAnsi="Verdana"/>
          <w:sz w:val="20"/>
          <w:szCs w:val="20"/>
        </w:rPr>
        <w:t xml:space="preserve"> other development environments</w:t>
      </w:r>
      <w:r>
        <w:rPr>
          <w:rFonts w:ascii="Verdana" w:hAnsi="Verdana"/>
          <w:sz w:val="20"/>
          <w:szCs w:val="20"/>
        </w:rPr>
        <w:t xml:space="preserve"> and use Git integration for continuous deployment scenarios. </w:t>
      </w:r>
    </w:p>
    <w:p w:rsidR="00546DDB" w:rsidRDefault="00546DDB">
      <w:pPr>
        <w:rPr>
          <w:rFonts w:ascii="Verdana" w:hAnsi="Verdana"/>
          <w:sz w:val="20"/>
          <w:szCs w:val="20"/>
        </w:rPr>
      </w:pPr>
      <w:r>
        <w:rPr>
          <w:rFonts w:ascii="Verdana" w:hAnsi="Verdana"/>
          <w:sz w:val="20"/>
          <w:szCs w:val="20"/>
        </w:rPr>
        <w:t xml:space="preserve">Feel free to explore the </w:t>
      </w:r>
      <w:r w:rsidRPr="00546DDB">
        <w:rPr>
          <w:rFonts w:ascii="Verdana" w:hAnsi="Verdana"/>
          <w:i/>
          <w:sz w:val="20"/>
          <w:szCs w:val="20"/>
        </w:rPr>
        <w:t>Overview</w:t>
      </w:r>
      <w:r>
        <w:rPr>
          <w:rFonts w:ascii="Verdana" w:hAnsi="Verdana"/>
          <w:sz w:val="20"/>
          <w:szCs w:val="20"/>
        </w:rPr>
        <w:t xml:space="preserve">, </w:t>
      </w:r>
      <w:r w:rsidRPr="00546DDB">
        <w:rPr>
          <w:rFonts w:ascii="Verdana" w:hAnsi="Verdana"/>
          <w:i/>
          <w:sz w:val="20"/>
          <w:szCs w:val="20"/>
        </w:rPr>
        <w:t>Settings</w:t>
      </w:r>
      <w:r>
        <w:rPr>
          <w:rFonts w:ascii="Verdana" w:hAnsi="Verdana"/>
          <w:sz w:val="20"/>
          <w:szCs w:val="20"/>
        </w:rPr>
        <w:t xml:space="preserve">, </w:t>
      </w:r>
      <w:r w:rsidRPr="00546DDB">
        <w:rPr>
          <w:rFonts w:ascii="Verdana" w:hAnsi="Verdana"/>
          <w:i/>
          <w:sz w:val="20"/>
          <w:szCs w:val="20"/>
        </w:rPr>
        <w:t>Platform features</w:t>
      </w:r>
      <w:r>
        <w:rPr>
          <w:rFonts w:ascii="Verdana" w:hAnsi="Verdana"/>
          <w:sz w:val="20"/>
          <w:szCs w:val="20"/>
        </w:rPr>
        <w:t xml:space="preserve">, and </w:t>
      </w:r>
      <w:r w:rsidRPr="00546DDB">
        <w:rPr>
          <w:rFonts w:ascii="Verdana" w:hAnsi="Verdana"/>
          <w:i/>
          <w:sz w:val="20"/>
          <w:szCs w:val="20"/>
        </w:rPr>
        <w:t>API definition (preview)</w:t>
      </w:r>
      <w:r>
        <w:rPr>
          <w:rFonts w:ascii="Verdana" w:hAnsi="Verdana"/>
          <w:sz w:val="20"/>
          <w:szCs w:val="20"/>
        </w:rPr>
        <w:t xml:space="preserve"> tabs; </w:t>
      </w:r>
      <w:r w:rsidR="00085892">
        <w:rPr>
          <w:rFonts w:ascii="Verdana" w:hAnsi="Verdana"/>
          <w:sz w:val="20"/>
          <w:szCs w:val="20"/>
        </w:rPr>
        <w:t>you</w:t>
      </w:r>
      <w:r>
        <w:rPr>
          <w:rFonts w:ascii="Verdana" w:hAnsi="Verdana"/>
          <w:sz w:val="20"/>
          <w:szCs w:val="20"/>
        </w:rPr>
        <w:t xml:space="preserve"> won’t be doing any configuration here for the purposes of this short lab.</w:t>
      </w:r>
    </w:p>
    <w:p w:rsidR="00546DDB" w:rsidRDefault="00546DDB">
      <w:pPr>
        <w:rPr>
          <w:rFonts w:ascii="Verdana" w:hAnsi="Verdana"/>
          <w:sz w:val="20"/>
          <w:szCs w:val="20"/>
        </w:rPr>
      </w:pPr>
      <w:r>
        <w:rPr>
          <w:rFonts w:ascii="Verdana" w:hAnsi="Verdana"/>
          <w:sz w:val="20"/>
          <w:szCs w:val="20"/>
        </w:rPr>
        <w:t xml:space="preserve">On the left sidebar, you’ll see the Function App you just created, and below that three nodes labeled </w:t>
      </w:r>
      <w:r w:rsidRPr="00546DDB">
        <w:rPr>
          <w:rFonts w:ascii="Verdana" w:hAnsi="Verdana"/>
          <w:i/>
          <w:sz w:val="20"/>
          <w:szCs w:val="20"/>
        </w:rPr>
        <w:t>Functions</w:t>
      </w:r>
      <w:r>
        <w:rPr>
          <w:rFonts w:ascii="Verdana" w:hAnsi="Verdana"/>
          <w:sz w:val="20"/>
          <w:szCs w:val="20"/>
        </w:rPr>
        <w:t xml:space="preserve">, </w:t>
      </w:r>
      <w:r w:rsidRPr="00546DDB">
        <w:rPr>
          <w:rFonts w:ascii="Verdana" w:hAnsi="Verdana"/>
          <w:i/>
          <w:sz w:val="20"/>
          <w:szCs w:val="20"/>
        </w:rPr>
        <w:t>Proxies (preview)</w:t>
      </w:r>
      <w:r>
        <w:rPr>
          <w:rFonts w:ascii="Verdana" w:hAnsi="Verdana"/>
          <w:sz w:val="20"/>
          <w:szCs w:val="20"/>
        </w:rPr>
        <w:t xml:space="preserve">, and </w:t>
      </w:r>
      <w:r w:rsidRPr="00546DDB">
        <w:rPr>
          <w:rFonts w:ascii="Verdana" w:hAnsi="Verdana"/>
          <w:i/>
          <w:sz w:val="20"/>
          <w:szCs w:val="20"/>
        </w:rPr>
        <w:t>Slots (preview)</w:t>
      </w:r>
      <w:r>
        <w:rPr>
          <w:rFonts w:ascii="Verdana" w:hAnsi="Verdana"/>
          <w:sz w:val="20"/>
          <w:szCs w:val="20"/>
        </w:rPr>
        <w:t>. We’ll be working only with the Functions node. Select it now.</w:t>
      </w:r>
    </w:p>
    <w:p w:rsidR="00546DDB" w:rsidRDefault="00546DDB">
      <w:pPr>
        <w:rPr>
          <w:rFonts w:ascii="Verdana" w:hAnsi="Verdana"/>
          <w:sz w:val="20"/>
          <w:szCs w:val="20"/>
        </w:rPr>
      </w:pPr>
      <w:r>
        <w:rPr>
          <w:rFonts w:ascii="Verdana" w:hAnsi="Verdana"/>
          <w:sz w:val="20"/>
          <w:szCs w:val="20"/>
        </w:rPr>
        <w:t>The right side of the window should change to a simple interface listing your functions (none yet) and allowing you to crea</w:t>
      </w:r>
      <w:r w:rsidR="00CB32D8">
        <w:rPr>
          <w:rFonts w:ascii="Verdana" w:hAnsi="Verdana"/>
          <w:sz w:val="20"/>
          <w:szCs w:val="20"/>
        </w:rPr>
        <w:t>te a new one. Select the + New f</w:t>
      </w:r>
      <w:r>
        <w:rPr>
          <w:rFonts w:ascii="Verdana" w:hAnsi="Verdana"/>
          <w:sz w:val="20"/>
          <w:szCs w:val="20"/>
        </w:rPr>
        <w:t>unction link at the top:</w:t>
      </w:r>
      <w:r>
        <w:rPr>
          <w:rFonts w:ascii="Verdana" w:hAnsi="Verdana"/>
          <w:sz w:val="20"/>
          <w:szCs w:val="20"/>
        </w:rPr>
        <w:br/>
      </w:r>
    </w:p>
    <w:p w:rsidR="00546DDB" w:rsidRDefault="00546DDB" w:rsidP="00ED7609">
      <w:pPr>
        <w:jc w:val="center"/>
        <w:rPr>
          <w:rFonts w:ascii="Verdana" w:hAnsi="Verdana"/>
          <w:sz w:val="20"/>
          <w:szCs w:val="20"/>
        </w:rPr>
      </w:pPr>
      <w:r>
        <w:rPr>
          <w:noProof/>
        </w:rPr>
        <w:drawing>
          <wp:inline distT="0" distB="0" distL="0" distR="0" wp14:anchorId="208443D8" wp14:editId="5537DFA7">
            <wp:extent cx="2382981" cy="172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2777" cy="1735977"/>
                    </a:xfrm>
                    <a:prstGeom prst="rect">
                      <a:avLst/>
                    </a:prstGeom>
                  </pic:spPr>
                </pic:pic>
              </a:graphicData>
            </a:graphic>
          </wp:inline>
        </w:drawing>
      </w:r>
    </w:p>
    <w:p w:rsidR="008B24B4" w:rsidRDefault="00ED7609" w:rsidP="00546DDB">
      <w:pPr>
        <w:rPr>
          <w:rFonts w:ascii="Verdana" w:hAnsi="Verdana"/>
          <w:sz w:val="20"/>
          <w:szCs w:val="20"/>
        </w:rPr>
      </w:pPr>
      <w:r>
        <w:rPr>
          <w:rFonts w:ascii="Verdana" w:hAnsi="Verdana"/>
          <w:sz w:val="20"/>
          <w:szCs w:val="20"/>
        </w:rPr>
        <w:t>The screen should</w:t>
      </w:r>
      <w:r w:rsidR="00546DDB">
        <w:rPr>
          <w:rFonts w:ascii="Verdana" w:hAnsi="Verdana"/>
          <w:sz w:val="20"/>
          <w:szCs w:val="20"/>
        </w:rPr>
        <w:t xml:space="preserve"> display a series of tiles, each representing a predefined function template for more common scenarios, such as implementing a web hook, responding to an HTTP request, or triggering an action when a message arrives in a queue.</w:t>
      </w:r>
      <w:r w:rsidR="008B24B4">
        <w:rPr>
          <w:rFonts w:ascii="Verdana" w:hAnsi="Verdana"/>
          <w:sz w:val="20"/>
          <w:szCs w:val="20"/>
        </w:rPr>
        <w:t xml:space="preserve"> Note too that eight implementation languages are supported including C#, JavaScript, Bash scripts, and PHP. Not all templates support all languages; we’ll be using C# for this lab.</w:t>
      </w:r>
    </w:p>
    <w:p w:rsidR="008B24B4" w:rsidRDefault="008B24B4" w:rsidP="00546DDB">
      <w:pPr>
        <w:rPr>
          <w:rFonts w:ascii="Verdana" w:hAnsi="Verdana"/>
          <w:sz w:val="20"/>
          <w:szCs w:val="20"/>
        </w:rPr>
      </w:pPr>
      <w:r>
        <w:rPr>
          <w:rFonts w:ascii="Verdana" w:hAnsi="Verdana"/>
          <w:sz w:val="20"/>
          <w:szCs w:val="20"/>
        </w:rPr>
        <w:t>Select C# an</w:t>
      </w:r>
      <w:r w:rsidR="00ED7609">
        <w:rPr>
          <w:rFonts w:ascii="Verdana" w:hAnsi="Verdana"/>
          <w:sz w:val="20"/>
          <w:szCs w:val="20"/>
        </w:rPr>
        <w:t>d the HTTP Trigger C# template.</w:t>
      </w:r>
    </w:p>
    <w:p w:rsidR="00ED7609" w:rsidRDefault="00ED7609" w:rsidP="00546DDB">
      <w:pPr>
        <w:rPr>
          <w:rFonts w:ascii="Verdana" w:hAnsi="Verdana"/>
          <w:sz w:val="20"/>
          <w:szCs w:val="20"/>
        </w:rPr>
      </w:pPr>
    </w:p>
    <w:p w:rsidR="008B24B4" w:rsidRDefault="008B24B4" w:rsidP="00FC3FE0">
      <w:pPr>
        <w:jc w:val="center"/>
        <w:rPr>
          <w:rFonts w:ascii="Verdana" w:hAnsi="Verdana"/>
          <w:sz w:val="20"/>
          <w:szCs w:val="20"/>
        </w:rPr>
      </w:pPr>
      <w:r>
        <w:rPr>
          <w:noProof/>
        </w:rPr>
        <w:drawing>
          <wp:inline distT="0" distB="0" distL="0" distR="0" wp14:anchorId="5DE7A87C" wp14:editId="52897BFF">
            <wp:extent cx="5943600" cy="240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2840"/>
                    </a:xfrm>
                    <a:prstGeom prst="rect">
                      <a:avLst/>
                    </a:prstGeom>
                  </pic:spPr>
                </pic:pic>
              </a:graphicData>
            </a:graphic>
          </wp:inline>
        </w:drawing>
      </w:r>
    </w:p>
    <w:p w:rsidR="00ED7609" w:rsidRDefault="00ED7609" w:rsidP="00546DDB">
      <w:pPr>
        <w:rPr>
          <w:rFonts w:ascii="Verdana" w:hAnsi="Verdana"/>
          <w:sz w:val="20"/>
          <w:szCs w:val="20"/>
        </w:rPr>
      </w:pPr>
    </w:p>
    <w:p w:rsidR="00546DDB" w:rsidRDefault="008B24B4">
      <w:pPr>
        <w:rPr>
          <w:rFonts w:ascii="Verdana" w:hAnsi="Verdana"/>
          <w:sz w:val="20"/>
          <w:szCs w:val="20"/>
        </w:rPr>
      </w:pPr>
      <w:r>
        <w:rPr>
          <w:rFonts w:ascii="Verdana" w:hAnsi="Verdana"/>
          <w:sz w:val="20"/>
          <w:szCs w:val="20"/>
        </w:rPr>
        <w:t>For this template, only two pieces of data are needed to create the function</w:t>
      </w:r>
      <w:r w:rsidR="00ED7609">
        <w:rPr>
          <w:rFonts w:ascii="Verdana" w:hAnsi="Verdana"/>
          <w:sz w:val="20"/>
          <w:szCs w:val="20"/>
        </w:rPr>
        <w:t>:</w:t>
      </w:r>
      <w:r>
        <w:rPr>
          <w:rFonts w:ascii="Verdana" w:hAnsi="Verdana"/>
          <w:sz w:val="20"/>
          <w:szCs w:val="20"/>
        </w:rPr>
        <w:t xml:space="preserve"> a name, which becomes part of the URL, and an authentication level. Name the function Temperature and select Anonymous as the authorization level.</w:t>
      </w:r>
    </w:p>
    <w:p w:rsidR="008B24B4" w:rsidRDefault="008B24B4">
      <w:pPr>
        <w:rPr>
          <w:rFonts w:ascii="Verdana" w:hAnsi="Verdana"/>
          <w:sz w:val="20"/>
          <w:szCs w:val="20"/>
        </w:rPr>
      </w:pPr>
      <w:r>
        <w:rPr>
          <w:rFonts w:ascii="Verdana" w:hAnsi="Verdana"/>
          <w:sz w:val="20"/>
          <w:szCs w:val="20"/>
        </w:rPr>
        <w:t>Note that we using a noun</w:t>
      </w:r>
      <w:r w:rsidR="00ED7609">
        <w:rPr>
          <w:rFonts w:ascii="Verdana" w:hAnsi="Verdana"/>
          <w:sz w:val="20"/>
          <w:szCs w:val="20"/>
        </w:rPr>
        <w:t xml:space="preserve"> (Temperature)</w:t>
      </w:r>
      <w:r>
        <w:rPr>
          <w:rFonts w:ascii="Verdana" w:hAnsi="Verdana"/>
          <w:sz w:val="20"/>
          <w:szCs w:val="20"/>
        </w:rPr>
        <w:t xml:space="preserve"> for the function name to follow REST design principals. Within the function body, you can write code to respond to the various HTTP verbs to retrieve (GET), create (POST), update (PUT/PATCH), and delete (DELETE) data.</w:t>
      </w:r>
    </w:p>
    <w:p w:rsidR="008B24B4" w:rsidRDefault="008B24B4">
      <w:pPr>
        <w:rPr>
          <w:rFonts w:ascii="Verdana" w:hAnsi="Verdana"/>
          <w:sz w:val="20"/>
          <w:szCs w:val="20"/>
        </w:rPr>
      </w:pPr>
      <w:r>
        <w:rPr>
          <w:rFonts w:ascii="Verdana" w:hAnsi="Verdana"/>
          <w:sz w:val="20"/>
          <w:szCs w:val="20"/>
        </w:rPr>
        <w:t xml:space="preserve">The authorization level allows you to deny access to the API unless the caller </w:t>
      </w:r>
      <w:r w:rsidR="00ED7609">
        <w:rPr>
          <w:rFonts w:ascii="Verdana" w:hAnsi="Verdana"/>
          <w:sz w:val="20"/>
          <w:szCs w:val="20"/>
        </w:rPr>
        <w:t>provides either a function-s</w:t>
      </w:r>
      <w:r>
        <w:rPr>
          <w:rFonts w:ascii="Verdana" w:hAnsi="Verdana"/>
          <w:sz w:val="20"/>
          <w:szCs w:val="20"/>
        </w:rPr>
        <w:t>pecific or a master (administrative) key. You’d want to use this – or perhaps another service</w:t>
      </w:r>
      <w:r w:rsidR="00ED7609">
        <w:rPr>
          <w:rFonts w:ascii="Verdana" w:hAnsi="Verdana"/>
          <w:sz w:val="20"/>
          <w:szCs w:val="20"/>
        </w:rPr>
        <w:t>,</w:t>
      </w:r>
      <w:r>
        <w:rPr>
          <w:rFonts w:ascii="Verdana" w:hAnsi="Verdana"/>
          <w:sz w:val="20"/>
          <w:szCs w:val="20"/>
        </w:rPr>
        <w:t xml:space="preserve"> Azure API Management – to control access, but </w:t>
      </w:r>
      <w:r w:rsidR="00AB489F">
        <w:rPr>
          <w:rFonts w:ascii="Verdana" w:hAnsi="Verdana"/>
          <w:sz w:val="20"/>
          <w:szCs w:val="20"/>
        </w:rPr>
        <w:t xml:space="preserve">that requires a bit of extra work, so for the lab just allow anonymous access to </w:t>
      </w:r>
      <w:r w:rsidR="00ED7609">
        <w:rPr>
          <w:rFonts w:ascii="Verdana" w:hAnsi="Verdana"/>
          <w:sz w:val="20"/>
          <w:szCs w:val="20"/>
        </w:rPr>
        <w:t>any caller that knows</w:t>
      </w:r>
      <w:r w:rsidR="00AB489F">
        <w:rPr>
          <w:rFonts w:ascii="Verdana" w:hAnsi="Verdana"/>
          <w:sz w:val="20"/>
          <w:szCs w:val="20"/>
        </w:rPr>
        <w:t xml:space="preserve"> the</w:t>
      </w:r>
      <w:r w:rsidR="00ED7609">
        <w:rPr>
          <w:rFonts w:ascii="Verdana" w:hAnsi="Verdana"/>
          <w:sz w:val="20"/>
          <w:szCs w:val="20"/>
        </w:rPr>
        <w:t xml:space="preserve"> URL </w:t>
      </w:r>
      <w:r w:rsidR="00AB489F">
        <w:rPr>
          <w:rFonts w:ascii="Verdana" w:hAnsi="Verdana"/>
          <w:sz w:val="20"/>
          <w:szCs w:val="20"/>
        </w:rPr>
        <w:t>endpoint.</w:t>
      </w:r>
    </w:p>
    <w:p w:rsidR="00ED7609" w:rsidRDefault="00ED7609">
      <w:pPr>
        <w:rPr>
          <w:rFonts w:ascii="Verdana" w:hAnsi="Verdana"/>
          <w:sz w:val="20"/>
          <w:szCs w:val="20"/>
        </w:rPr>
      </w:pPr>
    </w:p>
    <w:p w:rsidR="00AB489F" w:rsidRDefault="00AB489F" w:rsidP="00FC3FE0">
      <w:pPr>
        <w:jc w:val="center"/>
        <w:rPr>
          <w:rFonts w:ascii="Verdana" w:hAnsi="Verdana"/>
          <w:sz w:val="20"/>
          <w:szCs w:val="20"/>
        </w:rPr>
      </w:pPr>
      <w:r>
        <w:rPr>
          <w:noProof/>
        </w:rPr>
        <w:drawing>
          <wp:inline distT="0" distB="0" distL="0" distR="0" wp14:anchorId="68D4BBAC" wp14:editId="4430A341">
            <wp:extent cx="2507673" cy="223835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209" cy="2254004"/>
                    </a:xfrm>
                    <a:prstGeom prst="rect">
                      <a:avLst/>
                    </a:prstGeom>
                  </pic:spPr>
                </pic:pic>
              </a:graphicData>
            </a:graphic>
          </wp:inline>
        </w:drawing>
      </w:r>
    </w:p>
    <w:p w:rsidR="00AB489F" w:rsidRDefault="00AB489F">
      <w:pPr>
        <w:rPr>
          <w:rFonts w:ascii="Verdana" w:hAnsi="Verdana"/>
          <w:sz w:val="20"/>
          <w:szCs w:val="20"/>
        </w:rPr>
      </w:pPr>
    </w:p>
    <w:p w:rsidR="00AB489F" w:rsidRDefault="00AB489F">
      <w:pPr>
        <w:rPr>
          <w:rFonts w:ascii="Verdana" w:hAnsi="Verdana"/>
          <w:sz w:val="20"/>
          <w:szCs w:val="20"/>
        </w:rPr>
      </w:pPr>
      <w:r>
        <w:rPr>
          <w:rFonts w:ascii="Verdana" w:hAnsi="Verdana"/>
          <w:sz w:val="20"/>
          <w:szCs w:val="20"/>
        </w:rPr>
        <w:t>Create the function.</w:t>
      </w:r>
    </w:p>
    <w:p w:rsidR="00AB489F" w:rsidRDefault="00ED7609">
      <w:pPr>
        <w:rPr>
          <w:rFonts w:ascii="Verdana" w:hAnsi="Verdana"/>
          <w:sz w:val="20"/>
          <w:szCs w:val="20"/>
        </w:rPr>
      </w:pPr>
      <w:r>
        <w:rPr>
          <w:rFonts w:ascii="Verdana" w:hAnsi="Verdana"/>
          <w:sz w:val="20"/>
          <w:szCs w:val="20"/>
        </w:rPr>
        <w:lastRenderedPageBreak/>
        <w:t>Once the function has been created, you should see</w:t>
      </w:r>
      <w:r w:rsidR="00AB489F">
        <w:rPr>
          <w:rFonts w:ascii="Verdana" w:hAnsi="Verdana"/>
          <w:sz w:val="20"/>
          <w:szCs w:val="20"/>
        </w:rPr>
        <w:t xml:space="preserve"> a simple implementation of a</w:t>
      </w:r>
      <w:r>
        <w:rPr>
          <w:rFonts w:ascii="Verdana" w:hAnsi="Verdana"/>
          <w:sz w:val="20"/>
          <w:szCs w:val="20"/>
        </w:rPr>
        <w:t>n</w:t>
      </w:r>
      <w:r w:rsidR="00AB489F">
        <w:rPr>
          <w:rFonts w:ascii="Verdana" w:hAnsi="Verdana"/>
          <w:sz w:val="20"/>
          <w:szCs w:val="20"/>
        </w:rPr>
        <w:t xml:space="preserve"> HTTP Trigger function in the </w:t>
      </w:r>
      <w:r>
        <w:rPr>
          <w:rFonts w:ascii="Verdana" w:hAnsi="Verdana"/>
          <w:sz w:val="20"/>
          <w:szCs w:val="20"/>
        </w:rPr>
        <w:t xml:space="preserve">selected </w:t>
      </w:r>
      <w:r w:rsidR="00AB489F">
        <w:rPr>
          <w:rFonts w:ascii="Verdana" w:hAnsi="Verdana"/>
          <w:sz w:val="20"/>
          <w:szCs w:val="20"/>
        </w:rPr>
        <w:t>language (C#). On the right side bar you will see Test and View File</w:t>
      </w:r>
      <w:r>
        <w:rPr>
          <w:rFonts w:ascii="Verdana" w:hAnsi="Verdana"/>
          <w:sz w:val="20"/>
          <w:szCs w:val="20"/>
        </w:rPr>
        <w:t>s</w:t>
      </w:r>
      <w:r w:rsidR="00AB489F">
        <w:rPr>
          <w:rFonts w:ascii="Verdana" w:hAnsi="Verdana"/>
          <w:sz w:val="20"/>
          <w:szCs w:val="20"/>
        </w:rPr>
        <w:t xml:space="preserve"> options; the image below has Test already selected.</w:t>
      </w:r>
    </w:p>
    <w:p w:rsidR="00AB489F" w:rsidRDefault="00AB489F">
      <w:pPr>
        <w:rPr>
          <w:rFonts w:ascii="Verdana" w:hAnsi="Verdana"/>
          <w:sz w:val="20"/>
          <w:szCs w:val="20"/>
        </w:rPr>
      </w:pPr>
      <w:r>
        <w:rPr>
          <w:rFonts w:ascii="Verdana" w:hAnsi="Verdana"/>
          <w:sz w:val="20"/>
          <w:szCs w:val="20"/>
        </w:rPr>
        <w:t xml:space="preserve">This function is fully, </w:t>
      </w:r>
      <w:r w:rsidR="00ED7609">
        <w:rPr>
          <w:rFonts w:ascii="Verdana" w:hAnsi="Verdana"/>
          <w:sz w:val="20"/>
          <w:szCs w:val="20"/>
        </w:rPr>
        <w:t>ahem</w:t>
      </w:r>
      <w:r>
        <w:rPr>
          <w:rFonts w:ascii="Verdana" w:hAnsi="Verdana"/>
          <w:sz w:val="20"/>
          <w:szCs w:val="20"/>
        </w:rPr>
        <w:t xml:space="preserve">, functional. Click the Run button at the top and you should see the Output section at the bottom right populated with “Hello Azure” (or whatever you set </w:t>
      </w:r>
      <w:r w:rsidR="00ED7609">
        <w:rPr>
          <w:rFonts w:ascii="Verdana" w:hAnsi="Verdana"/>
          <w:sz w:val="20"/>
          <w:szCs w:val="20"/>
        </w:rPr>
        <w:t xml:space="preserve">as </w:t>
      </w:r>
      <w:r>
        <w:rPr>
          <w:rFonts w:ascii="Verdana" w:hAnsi="Verdana"/>
          <w:sz w:val="20"/>
          <w:szCs w:val="20"/>
        </w:rPr>
        <w:t>the value of “name” to in the Request Body section of the Test panel</w:t>
      </w:r>
      <w:r w:rsidR="00ED7609">
        <w:rPr>
          <w:rFonts w:ascii="Verdana" w:hAnsi="Verdana"/>
          <w:sz w:val="20"/>
          <w:szCs w:val="20"/>
        </w:rPr>
        <w:t>)</w:t>
      </w:r>
      <w:r>
        <w:rPr>
          <w:rFonts w:ascii="Verdana" w:hAnsi="Verdana"/>
          <w:sz w:val="20"/>
          <w:szCs w:val="20"/>
        </w:rPr>
        <w:t>.</w:t>
      </w:r>
    </w:p>
    <w:p w:rsidR="00ED7609" w:rsidRDefault="00ED7609">
      <w:pPr>
        <w:rPr>
          <w:rFonts w:ascii="Verdana" w:hAnsi="Verdana"/>
          <w:sz w:val="20"/>
          <w:szCs w:val="20"/>
        </w:rPr>
      </w:pPr>
    </w:p>
    <w:p w:rsidR="008B24B4" w:rsidRDefault="00AB489F" w:rsidP="00FC3FE0">
      <w:pPr>
        <w:jc w:val="center"/>
        <w:rPr>
          <w:rFonts w:ascii="Verdana" w:hAnsi="Verdana"/>
          <w:sz w:val="20"/>
          <w:szCs w:val="20"/>
        </w:rPr>
      </w:pPr>
      <w:r>
        <w:rPr>
          <w:noProof/>
        </w:rPr>
        <w:drawing>
          <wp:inline distT="0" distB="0" distL="0" distR="0" wp14:anchorId="3AC87C06" wp14:editId="5E5411E4">
            <wp:extent cx="5943600" cy="2454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4275"/>
                    </a:xfrm>
                    <a:prstGeom prst="rect">
                      <a:avLst/>
                    </a:prstGeom>
                  </pic:spPr>
                </pic:pic>
              </a:graphicData>
            </a:graphic>
          </wp:inline>
        </w:drawing>
      </w:r>
    </w:p>
    <w:p w:rsidR="00ED7609" w:rsidRDefault="00ED7609">
      <w:pPr>
        <w:rPr>
          <w:rFonts w:ascii="Verdana" w:hAnsi="Verdana"/>
          <w:sz w:val="20"/>
          <w:szCs w:val="20"/>
        </w:rPr>
      </w:pPr>
    </w:p>
    <w:p w:rsidR="00AB489F" w:rsidRDefault="00AB489F">
      <w:pPr>
        <w:rPr>
          <w:rFonts w:ascii="Verdana" w:hAnsi="Verdana"/>
          <w:sz w:val="20"/>
          <w:szCs w:val="20"/>
        </w:rPr>
      </w:pPr>
      <w:r>
        <w:rPr>
          <w:rFonts w:ascii="Verdana" w:hAnsi="Verdana"/>
          <w:sz w:val="20"/>
          <w:szCs w:val="20"/>
        </w:rPr>
        <w:t>Select the Get Function URL</w:t>
      </w:r>
      <w:r w:rsidR="00ED7609">
        <w:rPr>
          <w:rFonts w:ascii="Verdana" w:hAnsi="Verdana"/>
          <w:sz w:val="20"/>
          <w:szCs w:val="20"/>
        </w:rPr>
        <w:t xml:space="preserve"> link</w:t>
      </w:r>
      <w:r>
        <w:rPr>
          <w:rFonts w:ascii="Verdana" w:hAnsi="Verdana"/>
          <w:sz w:val="20"/>
          <w:szCs w:val="20"/>
        </w:rPr>
        <w:t xml:space="preserve"> at the top right of the function editor. Since anonymous access is allowed you can take this URL and run it in a browser window. </w:t>
      </w:r>
    </w:p>
    <w:p w:rsidR="00FC3FE0" w:rsidRDefault="00AB489F">
      <w:pPr>
        <w:rPr>
          <w:rFonts w:ascii="Verdana" w:hAnsi="Verdana"/>
          <w:sz w:val="20"/>
          <w:szCs w:val="20"/>
        </w:rPr>
      </w:pPr>
      <w:r>
        <w:rPr>
          <w:rFonts w:ascii="Verdana" w:hAnsi="Verdana"/>
          <w:sz w:val="20"/>
          <w:szCs w:val="20"/>
        </w:rPr>
        <w:t xml:space="preserve">Doing so should produce an </w:t>
      </w:r>
      <w:r w:rsidR="00ED7609">
        <w:rPr>
          <w:rFonts w:ascii="Verdana" w:hAnsi="Verdana"/>
          <w:sz w:val="20"/>
          <w:szCs w:val="20"/>
        </w:rPr>
        <w:t>error:</w:t>
      </w:r>
      <w:r>
        <w:rPr>
          <w:rFonts w:ascii="Verdana" w:hAnsi="Verdana"/>
          <w:sz w:val="20"/>
          <w:szCs w:val="20"/>
        </w:rPr>
        <w:t xml:space="preserve"> </w:t>
      </w:r>
    </w:p>
    <w:p w:rsidR="00ED7609" w:rsidRDefault="00AB489F" w:rsidP="00FC3FE0">
      <w:pPr>
        <w:jc w:val="center"/>
        <w:rPr>
          <w:rFonts w:ascii="Verdana" w:hAnsi="Verdana"/>
          <w:sz w:val="20"/>
          <w:szCs w:val="20"/>
        </w:rPr>
      </w:pPr>
      <w:r>
        <w:rPr>
          <w:rFonts w:ascii="Courier New" w:hAnsi="Courier New" w:cs="Courier New"/>
          <w:color w:val="000000"/>
          <w:sz w:val="20"/>
          <w:szCs w:val="20"/>
        </w:rPr>
        <w:t>Please pass a name on the query string or in the request body</w:t>
      </w:r>
      <w:r>
        <w:rPr>
          <w:rFonts w:ascii="Verdana" w:hAnsi="Verdana"/>
          <w:sz w:val="20"/>
          <w:szCs w:val="20"/>
        </w:rPr>
        <w:t>.</w:t>
      </w:r>
    </w:p>
    <w:p w:rsidR="00546DDB" w:rsidRDefault="00AB489F">
      <w:pPr>
        <w:rPr>
          <w:rFonts w:ascii="Verdana" w:hAnsi="Verdana"/>
          <w:sz w:val="20"/>
          <w:szCs w:val="20"/>
        </w:rPr>
      </w:pPr>
      <w:r>
        <w:rPr>
          <w:rFonts w:ascii="Verdana" w:hAnsi="Verdana"/>
          <w:sz w:val="20"/>
          <w:szCs w:val="20"/>
        </w:rPr>
        <w:t xml:space="preserve">This is because the browser is sending a GET request, but there are no query parameters passed in with the URL.  Append </w:t>
      </w:r>
      <w:r w:rsidRPr="001A1168">
        <w:rPr>
          <w:rFonts w:ascii="Courier New" w:hAnsi="Courier New" w:cs="Courier New"/>
          <w:sz w:val="20"/>
          <w:szCs w:val="20"/>
        </w:rPr>
        <w:t>?name=</w:t>
      </w:r>
      <w:r w:rsidR="001A1168" w:rsidRPr="001A1168">
        <w:rPr>
          <w:rFonts w:ascii="Courier New" w:hAnsi="Courier New" w:cs="Courier New"/>
          <w:sz w:val="20"/>
          <w:szCs w:val="20"/>
        </w:rPr>
        <w:t>Voldemort</w:t>
      </w:r>
      <w:r>
        <w:rPr>
          <w:rFonts w:ascii="Verdana" w:hAnsi="Verdana"/>
          <w:sz w:val="20"/>
          <w:szCs w:val="20"/>
        </w:rPr>
        <w:t xml:space="preserve"> to the URL and you should see a result. How the result is display will depend on the browser (via content negotiation), so you may see XML, a simple string, or even a </w:t>
      </w:r>
      <w:r w:rsidR="003C241C">
        <w:rPr>
          <w:rFonts w:ascii="Verdana" w:hAnsi="Verdana"/>
          <w:sz w:val="20"/>
          <w:szCs w:val="20"/>
        </w:rPr>
        <w:t>JSON object.</w:t>
      </w:r>
    </w:p>
    <w:p w:rsidR="003C241C" w:rsidRDefault="003C241C">
      <w:pPr>
        <w:rPr>
          <w:rFonts w:ascii="Verdana" w:hAnsi="Verdana"/>
          <w:sz w:val="20"/>
          <w:szCs w:val="20"/>
        </w:rPr>
      </w:pPr>
      <w:r>
        <w:rPr>
          <w:rFonts w:ascii="Verdana" w:hAnsi="Verdana"/>
          <w:sz w:val="20"/>
          <w:szCs w:val="20"/>
        </w:rPr>
        <w:t>Congratulations! You just wrote your first Azure function!</w:t>
      </w:r>
    </w:p>
    <w:p w:rsidR="003C241C" w:rsidRDefault="003C241C">
      <w:pPr>
        <w:rPr>
          <w:rFonts w:ascii="Verdana" w:hAnsi="Verdana"/>
          <w:sz w:val="20"/>
          <w:szCs w:val="20"/>
        </w:rPr>
      </w:pPr>
    </w:p>
    <w:p w:rsidR="003C241C" w:rsidRDefault="001A1168" w:rsidP="001A1168">
      <w:pPr>
        <w:pStyle w:val="Heading1"/>
      </w:pPr>
      <w:r>
        <w:t>Store HTTP Data in Azure Blob Storage</w:t>
      </w:r>
    </w:p>
    <w:p w:rsidR="001A1168" w:rsidRPr="001A1168" w:rsidRDefault="001A1168" w:rsidP="001A1168"/>
    <w:p w:rsidR="003C241C" w:rsidRDefault="003C241C">
      <w:pPr>
        <w:rPr>
          <w:rFonts w:ascii="Verdana" w:hAnsi="Verdana"/>
          <w:sz w:val="20"/>
          <w:szCs w:val="20"/>
        </w:rPr>
      </w:pPr>
      <w:r>
        <w:rPr>
          <w:rFonts w:ascii="Verdana" w:hAnsi="Verdana"/>
          <w:sz w:val="20"/>
          <w:szCs w:val="20"/>
        </w:rPr>
        <w:t xml:space="preserve">For this next task, </w:t>
      </w:r>
      <w:r w:rsidR="00FC3FE0">
        <w:rPr>
          <w:rFonts w:ascii="Verdana" w:hAnsi="Verdana"/>
          <w:sz w:val="20"/>
          <w:szCs w:val="20"/>
        </w:rPr>
        <w:t>you’ll</w:t>
      </w:r>
      <w:r>
        <w:rPr>
          <w:rFonts w:ascii="Verdana" w:hAnsi="Verdana"/>
          <w:sz w:val="20"/>
          <w:szCs w:val="20"/>
        </w:rPr>
        <w:t xml:space="preserve"> modify the body of the function to do something a little more interesting</w:t>
      </w:r>
      <w:r w:rsidR="00FC3FE0">
        <w:rPr>
          <w:rFonts w:ascii="Verdana" w:hAnsi="Verdana"/>
          <w:sz w:val="20"/>
          <w:szCs w:val="20"/>
        </w:rPr>
        <w:t>:</w:t>
      </w:r>
      <w:r>
        <w:rPr>
          <w:rFonts w:ascii="Verdana" w:hAnsi="Verdana"/>
          <w:sz w:val="20"/>
          <w:szCs w:val="20"/>
        </w:rPr>
        <w:t xml:space="preserve"> </w:t>
      </w:r>
      <w:r w:rsidR="001A1168">
        <w:rPr>
          <w:rFonts w:ascii="Verdana" w:hAnsi="Verdana"/>
          <w:sz w:val="20"/>
          <w:szCs w:val="20"/>
        </w:rPr>
        <w:t>store the incoming data</w:t>
      </w:r>
      <w:r>
        <w:rPr>
          <w:rFonts w:ascii="Verdana" w:hAnsi="Verdana"/>
          <w:sz w:val="20"/>
          <w:szCs w:val="20"/>
        </w:rPr>
        <w:t xml:space="preserve"> in Azure storage. To keep things simple for the lab, </w:t>
      </w:r>
      <w:r w:rsidR="00FC3FE0">
        <w:rPr>
          <w:rFonts w:ascii="Verdana" w:hAnsi="Verdana"/>
          <w:sz w:val="20"/>
          <w:szCs w:val="20"/>
        </w:rPr>
        <w:t xml:space="preserve">you’ll </w:t>
      </w:r>
      <w:r>
        <w:rPr>
          <w:rFonts w:ascii="Verdana" w:hAnsi="Verdana"/>
          <w:sz w:val="20"/>
          <w:szCs w:val="20"/>
        </w:rPr>
        <w:t xml:space="preserve">use blob storage; however, the choice of storage for your specific applications will depend on a lot of factors including data velocity, </w:t>
      </w:r>
      <w:r w:rsidR="001A1168">
        <w:rPr>
          <w:rFonts w:ascii="Verdana" w:hAnsi="Verdana"/>
          <w:sz w:val="20"/>
          <w:szCs w:val="20"/>
        </w:rPr>
        <w:t>variety</w:t>
      </w:r>
      <w:r>
        <w:rPr>
          <w:rFonts w:ascii="Verdana" w:hAnsi="Verdana"/>
          <w:sz w:val="20"/>
          <w:szCs w:val="20"/>
        </w:rPr>
        <w:t xml:space="preserve">, </w:t>
      </w:r>
      <w:r w:rsidR="00CB32D8">
        <w:rPr>
          <w:rFonts w:ascii="Verdana" w:hAnsi="Verdana"/>
          <w:sz w:val="20"/>
          <w:szCs w:val="20"/>
        </w:rPr>
        <w:t xml:space="preserve">and </w:t>
      </w:r>
      <w:r>
        <w:rPr>
          <w:rFonts w:ascii="Verdana" w:hAnsi="Verdana"/>
          <w:sz w:val="20"/>
          <w:szCs w:val="20"/>
        </w:rPr>
        <w:t>volume – the three ‘V’s of big data.</w:t>
      </w:r>
    </w:p>
    <w:p w:rsidR="00FC3FE0" w:rsidRDefault="003C241C">
      <w:pPr>
        <w:rPr>
          <w:rFonts w:ascii="Verdana" w:hAnsi="Verdana"/>
          <w:sz w:val="20"/>
          <w:szCs w:val="20"/>
        </w:rPr>
      </w:pPr>
      <w:r>
        <w:rPr>
          <w:rFonts w:ascii="Verdana" w:hAnsi="Verdana"/>
          <w:sz w:val="20"/>
          <w:szCs w:val="20"/>
        </w:rPr>
        <w:lastRenderedPageBreak/>
        <w:t xml:space="preserve">When you created the Azure Function App you associated it with a new or existing storage account, so </w:t>
      </w:r>
      <w:r w:rsidR="001A1168">
        <w:rPr>
          <w:rFonts w:ascii="Verdana" w:hAnsi="Verdana"/>
          <w:sz w:val="20"/>
          <w:szCs w:val="20"/>
        </w:rPr>
        <w:t>you</w:t>
      </w:r>
      <w:r>
        <w:rPr>
          <w:rFonts w:ascii="Verdana" w:hAnsi="Verdana"/>
          <w:sz w:val="20"/>
          <w:szCs w:val="20"/>
        </w:rPr>
        <w:t xml:space="preserve"> can just use that </w:t>
      </w:r>
      <w:r w:rsidR="001A1168">
        <w:rPr>
          <w:rFonts w:ascii="Verdana" w:hAnsi="Verdana"/>
          <w:sz w:val="20"/>
          <w:szCs w:val="20"/>
        </w:rPr>
        <w:t xml:space="preserve">same </w:t>
      </w:r>
      <w:r>
        <w:rPr>
          <w:rFonts w:ascii="Verdana" w:hAnsi="Verdana"/>
          <w:sz w:val="20"/>
          <w:szCs w:val="20"/>
        </w:rPr>
        <w:t>ac</w:t>
      </w:r>
      <w:r w:rsidR="001A1168">
        <w:rPr>
          <w:rFonts w:ascii="Verdana" w:hAnsi="Verdana"/>
          <w:sz w:val="20"/>
          <w:szCs w:val="20"/>
        </w:rPr>
        <w:t>count here</w:t>
      </w:r>
      <w:r w:rsidR="00FC3FE0">
        <w:rPr>
          <w:rFonts w:ascii="Verdana" w:hAnsi="Verdana"/>
          <w:sz w:val="20"/>
          <w:szCs w:val="20"/>
        </w:rPr>
        <w:t xml:space="preserve"> (for this throwaway exercise)</w:t>
      </w:r>
      <w:r w:rsidR="001A1168">
        <w:rPr>
          <w:rFonts w:ascii="Verdana" w:hAnsi="Verdana"/>
          <w:sz w:val="20"/>
          <w:szCs w:val="20"/>
        </w:rPr>
        <w:t>.</w:t>
      </w:r>
    </w:p>
    <w:p w:rsidR="00FC3FE0" w:rsidRDefault="00FC3FE0" w:rsidP="00FC3FE0">
      <w:pPr>
        <w:pStyle w:val="Heading2"/>
      </w:pPr>
      <w:r>
        <w:t>Configure Azure Storage</w:t>
      </w:r>
    </w:p>
    <w:p w:rsidR="003C241C" w:rsidRDefault="003C241C">
      <w:pPr>
        <w:rPr>
          <w:rFonts w:ascii="Verdana" w:hAnsi="Verdana"/>
          <w:sz w:val="20"/>
          <w:szCs w:val="20"/>
        </w:rPr>
      </w:pPr>
      <w:r>
        <w:rPr>
          <w:rFonts w:ascii="Verdana" w:hAnsi="Verdana"/>
          <w:sz w:val="20"/>
          <w:szCs w:val="20"/>
        </w:rPr>
        <w:t xml:space="preserve">Find that storage account in your list of resources on the Azure portal and select it, </w:t>
      </w:r>
      <w:r w:rsidR="00277F0E">
        <w:rPr>
          <w:rFonts w:ascii="Verdana" w:hAnsi="Verdana"/>
          <w:sz w:val="20"/>
          <w:szCs w:val="20"/>
        </w:rPr>
        <w:t>then click on the Blob services tile.</w:t>
      </w:r>
    </w:p>
    <w:p w:rsidR="00277F0E" w:rsidRDefault="00277F0E">
      <w:pPr>
        <w:rPr>
          <w:rFonts w:ascii="Verdana" w:hAnsi="Verdana"/>
          <w:sz w:val="20"/>
          <w:szCs w:val="20"/>
        </w:rPr>
      </w:pPr>
    </w:p>
    <w:p w:rsidR="00277F0E" w:rsidRDefault="00277F0E" w:rsidP="00FC3FE0">
      <w:pPr>
        <w:jc w:val="center"/>
        <w:rPr>
          <w:rFonts w:ascii="Verdana" w:hAnsi="Verdana"/>
          <w:sz w:val="20"/>
          <w:szCs w:val="20"/>
        </w:rPr>
      </w:pPr>
      <w:r>
        <w:rPr>
          <w:noProof/>
        </w:rPr>
        <w:drawing>
          <wp:inline distT="0" distB="0" distL="0" distR="0" wp14:anchorId="4F6D8376" wp14:editId="383126BB">
            <wp:extent cx="4883727" cy="3819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4224" cy="3828058"/>
                    </a:xfrm>
                    <a:prstGeom prst="rect">
                      <a:avLst/>
                    </a:prstGeom>
                  </pic:spPr>
                </pic:pic>
              </a:graphicData>
            </a:graphic>
          </wp:inline>
        </w:drawing>
      </w:r>
    </w:p>
    <w:p w:rsidR="003C241C" w:rsidRDefault="003C241C">
      <w:pPr>
        <w:rPr>
          <w:rFonts w:ascii="Verdana" w:hAnsi="Verdana"/>
          <w:sz w:val="20"/>
          <w:szCs w:val="20"/>
        </w:rPr>
      </w:pPr>
    </w:p>
    <w:p w:rsidR="003C241C" w:rsidRDefault="00277F0E">
      <w:pPr>
        <w:rPr>
          <w:rFonts w:ascii="Verdana" w:hAnsi="Verdana"/>
          <w:sz w:val="20"/>
          <w:szCs w:val="20"/>
        </w:rPr>
      </w:pPr>
      <w:r>
        <w:rPr>
          <w:rFonts w:ascii="Verdana" w:hAnsi="Verdana"/>
          <w:sz w:val="20"/>
          <w:szCs w:val="20"/>
        </w:rPr>
        <w:t xml:space="preserve">The resulting screen will show he list of blob containers (similar to folders) within your account. The one that is there now supports the Azure Function app, so add another called </w:t>
      </w:r>
      <w:r w:rsidRPr="00FC3FE0">
        <w:rPr>
          <w:rFonts w:ascii="Courier New" w:hAnsi="Courier New" w:cs="Courier New"/>
          <w:sz w:val="20"/>
          <w:szCs w:val="20"/>
        </w:rPr>
        <w:t>temperature</w:t>
      </w:r>
      <w:r>
        <w:rPr>
          <w:rFonts w:ascii="Verdana" w:hAnsi="Verdana"/>
          <w:sz w:val="20"/>
          <w:szCs w:val="20"/>
        </w:rPr>
        <w:t>.</w:t>
      </w:r>
    </w:p>
    <w:p w:rsidR="008D41AC" w:rsidRDefault="00277F0E">
      <w:pPr>
        <w:rPr>
          <w:rFonts w:ascii="Verdana" w:hAnsi="Verdana"/>
          <w:sz w:val="20"/>
          <w:szCs w:val="20"/>
        </w:rPr>
      </w:pPr>
      <w:r>
        <w:rPr>
          <w:rFonts w:ascii="Verdana" w:hAnsi="Verdana"/>
          <w:sz w:val="20"/>
          <w:szCs w:val="20"/>
        </w:rPr>
        <w:t xml:space="preserve">Change the Access type to </w:t>
      </w:r>
      <w:r w:rsidRPr="00277F0E">
        <w:rPr>
          <w:rFonts w:ascii="Verdana" w:hAnsi="Verdana"/>
          <w:i/>
          <w:sz w:val="20"/>
          <w:szCs w:val="20"/>
        </w:rPr>
        <w:t>Container</w:t>
      </w:r>
      <w:r w:rsidR="00FC3FE0">
        <w:rPr>
          <w:rFonts w:ascii="Verdana" w:hAnsi="Verdana"/>
          <w:sz w:val="20"/>
          <w:szCs w:val="20"/>
        </w:rPr>
        <w:t xml:space="preserve"> (</w:t>
      </w:r>
      <w:r>
        <w:rPr>
          <w:rFonts w:ascii="Verdana" w:hAnsi="Verdana"/>
          <w:sz w:val="20"/>
          <w:szCs w:val="20"/>
        </w:rPr>
        <w:t>for this lab environment only</w:t>
      </w:r>
      <w:r w:rsidR="00FC3FE0">
        <w:rPr>
          <w:rFonts w:ascii="Verdana" w:hAnsi="Verdana"/>
          <w:sz w:val="20"/>
          <w:szCs w:val="20"/>
        </w:rPr>
        <w:t>)</w:t>
      </w:r>
      <w:r>
        <w:rPr>
          <w:rFonts w:ascii="Verdana" w:hAnsi="Verdana"/>
          <w:sz w:val="20"/>
          <w:szCs w:val="20"/>
        </w:rPr>
        <w:t xml:space="preserve">. This provides public visibility </w:t>
      </w:r>
      <w:r w:rsidR="00FC3FE0">
        <w:rPr>
          <w:rFonts w:ascii="Verdana" w:hAnsi="Verdana"/>
          <w:sz w:val="20"/>
          <w:szCs w:val="20"/>
        </w:rPr>
        <w:t xml:space="preserve">to </w:t>
      </w:r>
      <w:r>
        <w:rPr>
          <w:rFonts w:ascii="Verdana" w:hAnsi="Verdana"/>
          <w:sz w:val="20"/>
          <w:szCs w:val="20"/>
        </w:rPr>
        <w:t xml:space="preserve">the items in the </w:t>
      </w:r>
      <w:r w:rsidRPr="00277F0E">
        <w:rPr>
          <w:rFonts w:ascii="Verdana" w:hAnsi="Verdana"/>
          <w:i/>
          <w:sz w:val="20"/>
          <w:szCs w:val="20"/>
        </w:rPr>
        <w:t>temperature</w:t>
      </w:r>
      <w:r>
        <w:rPr>
          <w:rFonts w:ascii="Verdana" w:hAnsi="Verdana"/>
          <w:sz w:val="20"/>
          <w:szCs w:val="20"/>
        </w:rPr>
        <w:t xml:space="preserve"> container</w:t>
      </w:r>
      <w:r w:rsidR="00FC3FE0">
        <w:rPr>
          <w:rFonts w:ascii="Verdana" w:hAnsi="Verdana"/>
          <w:sz w:val="20"/>
          <w:szCs w:val="20"/>
        </w:rPr>
        <w:t>,</w:t>
      </w:r>
      <w:r>
        <w:rPr>
          <w:rFonts w:ascii="Verdana" w:hAnsi="Verdana"/>
          <w:sz w:val="20"/>
          <w:szCs w:val="20"/>
        </w:rPr>
        <w:t xml:space="preserve"> so you don’t have to provide keys or shared access signatures to see results.</w:t>
      </w:r>
    </w:p>
    <w:p w:rsidR="00277F0E" w:rsidRDefault="00277F0E">
      <w:pPr>
        <w:rPr>
          <w:rFonts w:ascii="Verdana" w:hAnsi="Verdana"/>
          <w:sz w:val="20"/>
          <w:szCs w:val="20"/>
        </w:rPr>
      </w:pPr>
    </w:p>
    <w:p w:rsidR="00277F0E" w:rsidRDefault="00277F0E" w:rsidP="00FC3FE0">
      <w:pPr>
        <w:jc w:val="center"/>
        <w:rPr>
          <w:rFonts w:ascii="Verdana" w:hAnsi="Verdana"/>
          <w:sz w:val="20"/>
          <w:szCs w:val="20"/>
        </w:rPr>
      </w:pPr>
      <w:r>
        <w:rPr>
          <w:noProof/>
        </w:rPr>
        <w:lastRenderedPageBreak/>
        <w:drawing>
          <wp:inline distT="0" distB="0" distL="0" distR="0" wp14:anchorId="5C9995BB" wp14:editId="57B003C3">
            <wp:extent cx="3670935" cy="230678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923"/>
                    <a:stretch/>
                  </pic:blipFill>
                  <pic:spPr bwMode="auto">
                    <a:xfrm>
                      <a:off x="0" y="0"/>
                      <a:ext cx="3691010" cy="2319397"/>
                    </a:xfrm>
                    <a:prstGeom prst="rect">
                      <a:avLst/>
                    </a:prstGeom>
                    <a:ln>
                      <a:noFill/>
                    </a:ln>
                    <a:extLst>
                      <a:ext uri="{53640926-AAD7-44D8-BBD7-CCE9431645EC}">
                        <a14:shadowObscured xmlns:a14="http://schemas.microsoft.com/office/drawing/2010/main"/>
                      </a:ext>
                    </a:extLst>
                  </pic:spPr>
                </pic:pic>
              </a:graphicData>
            </a:graphic>
          </wp:inline>
        </w:drawing>
      </w:r>
    </w:p>
    <w:p w:rsidR="008D41AC" w:rsidRDefault="008D41AC">
      <w:pPr>
        <w:rPr>
          <w:rFonts w:ascii="Verdana" w:hAnsi="Verdana"/>
          <w:sz w:val="20"/>
          <w:szCs w:val="20"/>
        </w:rPr>
      </w:pPr>
    </w:p>
    <w:p w:rsidR="00FC3FE0" w:rsidRDefault="008D41AC" w:rsidP="008D41AC">
      <w:pPr>
        <w:rPr>
          <w:rFonts w:ascii="Verdana" w:hAnsi="Verdana"/>
          <w:sz w:val="20"/>
          <w:szCs w:val="20"/>
        </w:rPr>
      </w:pPr>
      <w:r>
        <w:rPr>
          <w:rFonts w:ascii="Verdana" w:hAnsi="Verdana"/>
          <w:sz w:val="20"/>
          <w:szCs w:val="20"/>
        </w:rPr>
        <w:t xml:space="preserve">Select the newly created container and use the </w:t>
      </w:r>
      <w:r w:rsidRPr="00FC3FE0">
        <w:rPr>
          <w:rFonts w:ascii="Verdana" w:hAnsi="Verdana"/>
          <w:i/>
          <w:sz w:val="20"/>
          <w:szCs w:val="20"/>
        </w:rPr>
        <w:t>Upload</w:t>
      </w:r>
      <w:r>
        <w:rPr>
          <w:rFonts w:ascii="Verdana" w:hAnsi="Verdana"/>
          <w:sz w:val="20"/>
          <w:szCs w:val="20"/>
        </w:rPr>
        <w:t xml:space="preserve"> link to browse to a small, non-sensitive text file on your machine. </w:t>
      </w:r>
      <w:r w:rsidR="00FC3FE0">
        <w:rPr>
          <w:rFonts w:ascii="Verdana" w:hAnsi="Verdana"/>
          <w:sz w:val="20"/>
          <w:szCs w:val="20"/>
        </w:rPr>
        <w:br/>
      </w:r>
    </w:p>
    <w:p w:rsidR="00FC3FE0" w:rsidRDefault="00FC3FE0" w:rsidP="00FC3FE0">
      <w:pPr>
        <w:jc w:val="center"/>
        <w:rPr>
          <w:rFonts w:ascii="Verdana" w:hAnsi="Verdana"/>
          <w:sz w:val="20"/>
          <w:szCs w:val="20"/>
        </w:rPr>
      </w:pPr>
      <w:r>
        <w:rPr>
          <w:noProof/>
        </w:rPr>
        <w:drawing>
          <wp:inline distT="0" distB="0" distL="0" distR="0" wp14:anchorId="4EE84424" wp14:editId="3F8AFF48">
            <wp:extent cx="3729576" cy="17970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224" cy="1803626"/>
                    </a:xfrm>
                    <a:prstGeom prst="rect">
                      <a:avLst/>
                    </a:prstGeom>
                  </pic:spPr>
                </pic:pic>
              </a:graphicData>
            </a:graphic>
          </wp:inline>
        </w:drawing>
      </w:r>
      <w:r>
        <w:rPr>
          <w:rFonts w:ascii="Verdana" w:hAnsi="Verdana"/>
          <w:sz w:val="20"/>
          <w:szCs w:val="20"/>
        </w:rPr>
        <w:br/>
      </w:r>
    </w:p>
    <w:p w:rsidR="00FC3FE0" w:rsidRDefault="00FC3FE0" w:rsidP="008D41AC">
      <w:pPr>
        <w:rPr>
          <w:rFonts w:ascii="Verdana" w:hAnsi="Verdana"/>
          <w:sz w:val="20"/>
          <w:szCs w:val="20"/>
        </w:rPr>
      </w:pPr>
      <w:r>
        <w:rPr>
          <w:rFonts w:ascii="Verdana" w:hAnsi="Verdana"/>
          <w:sz w:val="20"/>
          <w:szCs w:val="20"/>
        </w:rPr>
        <w:t>After it has</w:t>
      </w:r>
      <w:r w:rsidR="008D41AC">
        <w:rPr>
          <w:rFonts w:ascii="Verdana" w:hAnsi="Verdana"/>
          <w:sz w:val="20"/>
          <w:szCs w:val="20"/>
        </w:rPr>
        <w:t xml:space="preserve"> uploaded, select it to bring up the Blob Properties blade</w:t>
      </w:r>
      <w:r>
        <w:rPr>
          <w:rFonts w:ascii="Verdana" w:hAnsi="Verdana"/>
          <w:sz w:val="20"/>
          <w:szCs w:val="20"/>
        </w:rPr>
        <w:t xml:space="preserve"> (below)</w:t>
      </w:r>
      <w:r w:rsidR="008D41AC">
        <w:rPr>
          <w:rFonts w:ascii="Verdana" w:hAnsi="Verdana"/>
          <w:sz w:val="20"/>
          <w:szCs w:val="20"/>
        </w:rPr>
        <w:t xml:space="preserve">. On that blade, copy the URL and paste it into a browser. </w:t>
      </w:r>
      <w:r>
        <w:rPr>
          <w:rFonts w:ascii="Verdana" w:hAnsi="Verdana"/>
          <w:sz w:val="20"/>
          <w:szCs w:val="20"/>
        </w:rPr>
        <w:br/>
      </w:r>
    </w:p>
    <w:p w:rsidR="00FC3FE0" w:rsidRDefault="00FC3FE0" w:rsidP="00FC3FE0">
      <w:pPr>
        <w:jc w:val="center"/>
        <w:rPr>
          <w:rFonts w:ascii="Verdana" w:hAnsi="Verdana"/>
          <w:sz w:val="20"/>
          <w:szCs w:val="20"/>
        </w:rPr>
      </w:pPr>
      <w:r>
        <w:rPr>
          <w:noProof/>
        </w:rPr>
        <w:lastRenderedPageBreak/>
        <w:drawing>
          <wp:inline distT="0" distB="0" distL="0" distR="0" wp14:anchorId="7093C397" wp14:editId="5C6CD1A5">
            <wp:extent cx="2377105" cy="2532784"/>
            <wp:effectExtent l="0" t="0" r="444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038" cy="2539106"/>
                    </a:xfrm>
                    <a:prstGeom prst="rect">
                      <a:avLst/>
                    </a:prstGeom>
                  </pic:spPr>
                </pic:pic>
              </a:graphicData>
            </a:graphic>
          </wp:inline>
        </w:drawing>
      </w:r>
    </w:p>
    <w:p w:rsidR="00FC3FE0" w:rsidRDefault="00FC3FE0" w:rsidP="00FC3FE0">
      <w:pPr>
        <w:jc w:val="center"/>
        <w:rPr>
          <w:rFonts w:ascii="Verdana" w:hAnsi="Verdana"/>
          <w:sz w:val="20"/>
          <w:szCs w:val="20"/>
        </w:rPr>
      </w:pPr>
    </w:p>
    <w:p w:rsidR="008D41AC" w:rsidRDefault="008D41AC" w:rsidP="008D41AC">
      <w:pPr>
        <w:rPr>
          <w:rFonts w:ascii="Verdana" w:hAnsi="Verdana"/>
          <w:sz w:val="20"/>
          <w:szCs w:val="20"/>
        </w:rPr>
      </w:pPr>
      <w:r>
        <w:rPr>
          <w:rFonts w:ascii="Verdana" w:hAnsi="Verdana"/>
          <w:sz w:val="20"/>
          <w:szCs w:val="20"/>
        </w:rPr>
        <w:t>You should see the contents of your text file</w:t>
      </w:r>
      <w:r w:rsidR="00FC3FE0">
        <w:rPr>
          <w:rFonts w:ascii="Verdana" w:hAnsi="Verdana"/>
          <w:sz w:val="20"/>
          <w:szCs w:val="20"/>
        </w:rPr>
        <w:t xml:space="preserve"> in the browser</w:t>
      </w:r>
      <w:r>
        <w:rPr>
          <w:rFonts w:ascii="Verdana" w:hAnsi="Verdana"/>
          <w:sz w:val="20"/>
          <w:szCs w:val="20"/>
        </w:rPr>
        <w:t>. If you get a 404 (Not F</w:t>
      </w:r>
      <w:r w:rsidR="00906A33">
        <w:rPr>
          <w:rFonts w:ascii="Verdana" w:hAnsi="Verdana"/>
          <w:sz w:val="20"/>
          <w:szCs w:val="20"/>
        </w:rPr>
        <w:t xml:space="preserve">ound) error, </w:t>
      </w:r>
      <w:r w:rsidR="00FC3FE0">
        <w:rPr>
          <w:rFonts w:ascii="Verdana" w:hAnsi="Verdana"/>
          <w:sz w:val="20"/>
          <w:szCs w:val="20"/>
        </w:rPr>
        <w:t>confirm that</w:t>
      </w:r>
      <w:r w:rsidR="00906A33">
        <w:rPr>
          <w:rFonts w:ascii="Verdana" w:hAnsi="Verdana"/>
          <w:sz w:val="20"/>
          <w:szCs w:val="20"/>
        </w:rPr>
        <w:t xml:space="preserve"> you set the Access Type of the </w:t>
      </w:r>
      <w:r w:rsidR="00906A33" w:rsidRPr="00FC3FE0">
        <w:rPr>
          <w:rFonts w:ascii="Courier New" w:hAnsi="Courier New" w:cs="Courier New"/>
          <w:sz w:val="20"/>
          <w:szCs w:val="20"/>
        </w:rPr>
        <w:t>temperature</w:t>
      </w:r>
      <w:r w:rsidR="00906A33">
        <w:rPr>
          <w:rFonts w:ascii="Verdana" w:hAnsi="Verdana"/>
          <w:sz w:val="20"/>
          <w:szCs w:val="20"/>
        </w:rPr>
        <w:t xml:space="preserve"> container to </w:t>
      </w:r>
      <w:r w:rsidR="00906A33" w:rsidRPr="00906A33">
        <w:rPr>
          <w:rFonts w:ascii="Verdana" w:hAnsi="Verdana"/>
          <w:i/>
          <w:sz w:val="20"/>
          <w:szCs w:val="20"/>
        </w:rPr>
        <w:t>Container</w:t>
      </w:r>
      <w:r w:rsidR="00906A33">
        <w:rPr>
          <w:rFonts w:ascii="Verdana" w:hAnsi="Verdana"/>
          <w:sz w:val="20"/>
          <w:szCs w:val="20"/>
        </w:rPr>
        <w:t xml:space="preserve"> (</w:t>
      </w:r>
      <w:r w:rsidR="00906A33" w:rsidRPr="00906A33">
        <w:rPr>
          <w:rFonts w:ascii="Verdana" w:hAnsi="Verdana"/>
          <w:i/>
          <w:sz w:val="20"/>
          <w:szCs w:val="20"/>
        </w:rPr>
        <w:t>Blob</w:t>
      </w:r>
      <w:r w:rsidR="00906A33">
        <w:rPr>
          <w:rFonts w:ascii="Verdana" w:hAnsi="Verdana"/>
          <w:sz w:val="20"/>
          <w:szCs w:val="20"/>
        </w:rPr>
        <w:t xml:space="preserve"> will also work here)</w:t>
      </w:r>
      <w:r w:rsidR="00630A6E">
        <w:rPr>
          <w:rFonts w:ascii="Verdana" w:hAnsi="Verdana"/>
          <w:sz w:val="20"/>
          <w:szCs w:val="20"/>
        </w:rPr>
        <w:t>.</w:t>
      </w:r>
    </w:p>
    <w:p w:rsidR="003C241C" w:rsidRDefault="00630A6E">
      <w:pPr>
        <w:rPr>
          <w:rFonts w:ascii="Verdana" w:hAnsi="Verdana"/>
          <w:sz w:val="20"/>
          <w:szCs w:val="20"/>
        </w:rPr>
      </w:pPr>
      <w:r>
        <w:rPr>
          <w:rFonts w:ascii="Verdana" w:hAnsi="Verdana"/>
          <w:sz w:val="20"/>
          <w:szCs w:val="20"/>
        </w:rPr>
        <w:t xml:space="preserve">You can also remove the filename from the end of the URL and add the query string </w:t>
      </w:r>
      <w:r w:rsidRPr="00FC3FE0">
        <w:rPr>
          <w:rFonts w:ascii="Courier New" w:hAnsi="Courier New" w:cs="Courier New"/>
          <w:sz w:val="20"/>
          <w:szCs w:val="20"/>
        </w:rPr>
        <w:t>?comp=list</w:t>
      </w:r>
      <w:r>
        <w:rPr>
          <w:rFonts w:ascii="Verdana" w:hAnsi="Verdana"/>
          <w:sz w:val="20"/>
          <w:szCs w:val="20"/>
        </w:rPr>
        <w:t xml:space="preserve"> </w:t>
      </w:r>
      <w:r w:rsidR="00FC3FE0">
        <w:rPr>
          <w:rFonts w:ascii="Verdana" w:hAnsi="Verdana"/>
          <w:sz w:val="20"/>
          <w:szCs w:val="20"/>
        </w:rPr>
        <w:t>to</w:t>
      </w:r>
      <w:r>
        <w:rPr>
          <w:rFonts w:ascii="Verdana" w:hAnsi="Verdana"/>
          <w:sz w:val="20"/>
          <w:szCs w:val="20"/>
        </w:rPr>
        <w:t xml:space="preserve"> see information about each of the blobs in that container (only one at the moment). Note, for this to work, the Access Type on the container must be set to </w:t>
      </w:r>
      <w:r w:rsidRPr="00FC3FE0">
        <w:rPr>
          <w:rFonts w:ascii="Verdana" w:hAnsi="Verdana"/>
          <w:i/>
          <w:sz w:val="20"/>
          <w:szCs w:val="20"/>
        </w:rPr>
        <w:t>Container</w:t>
      </w:r>
      <w:r>
        <w:rPr>
          <w:rFonts w:ascii="Verdana" w:hAnsi="Verdana"/>
          <w:sz w:val="20"/>
          <w:szCs w:val="20"/>
        </w:rPr>
        <w:t>.</w:t>
      </w:r>
      <w:r w:rsidR="00FC3FE0">
        <w:rPr>
          <w:rFonts w:ascii="Verdana" w:hAnsi="Verdana"/>
          <w:sz w:val="20"/>
          <w:szCs w:val="20"/>
        </w:rPr>
        <w:t xml:space="preserve"> This completes the configuration of Azure Storage.</w:t>
      </w:r>
    </w:p>
    <w:p w:rsidR="00FC3FE0" w:rsidRDefault="00FC3FE0">
      <w:pPr>
        <w:rPr>
          <w:rFonts w:ascii="Verdana" w:hAnsi="Verdana"/>
          <w:sz w:val="20"/>
          <w:szCs w:val="20"/>
        </w:rPr>
      </w:pPr>
    </w:p>
    <w:p w:rsidR="00AB2C19" w:rsidRDefault="00FC3FE0" w:rsidP="00FC3FE0">
      <w:pPr>
        <w:pStyle w:val="Heading2"/>
      </w:pPr>
      <w:r>
        <w:t>Modify Azure Function</w:t>
      </w:r>
    </w:p>
    <w:p w:rsidR="00A125A8" w:rsidRDefault="00A125A8">
      <w:pPr>
        <w:rPr>
          <w:rFonts w:ascii="Verdana" w:hAnsi="Verdana"/>
          <w:sz w:val="20"/>
          <w:szCs w:val="20"/>
        </w:rPr>
      </w:pPr>
      <w:r>
        <w:rPr>
          <w:rFonts w:ascii="Verdana" w:hAnsi="Verdana"/>
          <w:sz w:val="20"/>
          <w:szCs w:val="20"/>
        </w:rPr>
        <w:t xml:space="preserve">Now return to the </w:t>
      </w:r>
      <w:r w:rsidR="00FC3FE0">
        <w:rPr>
          <w:rFonts w:ascii="Verdana" w:hAnsi="Verdana"/>
          <w:sz w:val="20"/>
          <w:szCs w:val="20"/>
        </w:rPr>
        <w:t>Azure Function</w:t>
      </w:r>
      <w:r>
        <w:rPr>
          <w:rFonts w:ascii="Verdana" w:hAnsi="Verdana"/>
          <w:sz w:val="20"/>
          <w:szCs w:val="20"/>
        </w:rPr>
        <w:t xml:space="preserve">, and specifically the </w:t>
      </w:r>
      <w:r w:rsidRPr="00FC3FE0">
        <w:rPr>
          <w:rFonts w:ascii="Verdana" w:hAnsi="Verdana"/>
          <w:i/>
          <w:sz w:val="20"/>
          <w:szCs w:val="20"/>
        </w:rPr>
        <w:t>Integrate</w:t>
      </w:r>
      <w:r>
        <w:rPr>
          <w:rFonts w:ascii="Verdana" w:hAnsi="Verdana"/>
          <w:sz w:val="20"/>
          <w:szCs w:val="20"/>
        </w:rPr>
        <w:t xml:space="preserve"> item. This exposes </w:t>
      </w:r>
      <w:r w:rsidR="00FC3FE0">
        <w:rPr>
          <w:rFonts w:ascii="Verdana" w:hAnsi="Verdana"/>
          <w:sz w:val="20"/>
          <w:szCs w:val="20"/>
        </w:rPr>
        <w:t>an</w:t>
      </w:r>
      <w:r>
        <w:rPr>
          <w:rFonts w:ascii="Verdana" w:hAnsi="Verdana"/>
          <w:sz w:val="20"/>
          <w:szCs w:val="20"/>
        </w:rPr>
        <w:t xml:space="preserve"> interface through which you can configu</w:t>
      </w:r>
      <w:r w:rsidR="00FC3FE0">
        <w:rPr>
          <w:rFonts w:ascii="Verdana" w:hAnsi="Verdana"/>
          <w:sz w:val="20"/>
          <w:szCs w:val="20"/>
        </w:rPr>
        <w:t xml:space="preserve">re bindings to triggers, inputs, </w:t>
      </w:r>
      <w:r>
        <w:rPr>
          <w:rFonts w:ascii="Verdana" w:hAnsi="Verdana"/>
          <w:sz w:val="20"/>
          <w:szCs w:val="20"/>
        </w:rPr>
        <w:t xml:space="preserve">and outputs. In this case the trigger </w:t>
      </w:r>
      <w:r w:rsidR="00FC3FE0">
        <w:rPr>
          <w:rFonts w:ascii="Verdana" w:hAnsi="Verdana"/>
          <w:sz w:val="20"/>
          <w:szCs w:val="20"/>
        </w:rPr>
        <w:t xml:space="preserve">(HTTP Request) </w:t>
      </w:r>
      <w:r>
        <w:rPr>
          <w:rFonts w:ascii="Verdana" w:hAnsi="Verdana"/>
          <w:sz w:val="20"/>
          <w:szCs w:val="20"/>
        </w:rPr>
        <w:t>was defined when you created the function definition by selecting the HTTP trigger template.</w:t>
      </w:r>
    </w:p>
    <w:p w:rsidR="00A125A8" w:rsidRDefault="00A125A8">
      <w:pPr>
        <w:rPr>
          <w:rFonts w:ascii="Verdana" w:hAnsi="Verdana"/>
          <w:sz w:val="20"/>
          <w:szCs w:val="20"/>
        </w:rPr>
      </w:pPr>
      <w:r>
        <w:rPr>
          <w:rFonts w:ascii="Verdana" w:hAnsi="Verdana"/>
          <w:sz w:val="20"/>
          <w:szCs w:val="20"/>
        </w:rPr>
        <w:t>You’ll next configure a new output – to your blob container – so that the information sent via the HTTP request can be recorded in the blob storage account. To do so</w:t>
      </w:r>
      <w:r w:rsidR="008B090B">
        <w:rPr>
          <w:rFonts w:ascii="Verdana" w:hAnsi="Verdana"/>
          <w:sz w:val="20"/>
          <w:szCs w:val="20"/>
        </w:rPr>
        <w:t>, consult the screen shot below, and…</w:t>
      </w:r>
    </w:p>
    <w:p w:rsidR="003C6746" w:rsidRDefault="003753CE">
      <w:pPr>
        <w:rPr>
          <w:rFonts w:ascii="Verdana" w:hAnsi="Verdana"/>
          <w:sz w:val="20"/>
          <w:szCs w:val="20"/>
        </w:rPr>
      </w:pPr>
      <w:r>
        <w:rPr>
          <w:noProof/>
        </w:rPr>
        <w:lastRenderedPageBreak/>
        <w:drawing>
          <wp:inline distT="0" distB="0" distL="0" distR="0" wp14:anchorId="7B49B2DB" wp14:editId="3735A980">
            <wp:extent cx="5943600" cy="3316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6605"/>
                    </a:xfrm>
                    <a:prstGeom prst="rect">
                      <a:avLst/>
                    </a:prstGeom>
                  </pic:spPr>
                </pic:pic>
              </a:graphicData>
            </a:graphic>
          </wp:inline>
        </w:drawing>
      </w:r>
    </w:p>
    <w:p w:rsidR="008B090B" w:rsidRDefault="008B090B">
      <w:pPr>
        <w:rPr>
          <w:rFonts w:ascii="Verdana" w:hAnsi="Verdana"/>
          <w:sz w:val="20"/>
          <w:szCs w:val="20"/>
        </w:rPr>
      </w:pPr>
    </w:p>
    <w:p w:rsidR="008B090B" w:rsidRDefault="008B090B" w:rsidP="008B090B">
      <w:pPr>
        <w:pStyle w:val="ListParagraph"/>
        <w:numPr>
          <w:ilvl w:val="0"/>
          <w:numId w:val="3"/>
        </w:numPr>
        <w:rPr>
          <w:rFonts w:ascii="Verdana" w:hAnsi="Verdana"/>
          <w:sz w:val="20"/>
          <w:szCs w:val="20"/>
        </w:rPr>
      </w:pPr>
      <w:r>
        <w:rPr>
          <w:rFonts w:ascii="Verdana" w:hAnsi="Verdana"/>
          <w:sz w:val="20"/>
          <w:szCs w:val="20"/>
        </w:rPr>
        <w:t>Select the “New” link next to the Storage account connection item and select the storage account that you configured in the previous steps. This creates an application property that points to the existing storage account.</w:t>
      </w:r>
      <w:r>
        <w:rPr>
          <w:rFonts w:ascii="Verdana" w:hAnsi="Verdana"/>
          <w:sz w:val="20"/>
          <w:szCs w:val="20"/>
        </w:rPr>
        <w:br/>
      </w:r>
    </w:p>
    <w:p w:rsidR="008B090B" w:rsidRDefault="008B090B" w:rsidP="008B090B">
      <w:pPr>
        <w:pStyle w:val="ListParagraph"/>
        <w:numPr>
          <w:ilvl w:val="0"/>
          <w:numId w:val="3"/>
        </w:numPr>
        <w:rPr>
          <w:rFonts w:ascii="Verdana" w:hAnsi="Verdana"/>
          <w:sz w:val="20"/>
          <w:szCs w:val="20"/>
        </w:rPr>
      </w:pPr>
      <w:r>
        <w:rPr>
          <w:rFonts w:ascii="Verdana" w:hAnsi="Verdana"/>
          <w:sz w:val="20"/>
          <w:szCs w:val="20"/>
        </w:rPr>
        <w:t xml:space="preserve">Set the blob path to </w:t>
      </w:r>
      <w:r w:rsidRPr="008B090B">
        <w:rPr>
          <w:rFonts w:ascii="Consolas" w:hAnsi="Consolas"/>
          <w:sz w:val="20"/>
          <w:szCs w:val="20"/>
        </w:rPr>
        <w:t>temperature/{DateTime}</w:t>
      </w:r>
      <w:r>
        <w:rPr>
          <w:rFonts w:ascii="Verdana" w:hAnsi="Verdana"/>
          <w:sz w:val="20"/>
          <w:szCs w:val="20"/>
        </w:rPr>
        <w:t xml:space="preserve"> to have a new blob created for each HTTP request. </w:t>
      </w:r>
    </w:p>
    <w:p w:rsidR="008B090B" w:rsidRDefault="008B090B" w:rsidP="008B090B">
      <w:pPr>
        <w:pStyle w:val="ListParagraph"/>
        <w:rPr>
          <w:rFonts w:ascii="Verdana" w:hAnsi="Verdana"/>
          <w:sz w:val="20"/>
          <w:szCs w:val="20"/>
        </w:rPr>
      </w:pPr>
    </w:p>
    <w:p w:rsidR="008B090B" w:rsidRDefault="008B090B" w:rsidP="008B090B">
      <w:pPr>
        <w:pStyle w:val="ListParagraph"/>
        <w:numPr>
          <w:ilvl w:val="0"/>
          <w:numId w:val="3"/>
        </w:numPr>
        <w:rPr>
          <w:rFonts w:ascii="Verdana" w:hAnsi="Verdana"/>
          <w:sz w:val="20"/>
          <w:szCs w:val="20"/>
        </w:rPr>
      </w:pPr>
      <w:r>
        <w:rPr>
          <w:rFonts w:ascii="Verdana" w:hAnsi="Verdana"/>
          <w:sz w:val="20"/>
          <w:szCs w:val="20"/>
        </w:rPr>
        <w:t>Press the Save button. This creates a declarative (or configuration-driven) Azure storage output binding, but via scripting and dynamic parameter bindings you can gain further control over the storage destination.</w:t>
      </w:r>
    </w:p>
    <w:p w:rsidR="008B090B" w:rsidRDefault="008B090B" w:rsidP="008B090B">
      <w:pPr>
        <w:pStyle w:val="ListParagraph"/>
        <w:rPr>
          <w:rFonts w:ascii="Verdana" w:hAnsi="Verdana"/>
          <w:sz w:val="20"/>
          <w:szCs w:val="20"/>
        </w:rPr>
      </w:pPr>
    </w:p>
    <w:p w:rsidR="008B090B" w:rsidRPr="008B090B" w:rsidRDefault="008B090B" w:rsidP="008B090B">
      <w:pPr>
        <w:pStyle w:val="ListParagraph"/>
        <w:numPr>
          <w:ilvl w:val="0"/>
          <w:numId w:val="3"/>
        </w:numPr>
        <w:rPr>
          <w:rFonts w:ascii="Verdana" w:hAnsi="Verdana"/>
          <w:sz w:val="20"/>
          <w:szCs w:val="20"/>
        </w:rPr>
      </w:pPr>
      <w:r>
        <w:rPr>
          <w:rFonts w:ascii="Verdana" w:hAnsi="Verdana"/>
          <w:sz w:val="20"/>
          <w:szCs w:val="20"/>
        </w:rPr>
        <w:t xml:space="preserve">Click the </w:t>
      </w:r>
      <w:r w:rsidRPr="008B090B">
        <w:rPr>
          <w:rFonts w:ascii="Verdana" w:hAnsi="Verdana"/>
          <w:i/>
          <w:sz w:val="20"/>
          <w:szCs w:val="20"/>
        </w:rPr>
        <w:t>Advanced editor</w:t>
      </w:r>
      <w:r>
        <w:rPr>
          <w:rFonts w:ascii="Verdana" w:hAnsi="Verdana"/>
          <w:sz w:val="20"/>
          <w:szCs w:val="20"/>
        </w:rPr>
        <w:t xml:space="preserve"> link at the top right to gain direct access to the underlying </w:t>
      </w:r>
      <w:r w:rsidRPr="008B090B">
        <w:rPr>
          <w:rFonts w:ascii="Consolas" w:hAnsi="Consolas"/>
          <w:sz w:val="20"/>
          <w:szCs w:val="20"/>
        </w:rPr>
        <w:t>function.json</w:t>
      </w:r>
      <w:r>
        <w:rPr>
          <w:rFonts w:ascii="Verdana" w:hAnsi="Verdana"/>
          <w:sz w:val="20"/>
          <w:szCs w:val="20"/>
        </w:rPr>
        <w:t xml:space="preserve"> configuration file. Now modify the “direction” property of the </w:t>
      </w:r>
      <w:r w:rsidRPr="008B090B">
        <w:rPr>
          <w:rFonts w:ascii="Consolas" w:hAnsi="Consolas"/>
          <w:sz w:val="20"/>
          <w:szCs w:val="20"/>
        </w:rPr>
        <w:t>outputBlob</w:t>
      </w:r>
      <w:r>
        <w:rPr>
          <w:rFonts w:ascii="Verdana" w:hAnsi="Verdana"/>
          <w:sz w:val="20"/>
          <w:szCs w:val="20"/>
        </w:rPr>
        <w:t xml:space="preserve"> binding to </w:t>
      </w:r>
      <w:r w:rsidRPr="008B090B">
        <w:rPr>
          <w:rFonts w:ascii="Consolas" w:hAnsi="Consolas"/>
          <w:sz w:val="20"/>
          <w:szCs w:val="20"/>
        </w:rPr>
        <w:t>inout</w:t>
      </w:r>
      <w:r>
        <w:rPr>
          <w:rFonts w:ascii="Verdana" w:hAnsi="Verdana"/>
          <w:sz w:val="20"/>
          <w:szCs w:val="20"/>
        </w:rPr>
        <w:t xml:space="preserve"> from </w:t>
      </w:r>
      <w:r w:rsidRPr="008B090B">
        <w:rPr>
          <w:rFonts w:ascii="Consolas" w:hAnsi="Consolas"/>
          <w:sz w:val="20"/>
          <w:szCs w:val="20"/>
        </w:rPr>
        <w:t>out</w:t>
      </w:r>
      <w:r>
        <w:rPr>
          <w:rFonts w:ascii="Verdana" w:hAnsi="Verdana"/>
          <w:sz w:val="20"/>
          <w:szCs w:val="20"/>
        </w:rPr>
        <w:t xml:space="preserve">. </w:t>
      </w:r>
    </w:p>
    <w:p w:rsidR="008B090B" w:rsidRDefault="008B090B" w:rsidP="008B090B">
      <w:pPr>
        <w:pStyle w:val="ListParagraph"/>
        <w:jc w:val="center"/>
        <w:rPr>
          <w:rFonts w:ascii="Verdana" w:hAnsi="Verdana"/>
          <w:sz w:val="20"/>
          <w:szCs w:val="20"/>
        </w:rPr>
      </w:pPr>
      <w:r>
        <w:rPr>
          <w:noProof/>
        </w:rPr>
        <w:lastRenderedPageBreak/>
        <w:drawing>
          <wp:inline distT="0" distB="0" distL="0" distR="0" wp14:anchorId="59F90EB4" wp14:editId="42B5E6C2">
            <wp:extent cx="2930038" cy="301330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7167" cy="3041206"/>
                    </a:xfrm>
                    <a:prstGeom prst="rect">
                      <a:avLst/>
                    </a:prstGeom>
                  </pic:spPr>
                </pic:pic>
              </a:graphicData>
            </a:graphic>
          </wp:inline>
        </w:drawing>
      </w:r>
      <w:r>
        <w:rPr>
          <w:rFonts w:ascii="Verdana" w:hAnsi="Verdana"/>
          <w:sz w:val="20"/>
          <w:szCs w:val="20"/>
        </w:rPr>
        <w:br/>
      </w:r>
    </w:p>
    <w:p w:rsidR="008B090B" w:rsidRPr="003753CE" w:rsidRDefault="008B090B" w:rsidP="008B090B">
      <w:pPr>
        <w:pStyle w:val="ListParagraph"/>
        <w:rPr>
          <w:rFonts w:ascii="Verdana" w:hAnsi="Verdana"/>
          <w:sz w:val="20"/>
          <w:szCs w:val="20"/>
        </w:rPr>
      </w:pPr>
      <w:r>
        <w:rPr>
          <w:rFonts w:ascii="Verdana" w:hAnsi="Verdana"/>
          <w:sz w:val="20"/>
          <w:szCs w:val="20"/>
        </w:rPr>
        <w:br/>
        <w:t xml:space="preserve">See </w:t>
      </w:r>
      <w:hyperlink r:id="rId18" w:history="1">
        <w:r w:rsidRPr="00E72429">
          <w:rPr>
            <w:rStyle w:val="Hyperlink"/>
            <w:rFonts w:ascii="Verdana" w:hAnsi="Verdana"/>
            <w:sz w:val="20"/>
            <w:szCs w:val="20"/>
          </w:rPr>
          <w:t>https://github.com/Azure/azure-webjobs-sdk-script/issues/49</w:t>
        </w:r>
      </w:hyperlink>
      <w:r>
        <w:rPr>
          <w:rFonts w:ascii="Verdana" w:hAnsi="Verdana"/>
          <w:sz w:val="20"/>
          <w:szCs w:val="20"/>
        </w:rPr>
        <w:t xml:space="preserve"> if you are curious as to why this is (currently) required.</w:t>
      </w:r>
    </w:p>
    <w:p w:rsidR="00C97FD9" w:rsidRDefault="00C97FD9">
      <w:pPr>
        <w:rPr>
          <w:rFonts w:ascii="Verdana" w:hAnsi="Verdana"/>
          <w:sz w:val="20"/>
          <w:szCs w:val="20"/>
        </w:rPr>
      </w:pPr>
    </w:p>
    <w:p w:rsidR="00C97FD9" w:rsidRDefault="00C97FD9">
      <w:pPr>
        <w:rPr>
          <w:rFonts w:ascii="Verdana" w:hAnsi="Verdana"/>
          <w:sz w:val="20"/>
          <w:szCs w:val="20"/>
        </w:rPr>
      </w:pPr>
      <w:r>
        <w:rPr>
          <w:rFonts w:ascii="Verdana" w:hAnsi="Verdana"/>
          <w:sz w:val="20"/>
          <w:szCs w:val="20"/>
        </w:rPr>
        <w:t xml:space="preserve">Now, return to the Temperature function script view and </w:t>
      </w:r>
      <w:r w:rsidR="008B090B">
        <w:rPr>
          <w:rFonts w:ascii="Verdana" w:hAnsi="Verdana"/>
          <w:sz w:val="20"/>
          <w:szCs w:val="20"/>
        </w:rPr>
        <w:t>replace the contents with the following script:</w:t>
      </w:r>
    </w:p>
    <w:p w:rsidR="00C97FD9" w:rsidRDefault="00C97FD9">
      <w:pPr>
        <w:rPr>
          <w:rFonts w:ascii="Verdana" w:hAnsi="Verdana"/>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8000"/>
          <w:sz w:val="20"/>
          <w:szCs w:val="20"/>
        </w:rPr>
        <w:t xml:space="preserve">// reference external assembly from C# Script </w:t>
      </w:r>
    </w:p>
    <w:p w:rsidR="00C97FD9" w:rsidRPr="00C97FD9" w:rsidRDefault="00C97FD9" w:rsidP="00C97FD9">
      <w:pPr>
        <w:shd w:val="clear" w:color="auto" w:fill="FFFFFF"/>
        <w:spacing w:after="0" w:line="240" w:lineRule="auto"/>
        <w:rPr>
          <w:rFonts w:ascii="Courier New" w:eastAsia="Times New Roman" w:hAnsi="Courier New" w:cs="Courier New"/>
          <w:color w:val="804000"/>
          <w:sz w:val="20"/>
          <w:szCs w:val="20"/>
        </w:rPr>
      </w:pPr>
      <w:r w:rsidRPr="00C97FD9">
        <w:rPr>
          <w:rFonts w:ascii="Courier New" w:eastAsia="Times New Roman" w:hAnsi="Courier New" w:cs="Courier New"/>
          <w:color w:val="804000"/>
          <w:sz w:val="20"/>
          <w:szCs w:val="20"/>
        </w:rPr>
        <w:t>#r "Microsoft.WindowsAzure.Storage"</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b/>
          <w:bCs/>
          <w:color w:val="0000FF"/>
          <w:sz w:val="20"/>
          <w:szCs w:val="20"/>
        </w:rPr>
        <w:t>using</w:t>
      </w:r>
      <w:r w:rsidRPr="00C97FD9">
        <w:rPr>
          <w:rFonts w:ascii="Courier New" w:eastAsia="Times New Roman" w:hAnsi="Courier New" w:cs="Courier New"/>
          <w:color w:val="000000"/>
          <w:sz w:val="20"/>
          <w:szCs w:val="20"/>
        </w:rPr>
        <w:t xml:space="preserve"> System</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Net</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b/>
          <w:bCs/>
          <w:color w:val="0000FF"/>
          <w:sz w:val="20"/>
          <w:szCs w:val="20"/>
        </w:rPr>
        <w:t>using</w:t>
      </w:r>
      <w:r w:rsidRPr="00C97FD9">
        <w:rPr>
          <w:rFonts w:ascii="Courier New" w:eastAsia="Times New Roman" w:hAnsi="Courier New" w:cs="Courier New"/>
          <w:color w:val="000000"/>
          <w:sz w:val="20"/>
          <w:szCs w:val="20"/>
        </w:rPr>
        <w:t xml:space="preserve"> Microsoft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WindowsAzure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Storage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Blob</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b/>
          <w:bCs/>
          <w:color w:val="0000FF"/>
          <w:sz w:val="20"/>
          <w:szCs w:val="20"/>
        </w:rPr>
        <w:t>public</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static</w:t>
      </w:r>
      <w:r w:rsidRPr="00C97FD9">
        <w:rPr>
          <w:rFonts w:ascii="Courier New" w:eastAsia="Times New Roman" w:hAnsi="Courier New" w:cs="Courier New"/>
          <w:color w:val="000000"/>
          <w:sz w:val="20"/>
          <w:szCs w:val="20"/>
        </w:rPr>
        <w:t xml:space="preserve"> async Task</w:t>
      </w:r>
      <w:r w:rsidRPr="00C97FD9">
        <w:rPr>
          <w:rFonts w:ascii="Courier New" w:eastAsia="Times New Roman" w:hAnsi="Courier New" w:cs="Courier New"/>
          <w:b/>
          <w:bCs/>
          <w:color w:val="000080"/>
          <w:sz w:val="20"/>
          <w:szCs w:val="20"/>
        </w:rPr>
        <w:t>&lt;</w:t>
      </w:r>
      <w:r w:rsidRPr="00C97FD9">
        <w:rPr>
          <w:rFonts w:ascii="Courier New" w:eastAsia="Times New Roman" w:hAnsi="Courier New" w:cs="Courier New"/>
          <w:color w:val="000000"/>
          <w:sz w:val="20"/>
          <w:szCs w:val="20"/>
        </w:rPr>
        <w:t>HttpResponseMessage</w:t>
      </w:r>
      <w:r w:rsidRPr="00C97FD9">
        <w:rPr>
          <w:rFonts w:ascii="Courier New" w:eastAsia="Times New Roman" w:hAnsi="Courier New" w:cs="Courier New"/>
          <w:b/>
          <w:bCs/>
          <w:color w:val="000080"/>
          <w:sz w:val="20"/>
          <w:szCs w:val="20"/>
        </w:rPr>
        <w:t>&gt;</w:t>
      </w:r>
      <w:r w:rsidRPr="00C97FD9">
        <w:rPr>
          <w:rFonts w:ascii="Courier New" w:eastAsia="Times New Roman" w:hAnsi="Courier New" w:cs="Courier New"/>
          <w:color w:val="000000"/>
          <w:sz w:val="20"/>
          <w:szCs w:val="20"/>
        </w:rPr>
        <w:t xml:space="preserve"> Run</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HttpRequestMessage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CloudBlockBlob outputBlob</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TraceWriter log</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log</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Info</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808080"/>
          <w:sz w:val="20"/>
          <w:szCs w:val="20"/>
        </w:rPr>
        <w:t>"C# HTTP trigger function received a request"</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008000"/>
          <w:sz w:val="20"/>
          <w:szCs w:val="20"/>
        </w:rPr>
        <w:t>// support only POST requests for this sample</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if</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Method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HttpMethod</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Post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var</w:t>
      </w:r>
      <w:r w:rsidRPr="00C97FD9">
        <w:rPr>
          <w:rFonts w:ascii="Courier New" w:eastAsia="Times New Roman" w:hAnsi="Courier New" w:cs="Courier New"/>
          <w:color w:val="000000"/>
          <w:sz w:val="20"/>
          <w:szCs w:val="20"/>
        </w:rPr>
        <w:t xml:space="preserve"> err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8080"/>
          <w:sz w:val="20"/>
          <w:szCs w:val="20"/>
        </w:rPr>
        <w:t>"Only POST methods are allowed"</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log</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Info</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err</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return</w:t>
      </w:r>
      <w:r w:rsidRPr="00C97FD9">
        <w:rPr>
          <w:rFonts w:ascii="Courier New" w:eastAsia="Times New Roman" w:hAnsi="Courier New" w:cs="Courier New"/>
          <w:color w:val="000000"/>
          <w:sz w:val="20"/>
          <w:szCs w:val="20"/>
        </w:rPr>
        <w:t xml:space="preserve">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CreateResponse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HttpStatusCode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BadRequest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err</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008000"/>
          <w:sz w:val="20"/>
          <w:szCs w:val="20"/>
        </w:rPr>
        <w:t>// get request body</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var</w:t>
      </w:r>
      <w:r w:rsidRPr="00C97FD9">
        <w:rPr>
          <w:rFonts w:ascii="Courier New" w:eastAsia="Times New Roman" w:hAnsi="Courier New" w:cs="Courier New"/>
          <w:color w:val="000000"/>
          <w:sz w:val="20"/>
          <w:szCs w:val="20"/>
        </w:rPr>
        <w:t xml:space="preserve"> data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await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Content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ReadAsStringAsync</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if</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data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null</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var</w:t>
      </w:r>
      <w:r w:rsidRPr="00C97FD9">
        <w:rPr>
          <w:rFonts w:ascii="Courier New" w:eastAsia="Times New Roman" w:hAnsi="Courier New" w:cs="Courier New"/>
          <w:color w:val="000000"/>
          <w:sz w:val="20"/>
          <w:szCs w:val="20"/>
        </w:rPr>
        <w:t xml:space="preserve"> err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8080"/>
          <w:sz w:val="20"/>
          <w:szCs w:val="20"/>
        </w:rPr>
        <w:t>"Missing body in POST request"</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log</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Info</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err</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return</w:t>
      </w:r>
      <w:r w:rsidRPr="00C97FD9">
        <w:rPr>
          <w:rFonts w:ascii="Courier New" w:eastAsia="Times New Roman" w:hAnsi="Courier New" w:cs="Courier New"/>
          <w:color w:val="000000"/>
          <w:sz w:val="20"/>
          <w:szCs w:val="20"/>
        </w:rPr>
        <w:t xml:space="preserve">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CreateResponse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HttpStatusCode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BadRequest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err</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lastRenderedPageBreak/>
        <w:t xml:space="preserve">    </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008000"/>
          <w:sz w:val="20"/>
          <w:szCs w:val="20"/>
        </w:rPr>
        <w:t>// upload content to outputBlob, which was bound as an output to the function</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await outputBlob</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Upload</w:t>
      </w:r>
      <w:r w:rsidRPr="00C97FD9">
        <w:rPr>
          <w:rFonts w:ascii="Cambria Math" w:eastAsia="Times New Roman" w:hAnsi="Cambria Math" w:cs="Cambria Math"/>
          <w:color w:val="000000"/>
          <w:sz w:val="20"/>
          <w:szCs w:val="20"/>
        </w:rPr>
        <w:t>​</w:t>
      </w:r>
      <w:r w:rsidRPr="00C97FD9">
        <w:rPr>
          <w:rFonts w:ascii="Courier New" w:eastAsia="Times New Roman" w:hAnsi="Courier New" w:cs="Courier New"/>
          <w:color w:val="000000"/>
          <w:sz w:val="20"/>
          <w:szCs w:val="20"/>
        </w:rPr>
        <w:t>Text</w:t>
      </w:r>
      <w:r w:rsidRPr="00C97FD9">
        <w:rPr>
          <w:rFonts w:ascii="Cambria Math" w:eastAsia="Times New Roman" w:hAnsi="Cambria Math" w:cs="Cambria Math"/>
          <w:color w:val="000000"/>
          <w:sz w:val="20"/>
          <w:szCs w:val="20"/>
        </w:rPr>
        <w:t>​</w:t>
      </w:r>
      <w:r w:rsidRPr="00C97FD9">
        <w:rPr>
          <w:rFonts w:ascii="Courier New" w:eastAsia="Times New Roman" w:hAnsi="Courier New" w:cs="Courier New"/>
          <w:color w:val="000000"/>
          <w:sz w:val="20"/>
          <w:szCs w:val="20"/>
        </w:rPr>
        <w:t>Async</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data</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008000"/>
          <w:sz w:val="20"/>
          <w:szCs w:val="20"/>
        </w:rPr>
        <w:t>// create HTTP response and add Blob URI to Location header</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var</w:t>
      </w:r>
      <w:r w:rsidRPr="00C97FD9">
        <w:rPr>
          <w:rFonts w:ascii="Courier New" w:eastAsia="Times New Roman" w:hAnsi="Courier New" w:cs="Courier New"/>
          <w:color w:val="000000"/>
          <w:sz w:val="20"/>
          <w:szCs w:val="20"/>
        </w:rPr>
        <w:t xml:space="preserve"> res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CreateResponse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HttpStatusCode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OK</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res</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Headers</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Add</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808080"/>
          <w:sz w:val="20"/>
          <w:szCs w:val="20"/>
        </w:rPr>
        <w:t>"Location"</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outputBlob</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Uri</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ToString</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log</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Info</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res</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Headers</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Location</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ToString</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return</w:t>
      </w:r>
      <w:r w:rsidRPr="00C97FD9">
        <w:rPr>
          <w:rFonts w:ascii="Courier New" w:eastAsia="Times New Roman" w:hAnsi="Courier New" w:cs="Courier New"/>
          <w:color w:val="000000"/>
          <w:sz w:val="20"/>
          <w:szCs w:val="20"/>
        </w:rPr>
        <w:t xml:space="preserve"> res</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Times New Roman" w:eastAsia="Times New Roman" w:hAnsi="Times New Roman" w:cs="Times New Roman"/>
          <w:sz w:val="24"/>
          <w:szCs w:val="24"/>
        </w:rPr>
      </w:pPr>
      <w:r w:rsidRPr="00C97FD9">
        <w:rPr>
          <w:rFonts w:ascii="Courier New" w:eastAsia="Times New Roman" w:hAnsi="Courier New" w:cs="Courier New"/>
          <w:b/>
          <w:bCs/>
          <w:color w:val="000080"/>
          <w:sz w:val="20"/>
          <w:szCs w:val="20"/>
        </w:rPr>
        <w:t>}</w:t>
      </w:r>
    </w:p>
    <w:p w:rsidR="00C97FD9" w:rsidRDefault="00C97FD9">
      <w:pPr>
        <w:rPr>
          <w:rFonts w:ascii="Verdana" w:hAnsi="Verdana"/>
          <w:sz w:val="20"/>
          <w:szCs w:val="20"/>
        </w:rPr>
      </w:pPr>
    </w:p>
    <w:p w:rsidR="00C97FD9" w:rsidRDefault="00C97FD9">
      <w:pPr>
        <w:rPr>
          <w:rFonts w:ascii="Verdana" w:hAnsi="Verdana"/>
          <w:sz w:val="20"/>
          <w:szCs w:val="20"/>
        </w:rPr>
      </w:pPr>
      <w:r>
        <w:rPr>
          <w:rFonts w:ascii="Verdana" w:hAnsi="Verdana"/>
          <w:sz w:val="20"/>
          <w:szCs w:val="20"/>
        </w:rPr>
        <w:t>This script</w:t>
      </w:r>
      <w:r w:rsidRPr="008B090B">
        <w:rPr>
          <w:rFonts w:ascii="Verdana" w:hAnsi="Verdana"/>
          <w:i/>
          <w:sz w:val="20"/>
          <w:szCs w:val="20"/>
        </w:rPr>
        <w:t xml:space="preserve">, </w:t>
      </w:r>
      <w:r w:rsidRPr="00CB32D8">
        <w:rPr>
          <w:rFonts w:ascii="Verdana" w:hAnsi="Verdana"/>
          <w:i/>
          <w:sz w:val="20"/>
          <w:szCs w:val="20"/>
        </w:rPr>
        <w:t>which will accept only HTTP POST requests</w:t>
      </w:r>
      <w:r>
        <w:rPr>
          <w:rFonts w:ascii="Verdana" w:hAnsi="Verdana"/>
          <w:sz w:val="20"/>
          <w:szCs w:val="20"/>
        </w:rPr>
        <w:t>, create</w:t>
      </w:r>
      <w:r w:rsidR="008B090B">
        <w:rPr>
          <w:rFonts w:ascii="Verdana" w:hAnsi="Verdana"/>
          <w:sz w:val="20"/>
          <w:szCs w:val="20"/>
        </w:rPr>
        <w:t>s</w:t>
      </w:r>
      <w:r>
        <w:rPr>
          <w:rFonts w:ascii="Verdana" w:hAnsi="Verdana"/>
          <w:sz w:val="20"/>
          <w:szCs w:val="20"/>
        </w:rPr>
        <w:t xml:space="preserve"> a new blob from the HTTP request body. The data is unformatted, but it’s typical to use a JSON formatted object. To test, open the Test panel, set the HTTP method to POST, and add content to the Request body, such as below:</w:t>
      </w:r>
    </w:p>
    <w:p w:rsidR="00C97FD9" w:rsidRDefault="00C97FD9">
      <w:pPr>
        <w:rPr>
          <w:rFonts w:ascii="Verdana" w:hAnsi="Verdana"/>
          <w:sz w:val="20"/>
          <w:szCs w:val="20"/>
        </w:rPr>
      </w:pPr>
    </w:p>
    <w:p w:rsidR="00C97FD9" w:rsidRDefault="00C97FD9" w:rsidP="008B090B">
      <w:pPr>
        <w:jc w:val="center"/>
        <w:rPr>
          <w:rFonts w:ascii="Verdana" w:hAnsi="Verdana"/>
          <w:sz w:val="20"/>
          <w:szCs w:val="20"/>
        </w:rPr>
      </w:pPr>
      <w:r>
        <w:rPr>
          <w:noProof/>
        </w:rPr>
        <w:drawing>
          <wp:inline distT="0" distB="0" distL="0" distR="0" wp14:anchorId="7DD5B7EB" wp14:editId="11F12489">
            <wp:extent cx="3232703" cy="3024621"/>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193" cy="3031629"/>
                    </a:xfrm>
                    <a:prstGeom prst="rect">
                      <a:avLst/>
                    </a:prstGeom>
                  </pic:spPr>
                </pic:pic>
              </a:graphicData>
            </a:graphic>
          </wp:inline>
        </w:drawing>
      </w:r>
    </w:p>
    <w:p w:rsidR="008B090B" w:rsidRDefault="00015BE6">
      <w:pPr>
        <w:rPr>
          <w:rFonts w:ascii="Verdana" w:hAnsi="Verdana"/>
          <w:sz w:val="20"/>
          <w:szCs w:val="20"/>
        </w:rPr>
      </w:pPr>
      <w:r>
        <w:rPr>
          <w:rFonts w:ascii="Verdana" w:hAnsi="Verdana"/>
          <w:sz w:val="20"/>
          <w:szCs w:val="20"/>
        </w:rPr>
        <w:br/>
      </w:r>
      <w:r w:rsidR="008B090B">
        <w:rPr>
          <w:rFonts w:ascii="Verdana" w:hAnsi="Verdana"/>
          <w:sz w:val="20"/>
          <w:szCs w:val="20"/>
        </w:rPr>
        <w:t xml:space="preserve">If you </w:t>
      </w:r>
      <w:r>
        <w:rPr>
          <w:rFonts w:ascii="Verdana" w:hAnsi="Verdana"/>
          <w:sz w:val="20"/>
          <w:szCs w:val="20"/>
        </w:rPr>
        <w:t>have</w:t>
      </w:r>
      <w:r w:rsidR="008B090B">
        <w:rPr>
          <w:rFonts w:ascii="Verdana" w:hAnsi="Verdana"/>
          <w:sz w:val="20"/>
          <w:szCs w:val="20"/>
        </w:rPr>
        <w:t xml:space="preserve"> HTTP utilities such as Postman, </w:t>
      </w:r>
      <w:r>
        <w:rPr>
          <w:rFonts w:ascii="Verdana" w:hAnsi="Verdana"/>
          <w:sz w:val="20"/>
          <w:szCs w:val="20"/>
        </w:rPr>
        <w:t>Fiddler, or Runscope, you can try issuing the POST request there as well.</w:t>
      </w:r>
      <w:r w:rsidR="008B090B">
        <w:rPr>
          <w:rFonts w:ascii="Verdana" w:hAnsi="Verdana"/>
          <w:sz w:val="20"/>
          <w:szCs w:val="20"/>
        </w:rPr>
        <w:br/>
      </w:r>
    </w:p>
    <w:p w:rsidR="00C97FD9" w:rsidRDefault="00C97FD9">
      <w:pPr>
        <w:rPr>
          <w:rFonts w:ascii="Verdana" w:hAnsi="Verdana"/>
          <w:sz w:val="20"/>
          <w:szCs w:val="20"/>
        </w:rPr>
      </w:pPr>
      <w:r>
        <w:rPr>
          <w:rFonts w:ascii="Verdana" w:hAnsi="Verdana"/>
          <w:sz w:val="20"/>
          <w:szCs w:val="20"/>
        </w:rPr>
        <w:t>The log file below the Function script</w:t>
      </w:r>
      <w:r w:rsidR="00015BE6">
        <w:rPr>
          <w:rFonts w:ascii="Verdana" w:hAnsi="Verdana"/>
          <w:sz w:val="20"/>
          <w:szCs w:val="20"/>
        </w:rPr>
        <w:t xml:space="preserve"> </w:t>
      </w:r>
      <w:r>
        <w:rPr>
          <w:rFonts w:ascii="Verdana" w:hAnsi="Verdana"/>
          <w:sz w:val="20"/>
          <w:szCs w:val="20"/>
        </w:rPr>
        <w:t>display</w:t>
      </w:r>
      <w:r w:rsidR="00015BE6">
        <w:rPr>
          <w:rFonts w:ascii="Verdana" w:hAnsi="Verdana"/>
          <w:sz w:val="20"/>
          <w:szCs w:val="20"/>
        </w:rPr>
        <w:t>s</w:t>
      </w:r>
      <w:r>
        <w:rPr>
          <w:rFonts w:ascii="Verdana" w:hAnsi="Verdana"/>
          <w:sz w:val="20"/>
          <w:szCs w:val="20"/>
        </w:rPr>
        <w:t xml:space="preserve"> the result of the call, including the endpoint of the blob that the function created:</w:t>
      </w:r>
      <w:r w:rsidR="008B090B">
        <w:rPr>
          <w:rFonts w:ascii="Verdana" w:hAnsi="Verdana"/>
          <w:sz w:val="20"/>
          <w:szCs w:val="20"/>
        </w:rPr>
        <w:br/>
      </w:r>
    </w:p>
    <w:p w:rsidR="00C97FD9" w:rsidRPr="00C97FD9" w:rsidRDefault="00C97FD9" w:rsidP="00C97FD9">
      <w:pPr>
        <w:pBdr>
          <w:top w:val="single" w:sz="6" w:space="4" w:color="D8E1E6"/>
          <w:left w:val="single" w:sz="6" w:space="4" w:color="D8E1E6"/>
          <w:bottom w:val="single" w:sz="6" w:space="4" w:color="D8E1E6"/>
          <w:right w:val="single" w:sz="6" w:space="4" w:color="D8E1E6"/>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 w:right="375"/>
        <w:rPr>
          <w:rFonts w:ascii="Consolas" w:eastAsia="Times New Roman" w:hAnsi="Consolas" w:cs="Courier New"/>
          <w:color w:val="333333"/>
          <w:sz w:val="18"/>
          <w:szCs w:val="18"/>
        </w:rPr>
      </w:pPr>
      <w:r w:rsidRPr="00C97FD9">
        <w:rPr>
          <w:rFonts w:ascii="Consolas" w:eastAsia="Times New Roman" w:hAnsi="Consolas" w:cs="Courier New"/>
          <w:color w:val="333333"/>
          <w:sz w:val="18"/>
          <w:szCs w:val="18"/>
        </w:rPr>
        <w:t>017-06-11T17:52:02.512 Function started (Id=7e40bde0-ff34-4c5c-a714-1ca684363234)</w:t>
      </w:r>
    </w:p>
    <w:p w:rsidR="00C97FD9" w:rsidRPr="00C97FD9" w:rsidRDefault="00C97FD9" w:rsidP="00C97FD9">
      <w:pPr>
        <w:pBdr>
          <w:top w:val="single" w:sz="6" w:space="4" w:color="D8E1E6"/>
          <w:left w:val="single" w:sz="6" w:space="4" w:color="D8E1E6"/>
          <w:bottom w:val="single" w:sz="6" w:space="4" w:color="D8E1E6"/>
          <w:right w:val="single" w:sz="6" w:space="4" w:color="D8E1E6"/>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 w:right="375"/>
        <w:rPr>
          <w:rFonts w:ascii="Consolas" w:eastAsia="Times New Roman" w:hAnsi="Consolas" w:cs="Courier New"/>
          <w:color w:val="333333"/>
          <w:sz w:val="18"/>
          <w:szCs w:val="18"/>
        </w:rPr>
      </w:pPr>
      <w:r w:rsidRPr="00C97FD9">
        <w:rPr>
          <w:rFonts w:ascii="Consolas" w:eastAsia="Times New Roman" w:hAnsi="Consolas" w:cs="Courier New"/>
          <w:color w:val="333333"/>
          <w:sz w:val="18"/>
          <w:szCs w:val="18"/>
        </w:rPr>
        <w:t>2017-06-11T17:52:02.512 C# HTTP trigger function received a request</w:t>
      </w:r>
    </w:p>
    <w:p w:rsidR="00C97FD9" w:rsidRPr="00C97FD9" w:rsidRDefault="00C97FD9" w:rsidP="00C97FD9">
      <w:pPr>
        <w:pBdr>
          <w:top w:val="single" w:sz="6" w:space="4" w:color="D8E1E6"/>
          <w:left w:val="single" w:sz="6" w:space="4" w:color="D8E1E6"/>
          <w:bottom w:val="single" w:sz="6" w:space="4" w:color="D8E1E6"/>
          <w:right w:val="single" w:sz="6" w:space="4" w:color="D8E1E6"/>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 w:right="375"/>
        <w:rPr>
          <w:rFonts w:ascii="Consolas" w:eastAsia="Times New Roman" w:hAnsi="Consolas" w:cs="Courier New"/>
          <w:color w:val="333333"/>
          <w:sz w:val="18"/>
          <w:szCs w:val="18"/>
        </w:rPr>
      </w:pPr>
      <w:r w:rsidRPr="00C97FD9">
        <w:rPr>
          <w:rFonts w:ascii="Consolas" w:eastAsia="Times New Roman" w:hAnsi="Consolas" w:cs="Courier New"/>
          <w:color w:val="333333"/>
          <w:sz w:val="18"/>
          <w:szCs w:val="18"/>
        </w:rPr>
        <w:lastRenderedPageBreak/>
        <w:t xml:space="preserve">2017-06-11T17:52:02.543 </w:t>
      </w:r>
      <w:r w:rsidRPr="00C97FD9">
        <w:rPr>
          <w:rFonts w:ascii="Consolas" w:eastAsia="Times New Roman" w:hAnsi="Consolas" w:cs="Courier New"/>
          <w:color w:val="333333"/>
          <w:sz w:val="18"/>
          <w:szCs w:val="18"/>
          <w:highlight w:val="yellow"/>
        </w:rPr>
        <w:t>https://jimoneila2fe.blob.core.windows.net/temperature/2017-06-11T17-52-02Z</w:t>
      </w:r>
    </w:p>
    <w:p w:rsidR="00C97FD9" w:rsidRPr="00C97FD9" w:rsidRDefault="00C97FD9" w:rsidP="00C97FD9">
      <w:pPr>
        <w:pBdr>
          <w:top w:val="single" w:sz="6" w:space="4" w:color="D8E1E6"/>
          <w:left w:val="single" w:sz="6" w:space="4" w:color="D8E1E6"/>
          <w:bottom w:val="single" w:sz="6" w:space="4" w:color="D8E1E6"/>
          <w:right w:val="single" w:sz="6" w:space="4" w:color="D8E1E6"/>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 w:right="375"/>
        <w:rPr>
          <w:rFonts w:ascii="Consolas" w:eastAsia="Times New Roman" w:hAnsi="Consolas" w:cs="Courier New"/>
          <w:color w:val="333333"/>
          <w:sz w:val="18"/>
          <w:szCs w:val="18"/>
        </w:rPr>
      </w:pPr>
      <w:r w:rsidRPr="00C97FD9">
        <w:rPr>
          <w:rFonts w:ascii="Consolas" w:eastAsia="Times New Roman" w:hAnsi="Consolas" w:cs="Courier New"/>
          <w:color w:val="333333"/>
          <w:sz w:val="18"/>
          <w:szCs w:val="18"/>
        </w:rPr>
        <w:t>2017-06-11T17:52:02.543 Function completed (Success, Id=7e40bde0-ff34-4c5c-a714-1ca684363234, Duration=22ms)</w:t>
      </w:r>
    </w:p>
    <w:p w:rsidR="00C97FD9" w:rsidRDefault="00C97FD9">
      <w:pPr>
        <w:rPr>
          <w:rFonts w:ascii="Verdana" w:hAnsi="Verdana"/>
          <w:sz w:val="20"/>
          <w:szCs w:val="20"/>
        </w:rPr>
      </w:pPr>
    </w:p>
    <w:p w:rsidR="008B090B" w:rsidRDefault="00C97FD9">
      <w:pPr>
        <w:rPr>
          <w:rFonts w:ascii="Verdana" w:hAnsi="Verdana"/>
          <w:sz w:val="20"/>
          <w:szCs w:val="20"/>
        </w:rPr>
      </w:pPr>
      <w:r>
        <w:rPr>
          <w:rFonts w:ascii="Verdana" w:hAnsi="Verdana"/>
          <w:sz w:val="20"/>
          <w:szCs w:val="20"/>
        </w:rPr>
        <w:t>Paste the blob address in a brow</w:t>
      </w:r>
      <w:r w:rsidR="008B090B">
        <w:rPr>
          <w:rFonts w:ascii="Verdana" w:hAnsi="Verdana"/>
          <w:sz w:val="20"/>
          <w:szCs w:val="20"/>
        </w:rPr>
        <w:t>s</w:t>
      </w:r>
      <w:r>
        <w:rPr>
          <w:rFonts w:ascii="Verdana" w:hAnsi="Verdana"/>
          <w:sz w:val="20"/>
          <w:szCs w:val="20"/>
        </w:rPr>
        <w:t xml:space="preserve">er, and you </w:t>
      </w:r>
      <w:r w:rsidR="00FA3727">
        <w:rPr>
          <w:rFonts w:ascii="Verdana" w:hAnsi="Verdana"/>
          <w:sz w:val="20"/>
          <w:szCs w:val="20"/>
        </w:rPr>
        <w:t>should</w:t>
      </w:r>
      <w:r>
        <w:rPr>
          <w:rFonts w:ascii="Verdana" w:hAnsi="Verdana"/>
          <w:sz w:val="20"/>
          <w:szCs w:val="20"/>
        </w:rPr>
        <w:t xml:space="preserve"> see the content (Edge)</w:t>
      </w:r>
      <w:r w:rsidR="00015BE6">
        <w:rPr>
          <w:rFonts w:ascii="Verdana" w:hAnsi="Verdana"/>
          <w:sz w:val="20"/>
          <w:szCs w:val="20"/>
        </w:rPr>
        <w:t>,</w:t>
      </w:r>
      <w:r>
        <w:rPr>
          <w:rFonts w:ascii="Verdana" w:hAnsi="Verdana"/>
          <w:sz w:val="20"/>
          <w:szCs w:val="20"/>
        </w:rPr>
        <w:t xml:space="preserve"> or a file will be downloaded containing the contents (Chrome). </w:t>
      </w:r>
      <w:r w:rsidR="00FA3727">
        <w:rPr>
          <w:rFonts w:ascii="Verdana" w:hAnsi="Verdana"/>
          <w:sz w:val="20"/>
          <w:szCs w:val="20"/>
        </w:rPr>
        <w:t xml:space="preserve">For Chrome, if you have the </w:t>
      </w:r>
      <w:hyperlink r:id="rId20" w:history="1">
        <w:r w:rsidR="00FA3727" w:rsidRPr="00FA3727">
          <w:rPr>
            <w:rStyle w:val="Hyperlink"/>
            <w:rFonts w:ascii="Verdana" w:hAnsi="Verdana"/>
            <w:sz w:val="20"/>
            <w:szCs w:val="20"/>
          </w:rPr>
          <w:t>JSONView plugin</w:t>
        </w:r>
      </w:hyperlink>
      <w:r w:rsidR="00FA3727">
        <w:rPr>
          <w:rFonts w:ascii="Verdana" w:hAnsi="Verdana"/>
          <w:sz w:val="20"/>
          <w:szCs w:val="20"/>
        </w:rPr>
        <w:t>, it will render the content within the browser.</w:t>
      </w:r>
    </w:p>
    <w:p w:rsidR="00BE5516" w:rsidRDefault="00FA3727">
      <w:pPr>
        <w:rPr>
          <w:rFonts w:ascii="Verdana" w:hAnsi="Verdana"/>
          <w:sz w:val="20"/>
          <w:szCs w:val="20"/>
        </w:rPr>
      </w:pPr>
      <w:r>
        <w:rPr>
          <w:rFonts w:ascii="Verdana" w:hAnsi="Verdana"/>
          <w:sz w:val="20"/>
          <w:szCs w:val="20"/>
        </w:rPr>
        <w:t>You’ve now completely implemented a “serverless” Azure Function that responds to an HTTP request (that could originate from any type of client application) and records the data into Azure blob storage. Although you were able to do all of the programming and configuration within the Azure portal, keep in mind that in a typical development project, all of the code and configuration files will reside in a source code repository with integration to development tools, like Visual Studio, and hooks for continuous integration and deployment to Azure.</w:t>
      </w:r>
    </w:p>
    <w:p w:rsidR="00BE5516" w:rsidRDefault="00BE5516">
      <w:pPr>
        <w:rPr>
          <w:rFonts w:ascii="Verdana" w:hAnsi="Verdana"/>
          <w:sz w:val="20"/>
          <w:szCs w:val="20"/>
        </w:rPr>
      </w:pPr>
    </w:p>
    <w:p w:rsidR="00015BE6" w:rsidRDefault="00015BE6">
      <w:pPr>
        <w:rPr>
          <w:rFonts w:ascii="Verdana" w:hAnsi="Verdana"/>
          <w:sz w:val="20"/>
          <w:szCs w:val="20"/>
        </w:rPr>
      </w:pPr>
    </w:p>
    <w:p w:rsidR="00CB32D8" w:rsidRDefault="00CB32D8">
      <w:pPr>
        <w:rPr>
          <w:rFonts w:ascii="Verdana" w:hAnsi="Verdana"/>
          <w:sz w:val="32"/>
          <w:szCs w:val="32"/>
        </w:rPr>
      </w:pPr>
      <w:r>
        <w:rPr>
          <w:rFonts w:ascii="Verdana" w:hAnsi="Verdana"/>
          <w:sz w:val="32"/>
          <w:szCs w:val="32"/>
        </w:rPr>
        <w:br w:type="page"/>
      </w:r>
    </w:p>
    <w:p w:rsidR="00015BE6" w:rsidRPr="00085892" w:rsidRDefault="00015BE6" w:rsidP="00015BE6">
      <w:pPr>
        <w:rPr>
          <w:rFonts w:ascii="Verdana" w:hAnsi="Verdana"/>
          <w:sz w:val="32"/>
          <w:szCs w:val="32"/>
        </w:rPr>
      </w:pPr>
      <w:r w:rsidRPr="00085892">
        <w:rPr>
          <w:rFonts w:ascii="Verdana" w:hAnsi="Verdana"/>
          <w:sz w:val="32"/>
          <w:szCs w:val="32"/>
        </w:rPr>
        <w:lastRenderedPageBreak/>
        <w:t xml:space="preserve">Create a </w:t>
      </w:r>
      <w:r>
        <w:rPr>
          <w:rFonts w:ascii="Verdana" w:hAnsi="Verdana"/>
          <w:sz w:val="32"/>
          <w:szCs w:val="32"/>
        </w:rPr>
        <w:t>Stream Analytics Pipeline</w:t>
      </w:r>
    </w:p>
    <w:p w:rsidR="004A606C" w:rsidRDefault="00015BE6">
      <w:pPr>
        <w:rPr>
          <w:rFonts w:ascii="Verdana" w:hAnsi="Verdana"/>
          <w:sz w:val="20"/>
          <w:szCs w:val="20"/>
        </w:rPr>
      </w:pPr>
      <w:r>
        <w:rPr>
          <w:rFonts w:ascii="Verdana" w:hAnsi="Verdana"/>
          <w:sz w:val="20"/>
          <w:szCs w:val="20"/>
        </w:rPr>
        <w:t>The lab creates a simple stream analytics pipeline using patterns and services that are common for IoT and other stream input scenarios. Four Azure services are involved – two of which you dealt with in the previous lab:</w:t>
      </w:r>
    </w:p>
    <w:p w:rsidR="00015BE6" w:rsidRDefault="00015BE6" w:rsidP="00015BE6">
      <w:pPr>
        <w:pStyle w:val="ListParagraph"/>
        <w:numPr>
          <w:ilvl w:val="0"/>
          <w:numId w:val="4"/>
        </w:numPr>
        <w:rPr>
          <w:rFonts w:ascii="Verdana" w:hAnsi="Verdana"/>
          <w:sz w:val="20"/>
          <w:szCs w:val="20"/>
        </w:rPr>
      </w:pPr>
      <w:r>
        <w:rPr>
          <w:rFonts w:ascii="Verdana" w:hAnsi="Verdana"/>
          <w:sz w:val="20"/>
          <w:szCs w:val="20"/>
        </w:rPr>
        <w:t>Stream Analytics</w:t>
      </w:r>
    </w:p>
    <w:p w:rsidR="00015BE6" w:rsidRDefault="00015BE6" w:rsidP="00015BE6">
      <w:pPr>
        <w:pStyle w:val="ListParagraph"/>
        <w:numPr>
          <w:ilvl w:val="0"/>
          <w:numId w:val="4"/>
        </w:numPr>
        <w:rPr>
          <w:rFonts w:ascii="Verdana" w:hAnsi="Verdana"/>
          <w:sz w:val="20"/>
          <w:szCs w:val="20"/>
        </w:rPr>
      </w:pPr>
      <w:r>
        <w:rPr>
          <w:rFonts w:ascii="Verdana" w:hAnsi="Verdana"/>
          <w:sz w:val="20"/>
          <w:szCs w:val="20"/>
        </w:rPr>
        <w:t>Service Bus (topics)</w:t>
      </w:r>
    </w:p>
    <w:p w:rsidR="00015BE6" w:rsidRDefault="00015BE6" w:rsidP="00015BE6">
      <w:pPr>
        <w:pStyle w:val="ListParagraph"/>
        <w:numPr>
          <w:ilvl w:val="0"/>
          <w:numId w:val="4"/>
        </w:numPr>
        <w:rPr>
          <w:rFonts w:ascii="Verdana" w:hAnsi="Verdana"/>
          <w:sz w:val="20"/>
          <w:szCs w:val="20"/>
        </w:rPr>
      </w:pPr>
      <w:r>
        <w:rPr>
          <w:rFonts w:ascii="Verdana" w:hAnsi="Verdana"/>
          <w:sz w:val="20"/>
          <w:szCs w:val="20"/>
        </w:rPr>
        <w:t>Function App</w:t>
      </w:r>
    </w:p>
    <w:p w:rsidR="00015BE6" w:rsidRDefault="00015BE6" w:rsidP="00015BE6">
      <w:pPr>
        <w:pStyle w:val="ListParagraph"/>
        <w:numPr>
          <w:ilvl w:val="0"/>
          <w:numId w:val="4"/>
        </w:numPr>
        <w:rPr>
          <w:rFonts w:ascii="Verdana" w:hAnsi="Verdana"/>
          <w:sz w:val="20"/>
          <w:szCs w:val="20"/>
        </w:rPr>
      </w:pPr>
      <w:r>
        <w:rPr>
          <w:rFonts w:ascii="Verdana" w:hAnsi="Verdana"/>
          <w:sz w:val="20"/>
          <w:szCs w:val="20"/>
        </w:rPr>
        <w:t>Blob Storage</w:t>
      </w:r>
    </w:p>
    <w:p w:rsidR="00015BE6" w:rsidRPr="00015BE6" w:rsidRDefault="00015BE6" w:rsidP="00015BE6">
      <w:pPr>
        <w:rPr>
          <w:rFonts w:ascii="Verdana" w:hAnsi="Verdana"/>
          <w:sz w:val="20"/>
          <w:szCs w:val="20"/>
        </w:rPr>
      </w:pPr>
      <w:r>
        <w:rPr>
          <w:noProof/>
        </w:rPr>
        <w:drawing>
          <wp:inline distT="0" distB="0" distL="0" distR="0" wp14:anchorId="31889446" wp14:editId="6830C8E1">
            <wp:extent cx="5943600" cy="11296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29665"/>
                    </a:xfrm>
                    <a:prstGeom prst="rect">
                      <a:avLst/>
                    </a:prstGeom>
                  </pic:spPr>
                </pic:pic>
              </a:graphicData>
            </a:graphic>
          </wp:inline>
        </w:drawing>
      </w:r>
    </w:p>
    <w:p w:rsidR="0096705C" w:rsidRDefault="0096705C" w:rsidP="00015BE6">
      <w:pPr>
        <w:rPr>
          <w:rFonts w:ascii="Verdana" w:hAnsi="Verdana"/>
          <w:sz w:val="20"/>
          <w:szCs w:val="20"/>
        </w:rPr>
      </w:pPr>
      <w:r>
        <w:rPr>
          <w:rFonts w:ascii="Verdana" w:hAnsi="Verdana"/>
          <w:sz w:val="20"/>
          <w:szCs w:val="20"/>
        </w:rPr>
        <w:t>This pipeline start</w:t>
      </w:r>
      <w:r w:rsidR="00734EF8">
        <w:rPr>
          <w:rFonts w:ascii="Verdana" w:hAnsi="Verdana"/>
          <w:sz w:val="20"/>
          <w:szCs w:val="20"/>
        </w:rPr>
        <w:t>s</w:t>
      </w:r>
      <w:r>
        <w:rPr>
          <w:rFonts w:ascii="Verdana" w:hAnsi="Verdana"/>
          <w:sz w:val="20"/>
          <w:szCs w:val="20"/>
        </w:rPr>
        <w:t xml:space="preserve"> with mock incoming sensor data representing temperature meas</w:t>
      </w:r>
      <w:r w:rsidR="00734EF8">
        <w:rPr>
          <w:rFonts w:ascii="Verdana" w:hAnsi="Verdana"/>
          <w:sz w:val="20"/>
          <w:szCs w:val="20"/>
        </w:rPr>
        <w:t xml:space="preserve">urements; these are stored in an external </w:t>
      </w:r>
      <w:r>
        <w:rPr>
          <w:rFonts w:ascii="Verdana" w:hAnsi="Verdana"/>
          <w:sz w:val="20"/>
          <w:szCs w:val="20"/>
        </w:rPr>
        <w:t>blob storage account for you to access, but in a true IoT application, the input would likely be coming from an IoT Hub instance to which remote sensors are reporting data.</w:t>
      </w:r>
    </w:p>
    <w:p w:rsidR="0096705C" w:rsidRDefault="0096705C" w:rsidP="00015BE6">
      <w:pPr>
        <w:rPr>
          <w:rFonts w:ascii="Verdana" w:hAnsi="Verdana"/>
          <w:sz w:val="20"/>
          <w:szCs w:val="20"/>
        </w:rPr>
      </w:pPr>
      <w:r>
        <w:rPr>
          <w:rFonts w:ascii="Verdana" w:hAnsi="Verdana"/>
          <w:sz w:val="20"/>
          <w:szCs w:val="20"/>
        </w:rPr>
        <w:t>The Temperature Validator is a Stream Analytics job that accepts the temperature data and forward any data considered out-of-bounds to a Service Bus topic for further handling. In this case, the Stream Analytics job is hard-coded to reject any temperature above 125 degrees. Note that Stream Analytics does have a mechanism for such range thresholds to be provided dynamically (namely Reference Data store in a Blob).</w:t>
      </w:r>
    </w:p>
    <w:p w:rsidR="0096705C" w:rsidRDefault="0096705C" w:rsidP="00015BE6">
      <w:pPr>
        <w:rPr>
          <w:rFonts w:ascii="Verdana" w:hAnsi="Verdana"/>
          <w:sz w:val="20"/>
          <w:szCs w:val="20"/>
        </w:rPr>
      </w:pPr>
      <w:r>
        <w:rPr>
          <w:rFonts w:ascii="Verdana" w:hAnsi="Verdana"/>
          <w:sz w:val="20"/>
          <w:szCs w:val="20"/>
        </w:rPr>
        <w:t>When a message arrives at the Service Bus, it triggers an Azure Function to then copy the out-of-range record to a Blob storage account in your own subscription. Since this architecture uses a topic, there could be other subscribers to that message that might alert a manager via text or push an alert to a dashboard display.</w:t>
      </w:r>
    </w:p>
    <w:p w:rsidR="00734EF8" w:rsidRDefault="00734EF8" w:rsidP="00734EF8">
      <w:pPr>
        <w:pStyle w:val="Heading2"/>
      </w:pPr>
      <w:r>
        <w:t>Download the Lab Files</w:t>
      </w:r>
    </w:p>
    <w:p w:rsidR="00734EF8" w:rsidRDefault="00734EF8" w:rsidP="00734EF8">
      <w:pPr>
        <w:rPr>
          <w:rFonts w:ascii="Verdana" w:hAnsi="Verdana"/>
          <w:sz w:val="20"/>
          <w:szCs w:val="20"/>
        </w:rPr>
      </w:pPr>
      <w:r>
        <w:rPr>
          <w:rFonts w:ascii="Verdana" w:hAnsi="Verdana"/>
          <w:sz w:val="20"/>
          <w:szCs w:val="20"/>
        </w:rPr>
        <w:t>Rather than use the Azure Portal to create the services, you’ll leverage an Azure Resource Template and a PowerShell script to provision a</w:t>
      </w:r>
      <w:bookmarkStart w:id="0" w:name="_GoBack"/>
      <w:bookmarkEnd w:id="0"/>
      <w:r>
        <w:rPr>
          <w:rFonts w:ascii="Verdana" w:hAnsi="Verdana"/>
          <w:sz w:val="20"/>
          <w:szCs w:val="20"/>
        </w:rPr>
        <w:t xml:space="preserve">ll the needed services. </w:t>
      </w:r>
    </w:p>
    <w:p w:rsidR="00734EF8" w:rsidRDefault="00734EF8" w:rsidP="00734EF8">
      <w:pPr>
        <w:rPr>
          <w:rFonts w:ascii="Verdana" w:hAnsi="Verdana"/>
          <w:sz w:val="20"/>
          <w:szCs w:val="20"/>
        </w:rPr>
      </w:pPr>
      <w:r>
        <w:rPr>
          <w:rFonts w:ascii="Verdana" w:hAnsi="Verdana"/>
          <w:sz w:val="20"/>
          <w:szCs w:val="20"/>
        </w:rPr>
        <w:t xml:space="preserve">To get the lab files navigate to </w:t>
      </w:r>
      <w:r w:rsidR="00CB32D8">
        <w:rPr>
          <w:rFonts w:ascii="Verdana" w:hAnsi="Verdana"/>
          <w:sz w:val="20"/>
          <w:szCs w:val="20"/>
        </w:rPr>
        <w:br/>
      </w:r>
    </w:p>
    <w:p w:rsidR="00734EF8" w:rsidRPr="00CB32D8" w:rsidRDefault="00CB32D8" w:rsidP="00734EF8">
      <w:pPr>
        <w:jc w:val="center"/>
        <w:rPr>
          <w:sz w:val="28"/>
          <w:szCs w:val="28"/>
        </w:rPr>
      </w:pPr>
      <w:r>
        <w:rPr>
          <w:rFonts w:ascii="Verdana" w:hAnsi="Verdana"/>
          <w:sz w:val="28"/>
          <w:szCs w:val="28"/>
        </w:rPr>
        <w:t>http://</w:t>
      </w:r>
      <w:r w:rsidRPr="00CB32D8">
        <w:t xml:space="preserve"> </w:t>
      </w:r>
      <w:r w:rsidRPr="00CB32D8">
        <w:rPr>
          <w:rFonts w:ascii="Verdana" w:hAnsi="Verdana"/>
          <w:sz w:val="28"/>
          <w:szCs w:val="28"/>
        </w:rPr>
        <w:t>rebrand.ly/70-534-AdvAppsLab</w:t>
      </w:r>
    </w:p>
    <w:p w:rsidR="00734EF8" w:rsidRDefault="00734EF8">
      <w:pPr>
        <w:rPr>
          <w:rFonts w:ascii="Verdana" w:hAnsi="Verdana"/>
          <w:sz w:val="20"/>
          <w:szCs w:val="20"/>
        </w:rPr>
      </w:pPr>
    </w:p>
    <w:p w:rsidR="00CB32D8" w:rsidRDefault="00734EF8">
      <w:pPr>
        <w:rPr>
          <w:rFonts w:ascii="Verdana" w:hAnsi="Verdana"/>
          <w:sz w:val="20"/>
          <w:szCs w:val="20"/>
        </w:rPr>
      </w:pPr>
      <w:r>
        <w:rPr>
          <w:rFonts w:ascii="Verdana" w:hAnsi="Verdana"/>
          <w:sz w:val="20"/>
          <w:szCs w:val="20"/>
        </w:rPr>
        <w:t xml:space="preserve">and </w:t>
      </w:r>
      <w:r w:rsidR="00CB32D8">
        <w:rPr>
          <w:rFonts w:ascii="Verdana" w:hAnsi="Verdana"/>
          <w:sz w:val="20"/>
          <w:szCs w:val="20"/>
        </w:rPr>
        <w:t>save the downloaded file. Copy the file to a directory of your choice on your local machine, and extract the contents.</w:t>
      </w:r>
    </w:p>
    <w:p w:rsidR="00734EF8" w:rsidRDefault="00CB32D8">
      <w:pPr>
        <w:rPr>
          <w:rFonts w:ascii="Verdana" w:hAnsi="Verdana"/>
          <w:sz w:val="20"/>
          <w:szCs w:val="20"/>
        </w:rPr>
      </w:pPr>
      <w:r>
        <w:rPr>
          <w:rFonts w:ascii="Verdana" w:hAnsi="Verdana"/>
          <w:sz w:val="20"/>
          <w:szCs w:val="20"/>
        </w:rPr>
        <w:t xml:space="preserve">You will find a LabInstructions.pdf file containing up-to-date lab instructions. </w:t>
      </w:r>
    </w:p>
    <w:sectPr w:rsidR="0073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91056"/>
    <w:multiLevelType w:val="hybridMultilevel"/>
    <w:tmpl w:val="3684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AA9"/>
    <w:multiLevelType w:val="hybridMultilevel"/>
    <w:tmpl w:val="7AB4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D609C"/>
    <w:multiLevelType w:val="hybridMultilevel"/>
    <w:tmpl w:val="2AB2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5339C"/>
    <w:multiLevelType w:val="hybridMultilevel"/>
    <w:tmpl w:val="3684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66"/>
    <w:rsid w:val="00015BE6"/>
    <w:rsid w:val="00040CB8"/>
    <w:rsid w:val="00085892"/>
    <w:rsid w:val="00104AA7"/>
    <w:rsid w:val="001A1168"/>
    <w:rsid w:val="00277F0E"/>
    <w:rsid w:val="002D4DD9"/>
    <w:rsid w:val="003753CE"/>
    <w:rsid w:val="003C241C"/>
    <w:rsid w:val="003C6746"/>
    <w:rsid w:val="004A606C"/>
    <w:rsid w:val="00504154"/>
    <w:rsid w:val="00546DDB"/>
    <w:rsid w:val="00552266"/>
    <w:rsid w:val="00630A6E"/>
    <w:rsid w:val="00661D8B"/>
    <w:rsid w:val="00734EF8"/>
    <w:rsid w:val="007F50A3"/>
    <w:rsid w:val="00801152"/>
    <w:rsid w:val="00810431"/>
    <w:rsid w:val="00842FD8"/>
    <w:rsid w:val="008B090B"/>
    <w:rsid w:val="008B24B4"/>
    <w:rsid w:val="008D41AC"/>
    <w:rsid w:val="00906A33"/>
    <w:rsid w:val="0096705C"/>
    <w:rsid w:val="00A0404B"/>
    <w:rsid w:val="00A125A8"/>
    <w:rsid w:val="00AB2C19"/>
    <w:rsid w:val="00AB489F"/>
    <w:rsid w:val="00BE5516"/>
    <w:rsid w:val="00C71C92"/>
    <w:rsid w:val="00C97FD9"/>
    <w:rsid w:val="00CB32D8"/>
    <w:rsid w:val="00D24B43"/>
    <w:rsid w:val="00D62351"/>
    <w:rsid w:val="00ED7609"/>
    <w:rsid w:val="00FA3727"/>
    <w:rsid w:val="00FB0586"/>
    <w:rsid w:val="00FC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C3583-4AFA-442B-A424-FC0C85B8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5A8"/>
    <w:pPr>
      <w:ind w:left="720"/>
      <w:contextualSpacing/>
    </w:pPr>
  </w:style>
  <w:style w:type="character" w:styleId="Hyperlink">
    <w:name w:val="Hyperlink"/>
    <w:basedOn w:val="DefaultParagraphFont"/>
    <w:uiPriority w:val="99"/>
    <w:unhideWhenUsed/>
    <w:rsid w:val="003753CE"/>
    <w:rPr>
      <w:color w:val="0563C1" w:themeColor="hyperlink"/>
      <w:u w:val="single"/>
    </w:rPr>
  </w:style>
  <w:style w:type="paragraph" w:styleId="HTMLPreformatted">
    <w:name w:val="HTML Preformatted"/>
    <w:basedOn w:val="Normal"/>
    <w:link w:val="HTMLPreformattedChar"/>
    <w:uiPriority w:val="99"/>
    <w:semiHidden/>
    <w:unhideWhenUsed/>
    <w:rsid w:val="00C9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F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11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116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65320">
      <w:bodyDiv w:val="1"/>
      <w:marLeft w:val="0"/>
      <w:marRight w:val="0"/>
      <w:marTop w:val="0"/>
      <w:marBottom w:val="0"/>
      <w:divBdr>
        <w:top w:val="none" w:sz="0" w:space="0" w:color="auto"/>
        <w:left w:val="none" w:sz="0" w:space="0" w:color="auto"/>
        <w:bottom w:val="none" w:sz="0" w:space="0" w:color="auto"/>
        <w:right w:val="none" w:sz="0" w:space="0" w:color="auto"/>
      </w:divBdr>
    </w:div>
    <w:div w:id="2125345951">
      <w:bodyDiv w:val="1"/>
      <w:marLeft w:val="0"/>
      <w:marRight w:val="0"/>
      <w:marTop w:val="0"/>
      <w:marBottom w:val="0"/>
      <w:divBdr>
        <w:top w:val="none" w:sz="0" w:space="0" w:color="auto"/>
        <w:left w:val="none" w:sz="0" w:space="0" w:color="auto"/>
        <w:bottom w:val="none" w:sz="0" w:space="0" w:color="auto"/>
        <w:right w:val="none" w:sz="0" w:space="0" w:color="auto"/>
      </w:divBdr>
      <w:divsChild>
        <w:div w:id="99622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Azure/azure-webjobs-sdk-script/issues/49"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hrome.google.com/webstore/detail/jsonview/chklaanhfefbnpoihckbnefhakgolnm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14185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Jim</dc:creator>
  <cp:keywords/>
  <dc:description/>
  <cp:lastModifiedBy>O'Neil, Jim</cp:lastModifiedBy>
  <cp:revision>2</cp:revision>
  <dcterms:created xsi:type="dcterms:W3CDTF">2017-06-13T07:29:00Z</dcterms:created>
  <dcterms:modified xsi:type="dcterms:W3CDTF">2017-06-13T07:29:00Z</dcterms:modified>
</cp:coreProperties>
</file>