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800AE9">
      <w:r w:rsidRPr="00800AE9">
        <w:drawing>
          <wp:inline distT="0" distB="0" distL="0" distR="0">
            <wp:extent cx="8353425" cy="4610100"/>
            <wp:effectExtent l="1905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00AE9" w:rsidRDefault="00800AE9" w:rsidP="0031101E">
      <w:pPr>
        <w:spacing w:line="240" w:lineRule="auto"/>
        <w:contextualSpacing/>
      </w:pPr>
      <w:r>
        <w:t xml:space="preserve">This test resulted in true negatives for all three services. </w:t>
      </w:r>
      <w:r w:rsidR="00507745">
        <w:t>For</w:t>
      </w:r>
      <w:r w:rsidR="0031101E">
        <w:t xml:space="preserve"> each of services one and two, the UFT was exceeded, we had rising edge time success, inactivity was detected, but a class A or B ADL was also detected, and so a fall was not detected. For service three, the UFT was not exceeded.</w:t>
      </w:r>
    </w:p>
    <w:sectPr w:rsidR="00800AE9" w:rsidSect="00800A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00AE9"/>
    <w:rsid w:val="000B21CB"/>
    <w:rsid w:val="002539BF"/>
    <w:rsid w:val="0031101E"/>
    <w:rsid w:val="003270B3"/>
    <w:rsid w:val="00507745"/>
    <w:rsid w:val="00620D37"/>
    <w:rsid w:val="00800AE9"/>
    <w:rsid w:val="00910303"/>
    <w:rsid w:val="00CA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A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A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</a:t>
            </a:r>
            <a:r>
              <a:rPr lang="en-US" baseline="0"/>
              <a:t> 23--Sit-bed, Test 2</a:t>
            </a:r>
            <a:endParaRPr lang="en-US"/>
          </a:p>
        </c:rich>
      </c:tx>
      <c:layout>
        <c:manualLayout>
          <c:xMode val="edge"/>
          <c:yMode val="edge"/>
          <c:x val="0.2586111111111109"/>
          <c:y val="2.7777777777777821E-2"/>
        </c:manualLayout>
      </c:layout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54297892400</c:v>
                </c:pt>
                <c:pt idx="1">
                  <c:v>54297942418</c:v>
                </c:pt>
                <c:pt idx="2">
                  <c:v>54297992345</c:v>
                </c:pt>
                <c:pt idx="3">
                  <c:v>54298052342</c:v>
                </c:pt>
                <c:pt idx="4">
                  <c:v>54298102330</c:v>
                </c:pt>
                <c:pt idx="5">
                  <c:v>54298153874</c:v>
                </c:pt>
                <c:pt idx="6">
                  <c:v>54298213231</c:v>
                </c:pt>
                <c:pt idx="7">
                  <c:v>54298272404</c:v>
                </c:pt>
                <c:pt idx="8">
                  <c:v>54298322392</c:v>
                </c:pt>
                <c:pt idx="9">
                  <c:v>54298372258</c:v>
                </c:pt>
                <c:pt idx="10">
                  <c:v>54298422398</c:v>
                </c:pt>
                <c:pt idx="11">
                  <c:v>54298475102</c:v>
                </c:pt>
                <c:pt idx="12">
                  <c:v>54298532292</c:v>
                </c:pt>
                <c:pt idx="13">
                  <c:v>54298592381</c:v>
                </c:pt>
                <c:pt idx="14">
                  <c:v>54298652318</c:v>
                </c:pt>
                <c:pt idx="15">
                  <c:v>54298702336</c:v>
                </c:pt>
                <c:pt idx="16">
                  <c:v>54298753026</c:v>
                </c:pt>
                <c:pt idx="17">
                  <c:v>54298804356</c:v>
                </c:pt>
                <c:pt idx="18">
                  <c:v>54298862370</c:v>
                </c:pt>
                <c:pt idx="19">
                  <c:v>54298922337</c:v>
                </c:pt>
                <c:pt idx="20">
                  <c:v>54298983495</c:v>
                </c:pt>
                <c:pt idx="21">
                  <c:v>54299032475</c:v>
                </c:pt>
                <c:pt idx="22">
                  <c:v>54299082341</c:v>
                </c:pt>
                <c:pt idx="23">
                  <c:v>54299132359</c:v>
                </c:pt>
                <c:pt idx="24">
                  <c:v>54299192387</c:v>
                </c:pt>
                <c:pt idx="25">
                  <c:v>54299242345</c:v>
                </c:pt>
                <c:pt idx="26">
                  <c:v>54299302312</c:v>
                </c:pt>
                <c:pt idx="27">
                  <c:v>54299352360</c:v>
                </c:pt>
                <c:pt idx="28">
                  <c:v>54299412358</c:v>
                </c:pt>
                <c:pt idx="29">
                  <c:v>54299472417</c:v>
                </c:pt>
                <c:pt idx="30">
                  <c:v>54299522404</c:v>
                </c:pt>
                <c:pt idx="31">
                  <c:v>54299592351</c:v>
                </c:pt>
                <c:pt idx="32">
                  <c:v>54299642400</c:v>
                </c:pt>
                <c:pt idx="33">
                  <c:v>54299692326</c:v>
                </c:pt>
                <c:pt idx="34">
                  <c:v>54299743016</c:v>
                </c:pt>
                <c:pt idx="35">
                  <c:v>54299792302</c:v>
                </c:pt>
                <c:pt idx="36">
                  <c:v>54299842320</c:v>
                </c:pt>
                <c:pt idx="37">
                  <c:v>54299902379</c:v>
                </c:pt>
                <c:pt idx="38">
                  <c:v>54299952336</c:v>
                </c:pt>
                <c:pt idx="39">
                  <c:v>54300002354</c:v>
                </c:pt>
                <c:pt idx="40">
                  <c:v>54300052312</c:v>
                </c:pt>
                <c:pt idx="41">
                  <c:v>54300112401</c:v>
                </c:pt>
                <c:pt idx="42">
                  <c:v>54300162297</c:v>
                </c:pt>
                <c:pt idx="43">
                  <c:v>54300212346</c:v>
                </c:pt>
                <c:pt idx="44">
                  <c:v>54300262486</c:v>
                </c:pt>
                <c:pt idx="45">
                  <c:v>54300322545</c:v>
                </c:pt>
                <c:pt idx="46">
                  <c:v>54300372319</c:v>
                </c:pt>
                <c:pt idx="47">
                  <c:v>54300422337</c:v>
                </c:pt>
                <c:pt idx="48">
                  <c:v>54300472935</c:v>
                </c:pt>
                <c:pt idx="49">
                  <c:v>54300522404</c:v>
                </c:pt>
                <c:pt idx="50">
                  <c:v>54300572331</c:v>
                </c:pt>
                <c:pt idx="51">
                  <c:v>54300632298</c:v>
                </c:pt>
                <c:pt idx="52">
                  <c:v>54300682408</c:v>
                </c:pt>
                <c:pt idx="53">
                  <c:v>54300732396</c:v>
                </c:pt>
                <c:pt idx="54">
                  <c:v>54300792332</c:v>
                </c:pt>
                <c:pt idx="55">
                  <c:v>54300852422</c:v>
                </c:pt>
                <c:pt idx="56">
                  <c:v>54300903142</c:v>
                </c:pt>
                <c:pt idx="57">
                  <c:v>54300952275</c:v>
                </c:pt>
                <c:pt idx="58">
                  <c:v>54301002537</c:v>
                </c:pt>
                <c:pt idx="59">
                  <c:v>54301052708</c:v>
                </c:pt>
                <c:pt idx="60">
                  <c:v>54301102360</c:v>
                </c:pt>
                <c:pt idx="61">
                  <c:v>54301162328</c:v>
                </c:pt>
                <c:pt idx="62">
                  <c:v>54301214574</c:v>
                </c:pt>
                <c:pt idx="63">
                  <c:v>54301272343</c:v>
                </c:pt>
              </c:numCache>
            </c:numRef>
          </c:cat>
          <c:val>
            <c:numRef>
              <c:f>Sheet1!$A$1:$A$64</c:f>
              <c:numCache>
                <c:formatCode>General</c:formatCode>
                <c:ptCount val="64"/>
                <c:pt idx="0">
                  <c:v>0.979077074704225</c:v>
                </c:pt>
                <c:pt idx="1">
                  <c:v>1.0331401348514102</c:v>
                </c:pt>
                <c:pt idx="2">
                  <c:v>1.0139735749967103</c:v>
                </c:pt>
                <c:pt idx="3">
                  <c:v>1.0348238987858398</c:v>
                </c:pt>
                <c:pt idx="4">
                  <c:v>1.02822252819765</c:v>
                </c:pt>
                <c:pt idx="5">
                  <c:v>0.99828364502136879</c:v>
                </c:pt>
                <c:pt idx="6">
                  <c:v>1.0084691669758101</c:v>
                </c:pt>
                <c:pt idx="7">
                  <c:v>1.0547118523925199</c:v>
                </c:pt>
                <c:pt idx="8">
                  <c:v>0.95386942690168208</c:v>
                </c:pt>
                <c:pt idx="9">
                  <c:v>0.91379812076549605</c:v>
                </c:pt>
                <c:pt idx="10">
                  <c:v>0.89675562099093198</c:v>
                </c:pt>
                <c:pt idx="11">
                  <c:v>1.0898389729909699</c:v>
                </c:pt>
                <c:pt idx="12">
                  <c:v>0.92737640446859315</c:v>
                </c:pt>
                <c:pt idx="13">
                  <c:v>0.86190604446033703</c:v>
                </c:pt>
                <c:pt idx="14">
                  <c:v>0.49857244404529905</c:v>
                </c:pt>
                <c:pt idx="15">
                  <c:v>0.70013915396614501</c:v>
                </c:pt>
                <c:pt idx="16">
                  <c:v>0.80393156516449404</c:v>
                </c:pt>
                <c:pt idx="17">
                  <c:v>0.77696635877206888</c:v>
                </c:pt>
                <c:pt idx="18">
                  <c:v>0.86082994720167616</c:v>
                </c:pt>
                <c:pt idx="19">
                  <c:v>1.4094657403669697</c:v>
                </c:pt>
                <c:pt idx="20">
                  <c:v>2.1832414993490095</c:v>
                </c:pt>
                <c:pt idx="21">
                  <c:v>1.9747129006659103</c:v>
                </c:pt>
                <c:pt idx="22">
                  <c:v>1.2796009398463901</c:v>
                </c:pt>
                <c:pt idx="23">
                  <c:v>1.0166828460850601</c:v>
                </c:pt>
                <c:pt idx="24">
                  <c:v>0.61330729815405705</c:v>
                </c:pt>
                <c:pt idx="25">
                  <c:v>0.566756906710153</c:v>
                </c:pt>
                <c:pt idx="26">
                  <c:v>0.58325725374061588</c:v>
                </c:pt>
                <c:pt idx="27">
                  <c:v>0.84058190289547208</c:v>
                </c:pt>
                <c:pt idx="28">
                  <c:v>1.31598230046855</c:v>
                </c:pt>
                <c:pt idx="29">
                  <c:v>1.3277755923696397</c:v>
                </c:pt>
                <c:pt idx="30">
                  <c:v>1.3394154216348302</c:v>
                </c:pt>
                <c:pt idx="31">
                  <c:v>1.1135901380500699</c:v>
                </c:pt>
                <c:pt idx="32">
                  <c:v>0.90453568756880509</c:v>
                </c:pt>
                <c:pt idx="33">
                  <c:v>0.78507613939838405</c:v>
                </c:pt>
                <c:pt idx="34">
                  <c:v>0.82165546193737804</c:v>
                </c:pt>
                <c:pt idx="35">
                  <c:v>0.8503052091446861</c:v>
                </c:pt>
                <c:pt idx="36">
                  <c:v>1.0991131980429198</c:v>
                </c:pt>
                <c:pt idx="37">
                  <c:v>1.1283874130610902</c:v>
                </c:pt>
                <c:pt idx="38">
                  <c:v>1.1513696100023996</c:v>
                </c:pt>
                <c:pt idx="39">
                  <c:v>1.1361638105268801</c:v>
                </c:pt>
                <c:pt idx="40">
                  <c:v>1.0360645871695797</c:v>
                </c:pt>
                <c:pt idx="41">
                  <c:v>0.94439953290339906</c:v>
                </c:pt>
                <c:pt idx="42">
                  <c:v>0.89580752014547205</c:v>
                </c:pt>
                <c:pt idx="43">
                  <c:v>0.91225475292549807</c:v>
                </c:pt>
                <c:pt idx="44">
                  <c:v>0.99589825142540211</c:v>
                </c:pt>
                <c:pt idx="45">
                  <c:v>1.04717895409564</c:v>
                </c:pt>
                <c:pt idx="46">
                  <c:v>1.0733316890797198</c:v>
                </c:pt>
                <c:pt idx="47">
                  <c:v>1.0391311795439599</c:v>
                </c:pt>
                <c:pt idx="48">
                  <c:v>1.0422211755310999</c:v>
                </c:pt>
                <c:pt idx="49">
                  <c:v>0.97719364519812812</c:v>
                </c:pt>
                <c:pt idx="50">
                  <c:v>0.96091337956689904</c:v>
                </c:pt>
                <c:pt idx="51">
                  <c:v>0.97840399193278693</c:v>
                </c:pt>
                <c:pt idx="52">
                  <c:v>0.990990488466721</c:v>
                </c:pt>
                <c:pt idx="53">
                  <c:v>1.0376357724727898</c:v>
                </c:pt>
                <c:pt idx="54">
                  <c:v>1.0156577135414999</c:v>
                </c:pt>
                <c:pt idx="55">
                  <c:v>1.0484271924049098</c:v>
                </c:pt>
                <c:pt idx="56">
                  <c:v>1.0273423194332101</c:v>
                </c:pt>
                <c:pt idx="57">
                  <c:v>0.99749786959156606</c:v>
                </c:pt>
                <c:pt idx="58">
                  <c:v>0.99819376215598299</c:v>
                </c:pt>
                <c:pt idx="59">
                  <c:v>1.0035662009116897</c:v>
                </c:pt>
                <c:pt idx="60">
                  <c:v>1.02085600253885</c:v>
                </c:pt>
                <c:pt idx="61">
                  <c:v>1.01511916510142</c:v>
                </c:pt>
                <c:pt idx="62">
                  <c:v>1.0325901529023198</c:v>
                </c:pt>
                <c:pt idx="63">
                  <c:v>1.0268098221745598</c:v>
                </c:pt>
              </c:numCache>
            </c:numRef>
          </c:val>
        </c:ser>
        <c:hiLowLines/>
        <c:marker val="1"/>
        <c:axId val="96552448"/>
        <c:axId val="96554368"/>
      </c:lineChart>
      <c:catAx>
        <c:axId val="965524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96554368"/>
        <c:crosses val="autoZero"/>
        <c:auto val="1"/>
        <c:lblAlgn val="ctr"/>
        <c:lblOffset val="100"/>
      </c:catAx>
      <c:valAx>
        <c:axId val="9655436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tickLblPos val="nextTo"/>
        <c:crossAx val="9655244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2012-06-23T19:03:00Z</dcterms:created>
  <dcterms:modified xsi:type="dcterms:W3CDTF">2012-06-23T19:44:00Z</dcterms:modified>
</cp:coreProperties>
</file>