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p8vzsyijca1k" w:id="0"/>
      <w:bookmarkEnd w:id="0"/>
      <w:r w:rsidDel="00000000" w:rsidR="00000000" w:rsidRPr="00000000">
        <w:rPr>
          <w:rtl w:val="0"/>
        </w:rPr>
        <w:t xml:space="preserve">Introduction aux Réseaux Neuronal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Sources 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Using neural nets to recognize handwritten digits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https://www.miximum.fr/blog/introduction-au-deep-learning-2/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https://www.miximum.fr/blog/introduction-au-deep-learning-1/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t06cj249i26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te6u6gnsf03" w:id="2"/>
      <w:bookmarkEnd w:id="2"/>
      <w:r w:rsidDel="00000000" w:rsidR="00000000" w:rsidRPr="00000000">
        <w:rPr>
          <w:rtl w:val="0"/>
        </w:rPr>
        <w:t xml:space="preserve">1 - Implémenter Neuron &amp; Layer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 neurone est défini par une liste de poids associé à chaque neurone de la couche précédente.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 fonction d’agrégation respecte cette formule :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62050" cy="323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Pour un neurone J, w le poid associé au neurone j, x la valeur de l’input j, b le biais.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 fonction d’activation respecte cette formule :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62125" cy="742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Où Z est la valeur de l'agrégation.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Pour le Layer, un layer est un ensemble de neurone. Implémenter le Compute qui calcule la fonction d’activation de chaque neurone du layer.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nz1l2zyo4evl" w:id="3"/>
      <w:bookmarkEnd w:id="3"/>
      <w:r w:rsidDel="00000000" w:rsidR="00000000" w:rsidRPr="00000000">
        <w:rPr>
          <w:rtl w:val="0"/>
        </w:rPr>
        <w:t xml:space="preserve">2 - Évolution en matrice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Pour la suite de l’exercice nous allons nous baser sur l’écriture matricielle, le neurone n’existe plus et fait place à une Matrice&lt;double&gt; et un Vector&lt;double&gt;. Utiliser cette notation matricielle et implémenter MatrixAgregation, Matrix Activation et MatrixForward (qui s’occupe de faire traverser l’information au travers des différents layers). La dérivé de la fonction d’activation se définit  :</w:t>
      </w:r>
    </w:p>
    <w:p w:rsidR="00000000" w:rsidDel="00000000" w:rsidP="00000000" w:rsidRDefault="00000000" w:rsidRPr="00000000" w14:paraId="00000016">
      <w:pPr>
        <w:jc w:val="center"/>
        <w:rPr>
          <w:i w:val="1"/>
          <w:color w:val="333333"/>
          <w:sz w:val="29"/>
          <w:szCs w:val="29"/>
          <w:highlight w:val="white"/>
        </w:rPr>
      </w:pPr>
      <w:r w:rsidDel="00000000" w:rsidR="00000000" w:rsidRPr="00000000">
        <w:rPr>
          <w:i w:val="1"/>
          <w:color w:val="333333"/>
          <w:sz w:val="29"/>
          <w:szCs w:val="29"/>
          <w:highlight w:val="white"/>
          <w:rtl w:val="0"/>
        </w:rPr>
        <w:t xml:space="preserve"> σ(x) * (1 - σ(x))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n0yqqnkkma55" w:id="4"/>
      <w:bookmarkEnd w:id="4"/>
      <w:r w:rsidDel="00000000" w:rsidR="00000000" w:rsidRPr="00000000">
        <w:rPr>
          <w:rtl w:val="0"/>
        </w:rPr>
        <w:t xml:space="preserve">3 - Mécanisme d’apprentissage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Basé sur cet article, implémenter le Train</w:t>
      </w:r>
    </w:p>
    <w:p w:rsidR="00000000" w:rsidDel="00000000" w:rsidP="00000000" w:rsidRDefault="00000000" w:rsidRPr="00000000" w14:paraId="00000019">
      <w:pPr>
        <w:jc w:val="cente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https://www.miximum.fr/blog/introduction-au-deep-learning-2/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sfge5l8hus56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s5sfs4an7gtm" w:id="6"/>
      <w:bookmarkEnd w:id="6"/>
      <w:r w:rsidDel="00000000" w:rsidR="00000000" w:rsidRPr="00000000">
        <w:rPr>
          <w:rtl w:val="0"/>
        </w:rPr>
        <w:t xml:space="preserve">Établissement du réseau en couche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Nous avons donc à notre arsenal plusieurs types de neurones possible, il nous reste plus qu’à les assembler.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Notre premier réseaux est définit comme ceci 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i1pzwhoq7i9g" w:id="7"/>
      <w:bookmarkEnd w:id="7"/>
      <w:r w:rsidDel="00000000" w:rsidR="00000000" w:rsidRPr="00000000">
        <w:rPr>
          <w:rtl w:val="0"/>
        </w:rPr>
        <w:t xml:space="preserve">Mécanisme d’apprentissage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Nous arrivons au coeur du problème : l’apprentissage.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Pour commencer nous allons construire nos neurones en prenant des paramètres aléatoires.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Il faudra ensuite soumettre ce réseau à des images et lui annoncer le résultat attendu, l’idée sera d’utiliser ensuite la </w:t>
      </w:r>
      <w:r w:rsidDel="00000000" w:rsidR="00000000" w:rsidRPr="00000000">
        <w:rPr>
          <w:i w:val="1"/>
          <w:rtl w:val="0"/>
        </w:rPr>
        <w:t xml:space="preserve">rétropropagation du gradient de l’erreur</w:t>
      </w:r>
      <w:r w:rsidDel="00000000" w:rsidR="00000000" w:rsidRPr="00000000">
        <w:rPr>
          <w:rtl w:val="0"/>
        </w:rPr>
        <w:t xml:space="preserve"> (un nom bien compliqué)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j9bj9h6jz754" w:id="8"/>
      <w:bookmarkEnd w:id="8"/>
      <w:r w:rsidDel="00000000" w:rsidR="00000000" w:rsidRPr="00000000">
        <w:rPr>
          <w:rtl w:val="0"/>
        </w:rPr>
        <w:t xml:space="preserve">Soumission d’un numéro mystère et correction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iximum.fr/blog/introduction-au-deep-learning-2/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neuralnetworksanddeeplearning.com/chap1.html" TargetMode="External"/><Relationship Id="rId7" Type="http://schemas.openxmlformats.org/officeDocument/2006/relationships/hyperlink" Target="https://www.miximum.fr/blog/introduction-au-deep-learning-2/" TargetMode="External"/><Relationship Id="rId8" Type="http://schemas.openxmlformats.org/officeDocument/2006/relationships/hyperlink" Target="https://www.miximum.fr/blog/introduction-au-deep-learning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