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:rsidR="007D6B1F" w:rsidRDefault="007D6B1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libri" w:eastAsia="Calibri" w:hAnsi="Calibri" w:cs="Calibri"/>
          <w:b/>
          <w:sz w:val="36"/>
          <w:szCs w:val="36"/>
        </w:rPr>
      </w:pPr>
    </w:p>
    <w:p w:rsidR="007D6B1F" w:rsidRPr="007E21C8" w:rsidRDefault="007D6B1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libri" w:eastAsia="Calibri" w:hAnsi="Calibri" w:cs="Calibri"/>
          <w:b/>
          <w:sz w:val="36"/>
          <w:szCs w:val="36"/>
        </w:rPr>
      </w:pPr>
    </w:p>
    <w:p w:rsidR="007D6B1F" w:rsidRDefault="007D6B1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libri" w:eastAsia="Calibri" w:hAnsi="Calibri" w:cs="Calibri"/>
          <w:b/>
          <w:sz w:val="36"/>
          <w:szCs w:val="36"/>
        </w:rPr>
      </w:pPr>
    </w:p>
    <w:p w:rsidR="007D6B1F" w:rsidRPr="007E21C8" w:rsidRDefault="007D6B1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libri" w:eastAsia="Calibri" w:hAnsi="Calibri" w:cs="Calibri"/>
          <w:b/>
          <w:sz w:val="36"/>
          <w:szCs w:val="36"/>
        </w:rPr>
      </w:pPr>
    </w:p>
    <w:p w:rsidR="007D6B1F" w:rsidRDefault="007D6B1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libri" w:eastAsia="Calibri" w:hAnsi="Calibri" w:cs="Calibri"/>
          <w:b/>
          <w:sz w:val="36"/>
          <w:szCs w:val="36"/>
        </w:rPr>
      </w:pPr>
    </w:p>
    <w:p w:rsidR="007D6B1F" w:rsidRDefault="007D6B1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libri" w:eastAsia="Calibri" w:hAnsi="Calibri" w:cs="Calibri"/>
          <w:b/>
          <w:sz w:val="36"/>
          <w:szCs w:val="36"/>
        </w:rPr>
      </w:pPr>
    </w:p>
    <w:p w:rsidR="007D6B1F" w:rsidRPr="007E21C8" w:rsidRDefault="00895155" w:rsidP="007E21C8">
      <w:pPr>
        <w:pBdr>
          <w:top w:val="nil"/>
          <w:left w:val="nil"/>
          <w:bottom w:val="nil"/>
          <w:right w:val="nil"/>
          <w:between w:val="nil"/>
        </w:pBdr>
        <w:jc w:val="right"/>
        <w:rPr>
          <w:rFonts w:ascii="Calibri" w:eastAsia="Calibri" w:hAnsi="Calibri" w:cs="Calibri"/>
          <w:b/>
          <w:color w:val="0B5394"/>
          <w:sz w:val="48"/>
          <w:szCs w:val="48"/>
        </w:rPr>
      </w:pPr>
      <w:r w:rsidRPr="007E21C8">
        <w:rPr>
          <w:rFonts w:ascii="Calibri" w:eastAsia="Calibri" w:hAnsi="Calibri" w:cs="Calibri"/>
          <w:b/>
          <w:color w:val="0B5394"/>
          <w:sz w:val="48"/>
          <w:szCs w:val="48"/>
        </w:rPr>
        <w:t>Plan de Gestión del Cronograma</w:t>
      </w:r>
    </w:p>
    <w:p w:rsidR="00FB3612" w:rsidRDefault="00FB3612" w:rsidP="00FB3612">
      <w:pPr>
        <w:spacing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libri" w:eastAsia="Times New Roman" w:hAnsi="Calibri" w:cs="Calibri"/>
          <w:b/>
          <w:bCs/>
          <w:color w:val="3D85C6"/>
          <w:sz w:val="28"/>
          <w:szCs w:val="28"/>
        </w:rPr>
        <w:t>Nombre del proyecto:</w:t>
      </w:r>
      <w:r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r>
        <w:rPr>
          <w:rFonts w:ascii="Calibri" w:eastAsia="Times New Roman" w:hAnsi="Calibri" w:cs="Calibri"/>
          <w:bCs/>
        </w:rPr>
        <w:t>SIGFAR</w:t>
      </w:r>
    </w:p>
    <w:p w:rsidR="00FB3612" w:rsidRDefault="00FB3612" w:rsidP="00FB3612">
      <w:pPr>
        <w:spacing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libri" w:eastAsia="Times New Roman" w:hAnsi="Calibri" w:cs="Calibri"/>
          <w:b/>
          <w:bCs/>
          <w:color w:val="4F81BD" w:themeColor="accent1"/>
          <w:sz w:val="28"/>
          <w:szCs w:val="28"/>
        </w:rPr>
        <w:t>Id</w:t>
      </w:r>
      <w:r>
        <w:rPr>
          <w:rFonts w:ascii="Calibri" w:eastAsia="Times New Roman" w:hAnsi="Calibri" w:cs="Calibri"/>
          <w:b/>
          <w:bCs/>
          <w:color w:val="3D85C6"/>
          <w:sz w:val="28"/>
          <w:szCs w:val="28"/>
        </w:rPr>
        <w:t>entificador del proyecto:</w:t>
      </w:r>
      <w:r>
        <w:t xml:space="preserve"> Sistema Integral de Gestión de Farmacia</w:t>
      </w:r>
    </w:p>
    <w:p w:rsidR="00FB3612" w:rsidRDefault="00FB3612" w:rsidP="00FB3612">
      <w:pPr>
        <w:spacing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libri" w:eastAsia="Times New Roman" w:hAnsi="Calibri" w:cs="Calibri"/>
          <w:b/>
          <w:bCs/>
          <w:color w:val="3D85C6"/>
          <w:sz w:val="28"/>
          <w:szCs w:val="28"/>
        </w:rPr>
        <w:t>Fecha elaboración:</w:t>
      </w:r>
      <w:r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r>
        <w:rPr>
          <w:rFonts w:eastAsia="Times New Roman" w:cstheme="minorHAnsi"/>
          <w:bCs/>
        </w:rPr>
        <w:t>11/07/2026</w:t>
      </w:r>
      <w:r>
        <w:rPr>
          <w:rFonts w:ascii="Calibri" w:eastAsia="Times New Roman" w:hAnsi="Calibri" w:cs="Calibri"/>
          <w:b/>
          <w:bCs/>
          <w:sz w:val="28"/>
          <w:szCs w:val="28"/>
        </w:rPr>
        <w:t xml:space="preserve"> </w:t>
      </w:r>
    </w:p>
    <w:p w:rsidR="007D6B1F" w:rsidRPr="007E21C8" w:rsidRDefault="007D6B1F" w:rsidP="007E21C8">
      <w:pPr>
        <w:pBdr>
          <w:top w:val="nil"/>
          <w:left w:val="nil"/>
          <w:bottom w:val="nil"/>
          <w:right w:val="nil"/>
          <w:between w:val="nil"/>
        </w:pBdr>
        <w:jc w:val="right"/>
        <w:rPr>
          <w:rFonts w:ascii="Calibri" w:eastAsia="Calibri" w:hAnsi="Calibri" w:cs="Calibri"/>
          <w:b/>
          <w:color w:val="CCCCCC"/>
          <w:sz w:val="28"/>
          <w:szCs w:val="28"/>
        </w:rPr>
      </w:pPr>
    </w:p>
    <w:p w:rsidR="007D6B1F" w:rsidRDefault="007D6B1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libri" w:eastAsia="Calibri" w:hAnsi="Calibri" w:cs="Calibri"/>
          <w:b/>
          <w:sz w:val="36"/>
          <w:szCs w:val="36"/>
        </w:rPr>
      </w:pPr>
    </w:p>
    <w:p w:rsidR="007D6B1F" w:rsidRDefault="007D6B1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libri" w:eastAsia="Calibri" w:hAnsi="Calibri" w:cs="Calibri"/>
          <w:b/>
          <w:sz w:val="36"/>
          <w:szCs w:val="36"/>
        </w:rPr>
      </w:pPr>
    </w:p>
    <w:p w:rsidR="007D6B1F" w:rsidRDefault="007D6B1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libri" w:eastAsia="Calibri" w:hAnsi="Calibri" w:cs="Calibri"/>
          <w:b/>
          <w:sz w:val="36"/>
          <w:szCs w:val="36"/>
        </w:rPr>
      </w:pPr>
    </w:p>
    <w:p w:rsidR="007D6B1F" w:rsidRDefault="007D6B1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libri" w:eastAsia="Calibri" w:hAnsi="Calibri" w:cs="Calibri"/>
          <w:b/>
          <w:sz w:val="36"/>
          <w:szCs w:val="36"/>
        </w:rPr>
      </w:pPr>
    </w:p>
    <w:p w:rsidR="007D6B1F" w:rsidRDefault="007D6B1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libri" w:eastAsia="Calibri" w:hAnsi="Calibri" w:cs="Calibri"/>
          <w:b/>
          <w:sz w:val="36"/>
          <w:szCs w:val="36"/>
        </w:rPr>
      </w:pPr>
    </w:p>
    <w:p w:rsidR="007D6B1F" w:rsidRDefault="007D6B1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libri" w:eastAsia="Calibri" w:hAnsi="Calibri" w:cs="Calibri"/>
          <w:b/>
          <w:sz w:val="36"/>
          <w:szCs w:val="36"/>
        </w:rPr>
      </w:pPr>
    </w:p>
    <w:p w:rsidR="007D6B1F" w:rsidRDefault="007D6B1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libri" w:eastAsia="Calibri" w:hAnsi="Calibri" w:cs="Calibri"/>
          <w:b/>
          <w:sz w:val="36"/>
          <w:szCs w:val="36"/>
        </w:rPr>
      </w:pPr>
    </w:p>
    <w:p w:rsidR="007D6B1F" w:rsidRDefault="007D6B1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libri" w:eastAsia="Calibri" w:hAnsi="Calibri" w:cs="Calibri"/>
          <w:b/>
          <w:sz w:val="36"/>
          <w:szCs w:val="36"/>
        </w:rPr>
      </w:pPr>
    </w:p>
    <w:p w:rsidR="007D6B1F" w:rsidRDefault="007D6B1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libri" w:eastAsia="Calibri" w:hAnsi="Calibri" w:cs="Calibri"/>
          <w:b/>
          <w:sz w:val="36"/>
          <w:szCs w:val="36"/>
        </w:rPr>
      </w:pPr>
    </w:p>
    <w:p w:rsidR="007D6B1F" w:rsidRDefault="007D6B1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libri" w:eastAsia="Calibri" w:hAnsi="Calibri" w:cs="Calibri"/>
          <w:b/>
          <w:sz w:val="36"/>
          <w:szCs w:val="36"/>
        </w:rPr>
      </w:pPr>
    </w:p>
    <w:p w:rsidR="007D6B1F" w:rsidRDefault="007D6B1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libri" w:eastAsia="Calibri" w:hAnsi="Calibri" w:cs="Calibri"/>
          <w:b/>
          <w:sz w:val="36"/>
          <w:szCs w:val="36"/>
        </w:rPr>
      </w:pPr>
    </w:p>
    <w:p w:rsidR="007D6B1F" w:rsidRDefault="007D6B1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libri" w:eastAsia="Calibri" w:hAnsi="Calibri" w:cs="Calibri"/>
          <w:b/>
          <w:sz w:val="36"/>
          <w:szCs w:val="36"/>
        </w:rPr>
      </w:pPr>
    </w:p>
    <w:p w:rsidR="007D6B1F" w:rsidRDefault="007D6B1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libri" w:eastAsia="Calibri" w:hAnsi="Calibri" w:cs="Calibri"/>
          <w:b/>
          <w:sz w:val="36"/>
          <w:szCs w:val="36"/>
        </w:rPr>
      </w:pPr>
    </w:p>
    <w:p w:rsidR="007D6B1F" w:rsidRDefault="007D6B1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libri" w:eastAsia="Calibri" w:hAnsi="Calibri" w:cs="Calibri"/>
          <w:b/>
          <w:sz w:val="36"/>
          <w:szCs w:val="36"/>
        </w:rPr>
      </w:pPr>
    </w:p>
    <w:p w:rsidR="007D6B1F" w:rsidRDefault="007D6B1F" w:rsidP="007E21C8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sz w:val="36"/>
          <w:szCs w:val="36"/>
        </w:rPr>
      </w:pPr>
    </w:p>
    <w:p w:rsidR="007D6B1F" w:rsidRPr="007E21C8" w:rsidRDefault="00895155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libri" w:eastAsia="Calibri" w:hAnsi="Calibri" w:cs="Calibri"/>
          <w:b/>
          <w:color w:val="3D85C6"/>
          <w:sz w:val="36"/>
          <w:szCs w:val="36"/>
        </w:rPr>
      </w:pPr>
      <w:r w:rsidRPr="007E21C8">
        <w:rPr>
          <w:rFonts w:ascii="Calibri" w:eastAsia="Calibri" w:hAnsi="Calibri" w:cs="Calibri"/>
          <w:b/>
          <w:color w:val="3D85C6"/>
          <w:sz w:val="36"/>
          <w:szCs w:val="36"/>
        </w:rPr>
        <w:lastRenderedPageBreak/>
        <w:t>Contenido</w:t>
      </w:r>
    </w:p>
    <w:p w:rsidR="007D6B1F" w:rsidRPr="007E21C8" w:rsidRDefault="007D6B1F" w:rsidP="007E21C8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sz w:val="28"/>
          <w:szCs w:val="28"/>
        </w:rPr>
      </w:pPr>
    </w:p>
    <w:sdt>
      <w:sdtPr>
        <w:id w:val="-983855552"/>
        <w:docPartObj>
          <w:docPartGallery w:val="Table of Contents"/>
          <w:docPartUnique/>
        </w:docPartObj>
      </w:sdtPr>
      <w:sdtEndPr/>
      <w:sdtContent>
        <w:p w:rsidR="007D6B1F" w:rsidRPr="007E21C8" w:rsidRDefault="00895155" w:rsidP="007E21C8">
          <w:pPr>
            <w:pBdr>
              <w:top w:val="nil"/>
              <w:left w:val="nil"/>
              <w:bottom w:val="nil"/>
              <w:right w:val="nil"/>
              <w:between w:val="nil"/>
            </w:pBdr>
            <w:ind w:left="360"/>
            <w:rPr>
              <w:color w:val="1155CC"/>
              <w:u w:val="single"/>
            </w:rPr>
          </w:pPr>
          <w:r>
            <w:fldChar w:fldCharType="begin"/>
          </w:r>
          <w:r>
            <w:instrText xml:space="preserve"> TOC \h \u \z \n </w:instrText>
          </w:r>
          <w:r>
            <w:fldChar w:fldCharType="separate"/>
          </w:r>
          <w:hyperlink w:anchor="_hk43gnh1qrli" w:history="1">
            <w:r w:rsidRPr="007E21C8">
              <w:rPr>
                <w:color w:val="1155CC"/>
                <w:u w:val="single"/>
              </w:rPr>
              <w:t>Información del Proyecto</w:t>
            </w:r>
          </w:hyperlink>
        </w:p>
        <w:p w:rsidR="007D6B1F" w:rsidRPr="007E21C8" w:rsidRDefault="001C3363" w:rsidP="007E21C8">
          <w:pPr>
            <w:pBdr>
              <w:top w:val="nil"/>
              <w:left w:val="nil"/>
              <w:bottom w:val="nil"/>
              <w:right w:val="nil"/>
              <w:between w:val="nil"/>
            </w:pBdr>
            <w:ind w:left="360"/>
            <w:rPr>
              <w:color w:val="1155CC"/>
              <w:u w:val="single"/>
            </w:rPr>
          </w:pPr>
          <w:hyperlink w:anchor="_oxsernu4u310" w:history="1">
            <w:r w:rsidR="00895155" w:rsidRPr="007E21C8">
              <w:rPr>
                <w:color w:val="1155CC"/>
                <w:u w:val="single"/>
              </w:rPr>
              <w:t>1.- Desarrollo del modelo de programación del proyecto.</w:t>
            </w:r>
          </w:hyperlink>
        </w:p>
        <w:p w:rsidR="007D6B1F" w:rsidRPr="007E21C8" w:rsidRDefault="001C3363" w:rsidP="007E21C8">
          <w:pPr>
            <w:pBdr>
              <w:top w:val="nil"/>
              <w:left w:val="nil"/>
              <w:bottom w:val="nil"/>
              <w:right w:val="nil"/>
              <w:between w:val="nil"/>
            </w:pBdr>
            <w:ind w:left="360"/>
            <w:rPr>
              <w:color w:val="1155CC"/>
              <w:u w:val="single"/>
            </w:rPr>
          </w:pPr>
          <w:hyperlink w:anchor="_ltb74dk816qp" w:history="1">
            <w:r w:rsidR="00895155" w:rsidRPr="007E21C8">
              <w:rPr>
                <w:color w:val="1155CC"/>
                <w:u w:val="single"/>
              </w:rPr>
              <w:t>2.- Nivel de exactitud.</w:t>
            </w:r>
          </w:hyperlink>
        </w:p>
        <w:p w:rsidR="007D6B1F" w:rsidRPr="007E21C8" w:rsidRDefault="001C3363" w:rsidP="007E21C8">
          <w:pPr>
            <w:pBdr>
              <w:top w:val="nil"/>
              <w:left w:val="nil"/>
              <w:bottom w:val="nil"/>
              <w:right w:val="nil"/>
              <w:between w:val="nil"/>
            </w:pBdr>
            <w:ind w:left="360"/>
            <w:rPr>
              <w:color w:val="1155CC"/>
              <w:u w:val="single"/>
            </w:rPr>
          </w:pPr>
          <w:hyperlink w:anchor="_laoh52nw3539" w:history="1">
            <w:r w:rsidR="00895155" w:rsidRPr="007E21C8">
              <w:rPr>
                <w:color w:val="1155CC"/>
                <w:u w:val="single"/>
              </w:rPr>
              <w:t>3.- Unidades de medida</w:t>
            </w:r>
          </w:hyperlink>
        </w:p>
        <w:p w:rsidR="007D6B1F" w:rsidRPr="007E21C8" w:rsidRDefault="00895155" w:rsidP="007E21C8">
          <w:pPr>
            <w:pBdr>
              <w:top w:val="nil"/>
              <w:left w:val="nil"/>
              <w:bottom w:val="nil"/>
              <w:right w:val="nil"/>
              <w:between w:val="nil"/>
            </w:pBdr>
            <w:ind w:left="360"/>
            <w:rPr>
              <w:color w:val="1155CC"/>
              <w:u w:val="single"/>
            </w:rPr>
          </w:pPr>
          <w:r w:rsidRPr="007E21C8">
            <w:rPr>
              <w:color w:val="1155CC"/>
              <w:u w:val="single"/>
            </w:rPr>
            <w:t>4.- Mantenimiento del modelo de programación del proyecto</w:t>
          </w:r>
        </w:p>
        <w:p w:rsidR="007D6B1F" w:rsidRPr="007E21C8" w:rsidRDefault="001C3363" w:rsidP="007E21C8">
          <w:pPr>
            <w:pBdr>
              <w:top w:val="nil"/>
              <w:left w:val="nil"/>
              <w:bottom w:val="nil"/>
              <w:right w:val="nil"/>
              <w:between w:val="nil"/>
            </w:pBdr>
            <w:ind w:left="360"/>
            <w:rPr>
              <w:color w:val="1155CC"/>
              <w:u w:val="single"/>
            </w:rPr>
          </w:pPr>
          <w:hyperlink w:anchor="_lrwnmq1m6wv0" w:history="1">
            <w:r w:rsidR="00895155" w:rsidRPr="007E21C8">
              <w:rPr>
                <w:color w:val="1155CC"/>
                <w:u w:val="single"/>
              </w:rPr>
              <w:t>5.- Umbrales de control.</w:t>
            </w:r>
          </w:hyperlink>
        </w:p>
        <w:p w:rsidR="007D6B1F" w:rsidRPr="007E21C8" w:rsidRDefault="001C3363" w:rsidP="007E21C8">
          <w:pPr>
            <w:pBdr>
              <w:top w:val="nil"/>
              <w:left w:val="nil"/>
              <w:bottom w:val="nil"/>
              <w:right w:val="nil"/>
              <w:between w:val="nil"/>
            </w:pBdr>
            <w:ind w:left="360"/>
            <w:rPr>
              <w:color w:val="1155CC"/>
              <w:u w:val="single"/>
            </w:rPr>
          </w:pPr>
          <w:hyperlink w:anchor="_ku4jgnxj6fih" w:history="1">
            <w:r w:rsidR="00895155" w:rsidRPr="007E21C8">
              <w:rPr>
                <w:color w:val="1155CC"/>
                <w:u w:val="single"/>
              </w:rPr>
              <w:t>6.- Formatos de los informes.</w:t>
            </w:r>
          </w:hyperlink>
        </w:p>
        <w:p w:rsidR="007D6B1F" w:rsidRPr="007E21C8" w:rsidRDefault="001C3363" w:rsidP="007E21C8">
          <w:pPr>
            <w:pBdr>
              <w:top w:val="nil"/>
              <w:left w:val="nil"/>
              <w:bottom w:val="nil"/>
              <w:right w:val="nil"/>
              <w:between w:val="nil"/>
            </w:pBdr>
            <w:ind w:left="360"/>
            <w:rPr>
              <w:color w:val="1155CC"/>
              <w:u w:val="single"/>
            </w:rPr>
          </w:pPr>
          <w:hyperlink w:anchor="_axny0lq5nb5z" w:history="1">
            <w:r w:rsidR="00895155" w:rsidRPr="007E21C8">
              <w:rPr>
                <w:color w:val="1155CC"/>
                <w:u w:val="single"/>
              </w:rPr>
              <w:t>7.- Descripciones de los procesos.</w:t>
            </w:r>
          </w:hyperlink>
        </w:p>
        <w:p w:rsidR="007D6B1F" w:rsidRPr="007E21C8" w:rsidRDefault="001C3363" w:rsidP="007E21C8">
          <w:pPr>
            <w:pBdr>
              <w:top w:val="nil"/>
              <w:left w:val="nil"/>
              <w:bottom w:val="nil"/>
              <w:right w:val="nil"/>
              <w:between w:val="nil"/>
            </w:pBdr>
            <w:ind w:left="360"/>
            <w:rPr>
              <w:color w:val="1155CC"/>
              <w:u w:val="single"/>
            </w:rPr>
          </w:pPr>
          <w:hyperlink w:anchor="_7n50ewpa87jd" w:history="1">
            <w:r w:rsidR="00895155" w:rsidRPr="007E21C8">
              <w:rPr>
                <w:color w:val="1155CC"/>
                <w:u w:val="single"/>
              </w:rPr>
              <w:t>Definir actividades</w:t>
            </w:r>
          </w:hyperlink>
        </w:p>
        <w:p w:rsidR="007D6B1F" w:rsidRPr="007E21C8" w:rsidRDefault="001C3363" w:rsidP="007E21C8">
          <w:pPr>
            <w:pBdr>
              <w:top w:val="nil"/>
              <w:left w:val="nil"/>
              <w:bottom w:val="nil"/>
              <w:right w:val="nil"/>
              <w:between w:val="nil"/>
            </w:pBdr>
            <w:ind w:left="360"/>
            <w:rPr>
              <w:color w:val="1155CC"/>
              <w:u w:val="single"/>
            </w:rPr>
          </w:pPr>
          <w:hyperlink w:anchor="_u1vrvn77zg7l" w:history="1">
            <w:r w:rsidR="00895155" w:rsidRPr="007E21C8">
              <w:rPr>
                <w:color w:val="1155CC"/>
                <w:u w:val="single"/>
              </w:rPr>
              <w:t>Secuenciar actividades</w:t>
            </w:r>
          </w:hyperlink>
        </w:p>
        <w:p w:rsidR="007D6B1F" w:rsidRPr="007E21C8" w:rsidRDefault="001C3363" w:rsidP="007E21C8">
          <w:pPr>
            <w:pBdr>
              <w:top w:val="nil"/>
              <w:left w:val="nil"/>
              <w:bottom w:val="nil"/>
              <w:right w:val="nil"/>
              <w:between w:val="nil"/>
            </w:pBdr>
            <w:ind w:left="360"/>
            <w:rPr>
              <w:color w:val="1155CC"/>
              <w:u w:val="single"/>
            </w:rPr>
          </w:pPr>
          <w:hyperlink w:anchor="_hfzc7w1ie79e" w:history="1">
            <w:r w:rsidR="00895155" w:rsidRPr="007E21C8">
              <w:rPr>
                <w:color w:val="1155CC"/>
                <w:u w:val="single"/>
              </w:rPr>
              <w:t>Estimar recursos</w:t>
            </w:r>
          </w:hyperlink>
        </w:p>
        <w:p w:rsidR="007D6B1F" w:rsidRPr="007E21C8" w:rsidRDefault="00895155" w:rsidP="007E21C8">
          <w:pPr>
            <w:pBdr>
              <w:top w:val="nil"/>
              <w:left w:val="nil"/>
              <w:bottom w:val="nil"/>
              <w:right w:val="nil"/>
              <w:between w:val="nil"/>
            </w:pBdr>
            <w:ind w:left="360"/>
            <w:rPr>
              <w:color w:val="1155CC"/>
              <w:u w:val="single"/>
            </w:rPr>
          </w:pPr>
          <w:r w:rsidRPr="007E21C8">
            <w:rPr>
              <w:color w:val="1155CC"/>
              <w:u w:val="single"/>
            </w:rPr>
            <w:t>Estimar duración de actividades</w:t>
          </w:r>
        </w:p>
        <w:p w:rsidR="007D6B1F" w:rsidRPr="007E21C8" w:rsidRDefault="001C3363" w:rsidP="007E21C8">
          <w:pPr>
            <w:pBdr>
              <w:top w:val="nil"/>
              <w:left w:val="nil"/>
              <w:bottom w:val="nil"/>
              <w:right w:val="nil"/>
              <w:between w:val="nil"/>
            </w:pBdr>
            <w:ind w:left="360"/>
            <w:rPr>
              <w:color w:val="1155CC"/>
              <w:u w:val="single"/>
            </w:rPr>
          </w:pPr>
          <w:hyperlink w:anchor="_b9ecz2jxk25j" w:history="1">
            <w:r w:rsidR="00895155" w:rsidRPr="007E21C8">
              <w:rPr>
                <w:color w:val="1155CC"/>
                <w:u w:val="single"/>
              </w:rPr>
              <w:t>Control del cronograma</w:t>
            </w:r>
          </w:hyperlink>
          <w:r w:rsidR="00895155">
            <w:fldChar w:fldCharType="end"/>
          </w:r>
        </w:p>
      </w:sdtContent>
    </w:sdt>
    <w:p w:rsidR="007D6B1F" w:rsidRPr="007E21C8" w:rsidRDefault="007D6B1F" w:rsidP="007E21C8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sz w:val="28"/>
          <w:szCs w:val="28"/>
        </w:rPr>
      </w:pPr>
    </w:p>
    <w:p w:rsidR="007D6B1F" w:rsidRPr="007E21C8" w:rsidRDefault="007D6B1F" w:rsidP="007E21C8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sz w:val="28"/>
          <w:szCs w:val="28"/>
        </w:rPr>
      </w:pPr>
    </w:p>
    <w:p w:rsidR="007D6B1F" w:rsidRPr="007E21C8" w:rsidRDefault="007D6B1F" w:rsidP="007E21C8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sz w:val="28"/>
          <w:szCs w:val="28"/>
        </w:rPr>
      </w:pPr>
    </w:p>
    <w:p w:rsidR="007D6B1F" w:rsidRPr="007E21C8" w:rsidRDefault="007D6B1F" w:rsidP="007E21C8">
      <w:pPr>
        <w:pStyle w:val="Ttulo1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sz w:val="24"/>
          <w:szCs w:val="24"/>
        </w:rPr>
      </w:pPr>
      <w:bookmarkStart w:id="0" w:name="_l91iiiwt9i73" w:colFirst="0" w:colLast="0"/>
      <w:bookmarkEnd w:id="0"/>
    </w:p>
    <w:p w:rsidR="007D6B1F" w:rsidRPr="007E21C8" w:rsidRDefault="007D6B1F" w:rsidP="007E21C8">
      <w:pPr>
        <w:pStyle w:val="Ttulo1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sz w:val="24"/>
          <w:szCs w:val="24"/>
        </w:rPr>
      </w:pPr>
      <w:bookmarkStart w:id="1" w:name="_1rx8u2vh6bv0" w:colFirst="0" w:colLast="0"/>
      <w:bookmarkEnd w:id="1"/>
    </w:p>
    <w:p w:rsidR="007D6B1F" w:rsidRPr="007E21C8" w:rsidRDefault="007D6B1F" w:rsidP="007E21C8">
      <w:pPr>
        <w:pStyle w:val="Ttulo1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sz w:val="24"/>
          <w:szCs w:val="24"/>
        </w:rPr>
      </w:pPr>
      <w:bookmarkStart w:id="2" w:name="_s55135m7u8l5" w:colFirst="0" w:colLast="0"/>
      <w:bookmarkEnd w:id="2"/>
    </w:p>
    <w:p w:rsidR="007D6B1F" w:rsidRPr="007E21C8" w:rsidRDefault="007D6B1F" w:rsidP="007E21C8">
      <w:pPr>
        <w:pStyle w:val="Ttulo1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sz w:val="24"/>
          <w:szCs w:val="24"/>
        </w:rPr>
      </w:pPr>
      <w:bookmarkStart w:id="3" w:name="_pvgywzxsthyc" w:colFirst="0" w:colLast="0"/>
      <w:bookmarkEnd w:id="3"/>
    </w:p>
    <w:p w:rsidR="007D6B1F" w:rsidRPr="007E21C8" w:rsidRDefault="007D6B1F" w:rsidP="007E21C8">
      <w:pPr>
        <w:pStyle w:val="Ttulo1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sz w:val="24"/>
          <w:szCs w:val="24"/>
        </w:rPr>
      </w:pPr>
      <w:bookmarkStart w:id="4" w:name="_7bzw9u8v6fr5" w:colFirst="0" w:colLast="0"/>
      <w:bookmarkEnd w:id="4"/>
    </w:p>
    <w:p w:rsidR="007D6B1F" w:rsidRPr="007E21C8" w:rsidRDefault="007D6B1F" w:rsidP="007E21C8">
      <w:pPr>
        <w:pStyle w:val="Ttulo1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sz w:val="24"/>
          <w:szCs w:val="24"/>
        </w:rPr>
      </w:pPr>
      <w:bookmarkStart w:id="5" w:name="_71bg5is32rct" w:colFirst="0" w:colLast="0"/>
      <w:bookmarkEnd w:id="5"/>
    </w:p>
    <w:p w:rsidR="007D6B1F" w:rsidRPr="007E21C8" w:rsidRDefault="007D6B1F" w:rsidP="007E21C8">
      <w:pPr>
        <w:pStyle w:val="Ttulo1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sz w:val="24"/>
          <w:szCs w:val="24"/>
        </w:rPr>
      </w:pPr>
      <w:bookmarkStart w:id="6" w:name="_r1zowjhlctcs" w:colFirst="0" w:colLast="0"/>
      <w:bookmarkEnd w:id="6"/>
    </w:p>
    <w:p w:rsidR="007D6B1F" w:rsidRPr="007E21C8" w:rsidRDefault="007D6B1F" w:rsidP="007E21C8">
      <w:pPr>
        <w:pStyle w:val="Ttulo1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sz w:val="24"/>
          <w:szCs w:val="24"/>
        </w:rPr>
      </w:pPr>
      <w:bookmarkStart w:id="7" w:name="_7ikfrkzoy3h" w:colFirst="0" w:colLast="0"/>
      <w:bookmarkEnd w:id="7"/>
    </w:p>
    <w:p w:rsidR="007D6B1F" w:rsidRPr="007E21C8" w:rsidRDefault="007D6B1F" w:rsidP="007E21C8">
      <w:pPr>
        <w:pBdr>
          <w:top w:val="nil"/>
          <w:left w:val="nil"/>
          <w:bottom w:val="nil"/>
          <w:right w:val="nil"/>
          <w:between w:val="nil"/>
        </w:pBdr>
      </w:pPr>
    </w:p>
    <w:p w:rsidR="007D6B1F" w:rsidRPr="007E21C8" w:rsidRDefault="007D6B1F" w:rsidP="007E21C8">
      <w:pPr>
        <w:pBdr>
          <w:top w:val="nil"/>
          <w:left w:val="nil"/>
          <w:bottom w:val="nil"/>
          <w:right w:val="nil"/>
          <w:between w:val="nil"/>
        </w:pBdr>
      </w:pPr>
    </w:p>
    <w:p w:rsidR="007D6B1F" w:rsidRPr="007E21C8" w:rsidRDefault="007D6B1F" w:rsidP="007E21C8">
      <w:pPr>
        <w:pBdr>
          <w:top w:val="nil"/>
          <w:left w:val="nil"/>
          <w:bottom w:val="nil"/>
          <w:right w:val="nil"/>
          <w:between w:val="nil"/>
        </w:pBdr>
      </w:pPr>
    </w:p>
    <w:p w:rsidR="007D6B1F" w:rsidRPr="007E21C8" w:rsidRDefault="007D6B1F" w:rsidP="007E21C8">
      <w:pPr>
        <w:pBdr>
          <w:top w:val="nil"/>
          <w:left w:val="nil"/>
          <w:bottom w:val="nil"/>
          <w:right w:val="nil"/>
          <w:between w:val="nil"/>
        </w:pBdr>
      </w:pPr>
    </w:p>
    <w:p w:rsidR="007D6B1F" w:rsidRPr="007E21C8" w:rsidRDefault="007D6B1F" w:rsidP="007E21C8">
      <w:pPr>
        <w:pBdr>
          <w:top w:val="nil"/>
          <w:left w:val="nil"/>
          <w:bottom w:val="nil"/>
          <w:right w:val="nil"/>
          <w:between w:val="nil"/>
        </w:pBdr>
      </w:pPr>
    </w:p>
    <w:p w:rsidR="007D6B1F" w:rsidRPr="007E21C8" w:rsidRDefault="007D6B1F" w:rsidP="007E21C8">
      <w:pPr>
        <w:pBdr>
          <w:top w:val="nil"/>
          <w:left w:val="nil"/>
          <w:bottom w:val="nil"/>
          <w:right w:val="nil"/>
          <w:between w:val="nil"/>
        </w:pBdr>
      </w:pPr>
    </w:p>
    <w:p w:rsidR="007D6B1F" w:rsidRPr="007E21C8" w:rsidRDefault="007D6B1F" w:rsidP="007E21C8">
      <w:pPr>
        <w:pBdr>
          <w:top w:val="nil"/>
          <w:left w:val="nil"/>
          <w:bottom w:val="nil"/>
          <w:right w:val="nil"/>
          <w:between w:val="nil"/>
        </w:pBdr>
      </w:pPr>
    </w:p>
    <w:p w:rsidR="007D6B1F" w:rsidRPr="007E21C8" w:rsidRDefault="00895155" w:rsidP="007E21C8">
      <w:pPr>
        <w:pStyle w:val="Ttulo1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color w:val="0B5394"/>
          <w:sz w:val="24"/>
          <w:szCs w:val="24"/>
        </w:rPr>
      </w:pPr>
      <w:r w:rsidRPr="007E21C8">
        <w:rPr>
          <w:rFonts w:ascii="Calibri" w:eastAsia="Calibri" w:hAnsi="Calibri" w:cs="Calibri"/>
          <w:b/>
          <w:color w:val="0B5394"/>
          <w:sz w:val="24"/>
          <w:szCs w:val="24"/>
        </w:rPr>
        <w:lastRenderedPageBreak/>
        <w:t>Información del Proyecto</w:t>
      </w:r>
      <w:bookmarkStart w:id="8" w:name="_q75ggtxz3ady" w:colFirst="0" w:colLast="0"/>
      <w:bookmarkStart w:id="9" w:name="_hk43gnh1qrli" w:colFirst="0" w:colLast="0"/>
      <w:bookmarkEnd w:id="8"/>
      <w:bookmarkEnd w:id="9"/>
    </w:p>
    <w:tbl>
      <w:tblPr>
        <w:tblStyle w:val="a"/>
        <w:tblW w:w="9360" w:type="dxa"/>
        <w:tblInd w:w="10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FB3612" w:rsidTr="007E21C8">
        <w:tc>
          <w:tcPr>
            <w:tcW w:w="4680" w:type="dxa"/>
            <w:tcBorders>
              <w:top w:val="single" w:sz="6" w:space="0" w:color="0B5394"/>
              <w:left w:val="single" w:sz="6" w:space="0" w:color="0B5394"/>
              <w:bottom w:val="single" w:sz="6" w:space="0" w:color="0B5394"/>
              <w:right w:val="single" w:sz="6" w:space="0" w:color="0B5394"/>
            </w:tcBorders>
            <w:shd w:val="clear" w:color="auto" w:fill="6FA8D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3612" w:rsidRDefault="00FB3612" w:rsidP="00FB361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</w:rPr>
              <w:t>Empresa/Organización</w:t>
            </w:r>
          </w:p>
        </w:tc>
        <w:tc>
          <w:tcPr>
            <w:tcW w:w="4680" w:type="dxa"/>
            <w:tcBorders>
              <w:top w:val="single" w:sz="6" w:space="0" w:color="0B5394"/>
              <w:left w:val="single" w:sz="6" w:space="0" w:color="0B5394"/>
              <w:bottom w:val="single" w:sz="6" w:space="0" w:color="0B5394"/>
              <w:right w:val="single" w:sz="6" w:space="0" w:color="0B5394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3612" w:rsidRDefault="00FB3612" w:rsidP="00FB361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Salud Total S.R.L.</w:t>
            </w:r>
          </w:p>
        </w:tc>
      </w:tr>
      <w:tr w:rsidR="00FB3612">
        <w:tc>
          <w:tcPr>
            <w:tcW w:w="4680" w:type="dxa"/>
            <w:tcBorders>
              <w:top w:val="single" w:sz="6" w:space="0" w:color="0B5394"/>
              <w:left w:val="single" w:sz="6" w:space="0" w:color="0B5394"/>
              <w:bottom w:val="single" w:sz="6" w:space="0" w:color="0B5394"/>
              <w:right w:val="single" w:sz="6" w:space="0" w:color="0B5394"/>
            </w:tcBorders>
            <w:shd w:val="clear" w:color="auto" w:fill="6FA8D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3612" w:rsidRDefault="00FB3612" w:rsidP="00FB361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</w:rPr>
              <w:t>Nombre del proyecto</w:t>
            </w:r>
          </w:p>
        </w:tc>
        <w:tc>
          <w:tcPr>
            <w:tcW w:w="4680" w:type="dxa"/>
            <w:tcBorders>
              <w:top w:val="single" w:sz="6" w:space="0" w:color="0B5394"/>
              <w:left w:val="single" w:sz="6" w:space="0" w:color="0B5394"/>
              <w:bottom w:val="single" w:sz="6" w:space="0" w:color="0B5394"/>
              <w:right w:val="single" w:sz="6" w:space="0" w:color="0B5394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3612" w:rsidRDefault="00FB3612" w:rsidP="00FB361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Sistema Integral de Gestión de Farmacia (SIGFAR)</w:t>
            </w:r>
          </w:p>
        </w:tc>
      </w:tr>
      <w:tr w:rsidR="00FB3612">
        <w:tc>
          <w:tcPr>
            <w:tcW w:w="4680" w:type="dxa"/>
            <w:tcBorders>
              <w:top w:val="single" w:sz="6" w:space="0" w:color="0B5394"/>
              <w:left w:val="single" w:sz="6" w:space="0" w:color="0B5394"/>
              <w:bottom w:val="single" w:sz="6" w:space="0" w:color="0B5394"/>
              <w:right w:val="single" w:sz="6" w:space="0" w:color="0B5394"/>
            </w:tcBorders>
            <w:shd w:val="clear" w:color="auto" w:fill="6FA8D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3612" w:rsidRDefault="00FB3612" w:rsidP="00FB361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</w:rPr>
              <w:t>Fecha de elaboración</w:t>
            </w:r>
          </w:p>
        </w:tc>
        <w:tc>
          <w:tcPr>
            <w:tcW w:w="4680" w:type="dxa"/>
            <w:tcBorders>
              <w:top w:val="single" w:sz="6" w:space="0" w:color="0B5394"/>
              <w:left w:val="single" w:sz="6" w:space="0" w:color="0B5394"/>
              <w:bottom w:val="single" w:sz="6" w:space="0" w:color="0B5394"/>
              <w:right w:val="single" w:sz="6" w:space="0" w:color="0B5394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3612" w:rsidRDefault="00FB3612" w:rsidP="00FB361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11/07/2026</w:t>
            </w:r>
          </w:p>
        </w:tc>
      </w:tr>
      <w:tr w:rsidR="00FB3612">
        <w:tc>
          <w:tcPr>
            <w:tcW w:w="4680" w:type="dxa"/>
            <w:tcBorders>
              <w:top w:val="single" w:sz="6" w:space="0" w:color="0B5394"/>
              <w:left w:val="single" w:sz="6" w:space="0" w:color="0B5394"/>
              <w:bottom w:val="single" w:sz="6" w:space="0" w:color="0B5394"/>
              <w:right w:val="single" w:sz="6" w:space="0" w:color="0B5394"/>
            </w:tcBorders>
            <w:shd w:val="clear" w:color="auto" w:fill="6FA8D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3612" w:rsidRDefault="00FB3612" w:rsidP="00FB361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</w:rPr>
              <w:t>Cliente</w:t>
            </w:r>
          </w:p>
        </w:tc>
        <w:tc>
          <w:tcPr>
            <w:tcW w:w="4680" w:type="dxa"/>
            <w:tcBorders>
              <w:top w:val="single" w:sz="6" w:space="0" w:color="0B5394"/>
              <w:left w:val="single" w:sz="6" w:space="0" w:color="0B5394"/>
              <w:bottom w:val="single" w:sz="6" w:space="0" w:color="0B5394"/>
              <w:right w:val="single" w:sz="6" w:space="0" w:color="0B5394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3612" w:rsidRDefault="00FB3612" w:rsidP="00FB361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Salud Total S.R.L.</w:t>
            </w:r>
          </w:p>
        </w:tc>
      </w:tr>
      <w:tr w:rsidR="00FB3612" w:rsidTr="007E21C8">
        <w:tc>
          <w:tcPr>
            <w:tcW w:w="4680" w:type="dxa"/>
            <w:tcBorders>
              <w:top w:val="single" w:sz="6" w:space="0" w:color="0B5394"/>
              <w:left w:val="single" w:sz="6" w:space="0" w:color="0B5394"/>
              <w:bottom w:val="single" w:sz="6" w:space="0" w:color="0B5394"/>
              <w:right w:val="single" w:sz="6" w:space="0" w:color="0B5394"/>
            </w:tcBorders>
            <w:shd w:val="clear" w:color="auto" w:fill="6FA8D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3612" w:rsidRDefault="00FB3612" w:rsidP="00FB361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</w:rPr>
              <w:t>Patrocinador principal</w:t>
            </w:r>
          </w:p>
        </w:tc>
        <w:tc>
          <w:tcPr>
            <w:tcW w:w="4680" w:type="dxa"/>
            <w:tcBorders>
              <w:top w:val="single" w:sz="6" w:space="0" w:color="0B5394"/>
              <w:left w:val="single" w:sz="6" w:space="0" w:color="0B5394"/>
              <w:bottom w:val="single" w:sz="6" w:space="0" w:color="0B5394"/>
              <w:right w:val="single" w:sz="6" w:space="0" w:color="0B5394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3612" w:rsidRDefault="00FB3612" w:rsidP="00FB361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Pablo Mármol – Gerente General</w:t>
            </w:r>
          </w:p>
        </w:tc>
      </w:tr>
      <w:tr w:rsidR="00FB3612">
        <w:tc>
          <w:tcPr>
            <w:tcW w:w="4680" w:type="dxa"/>
            <w:tcBorders>
              <w:top w:val="single" w:sz="6" w:space="0" w:color="0B5394"/>
              <w:left w:val="single" w:sz="6" w:space="0" w:color="0B5394"/>
              <w:bottom w:val="single" w:sz="6" w:space="0" w:color="0B5394"/>
              <w:right w:val="single" w:sz="6" w:space="0" w:color="0B5394"/>
            </w:tcBorders>
            <w:shd w:val="clear" w:color="auto" w:fill="6FA8D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3612" w:rsidRDefault="00FB3612" w:rsidP="00FB361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</w:rPr>
              <w:t>Director del proyecto</w:t>
            </w:r>
          </w:p>
        </w:tc>
        <w:tc>
          <w:tcPr>
            <w:tcW w:w="4680" w:type="dxa"/>
            <w:tcBorders>
              <w:top w:val="single" w:sz="6" w:space="0" w:color="0B5394"/>
              <w:left w:val="single" w:sz="6" w:space="0" w:color="0B5394"/>
              <w:bottom w:val="single" w:sz="6" w:space="0" w:color="0B5394"/>
              <w:right w:val="single" w:sz="6" w:space="0" w:color="0B5394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3612" w:rsidRDefault="00FB3612" w:rsidP="00FB361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Chespirito Gulian</w:t>
            </w:r>
          </w:p>
        </w:tc>
      </w:tr>
    </w:tbl>
    <w:p w:rsidR="007D6B1F" w:rsidRPr="007E21C8" w:rsidRDefault="007D6B1F" w:rsidP="007E21C8">
      <w:pPr>
        <w:pStyle w:val="Ttulo1"/>
        <w:pBdr>
          <w:top w:val="nil"/>
          <w:left w:val="nil"/>
          <w:bottom w:val="nil"/>
          <w:right w:val="nil"/>
          <w:between w:val="nil"/>
        </w:pBdr>
        <w:spacing w:before="0" w:after="160" w:line="327" w:lineRule="auto"/>
        <w:rPr>
          <w:rFonts w:ascii="Calibri" w:eastAsia="Calibri" w:hAnsi="Calibri" w:cs="Calibri"/>
          <w:b/>
          <w:color w:val="0B5394"/>
          <w:sz w:val="24"/>
          <w:szCs w:val="24"/>
        </w:rPr>
      </w:pPr>
      <w:bookmarkStart w:id="10" w:name="_7ax4nrv0nk6s" w:colFirst="0" w:colLast="0"/>
      <w:bookmarkEnd w:id="10"/>
    </w:p>
    <w:p w:rsidR="007D6B1F" w:rsidRPr="007E21C8" w:rsidRDefault="00895155" w:rsidP="007E21C8">
      <w:pPr>
        <w:pStyle w:val="Ttulo1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color w:val="0B5394"/>
          <w:sz w:val="20"/>
          <w:szCs w:val="20"/>
        </w:rPr>
      </w:pPr>
      <w:r w:rsidRPr="007E21C8">
        <w:rPr>
          <w:rFonts w:ascii="Calibri" w:eastAsia="Calibri" w:hAnsi="Calibri" w:cs="Calibri"/>
          <w:b/>
          <w:color w:val="0B5394"/>
          <w:sz w:val="24"/>
          <w:szCs w:val="24"/>
        </w:rPr>
        <w:t>1.- Desarrollo del modelo de programación del proyecto.</w:t>
      </w:r>
      <w:bookmarkStart w:id="11" w:name="_hmosa77ci49" w:colFirst="0" w:colLast="0"/>
      <w:bookmarkStart w:id="12" w:name="_oxsernu4u310" w:colFirst="0" w:colLast="0"/>
      <w:bookmarkEnd w:id="11"/>
      <w:bookmarkEnd w:id="12"/>
      <w:r w:rsidRPr="007E21C8">
        <w:rPr>
          <w:rFonts w:ascii="Calibri" w:eastAsia="Calibri" w:hAnsi="Calibri" w:cs="Calibri"/>
          <w:b/>
          <w:color w:val="0B5394"/>
          <w:sz w:val="24"/>
          <w:szCs w:val="24"/>
        </w:rPr>
        <w:t xml:space="preserve"> </w:t>
      </w:r>
    </w:p>
    <w:p w:rsidR="007D6B1F" w:rsidRPr="00FB3612" w:rsidRDefault="00FB3612" w:rsidP="00FB3612">
      <w:pPr>
        <w:pStyle w:val="Sinespaciado"/>
      </w:pPr>
      <w:r w:rsidRPr="00FB3612">
        <w:t xml:space="preserve">Se utilizará la metodología </w:t>
      </w:r>
      <w:r w:rsidRPr="00FB3612">
        <w:rPr>
          <w:rStyle w:val="Textoennegrita"/>
          <w:b w:val="0"/>
          <w:bCs w:val="0"/>
        </w:rPr>
        <w:t>PMBOK</w:t>
      </w:r>
      <w:r w:rsidRPr="00FB3612">
        <w:t xml:space="preserve"> para la gestión del cronograma y </w:t>
      </w:r>
      <w:r w:rsidRPr="00FB3612">
        <w:rPr>
          <w:rStyle w:val="Textoennegrita"/>
          <w:b w:val="0"/>
          <w:bCs w:val="0"/>
        </w:rPr>
        <w:t>Microsoft Project</w:t>
      </w:r>
      <w:r w:rsidRPr="00FB3612">
        <w:t xml:space="preserve"> para planificar, programar y dar seguimiento a las actividades del proyecto.</w:t>
      </w:r>
    </w:p>
    <w:p w:rsidR="007D6B1F" w:rsidRPr="007E21C8" w:rsidRDefault="007D6B1F" w:rsidP="00FB3612">
      <w:pPr>
        <w:pBdr>
          <w:top w:val="nil"/>
          <w:left w:val="nil"/>
          <w:bottom w:val="nil"/>
          <w:right w:val="nil"/>
          <w:between w:val="nil"/>
        </w:pBdr>
      </w:pPr>
    </w:p>
    <w:p w:rsidR="007D6B1F" w:rsidRPr="007E21C8" w:rsidRDefault="00895155" w:rsidP="00FB3612">
      <w:pPr>
        <w:pStyle w:val="Ttulo1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color w:val="0B5394"/>
          <w:sz w:val="24"/>
          <w:szCs w:val="24"/>
        </w:rPr>
      </w:pPr>
      <w:bookmarkStart w:id="13" w:name="_ltb74dk816qp" w:colFirst="0" w:colLast="0"/>
      <w:bookmarkEnd w:id="13"/>
      <w:r w:rsidRPr="007E21C8">
        <w:rPr>
          <w:rFonts w:ascii="Calibri" w:eastAsia="Calibri" w:hAnsi="Calibri" w:cs="Calibri"/>
          <w:b/>
          <w:color w:val="0B5394"/>
          <w:sz w:val="24"/>
          <w:szCs w:val="24"/>
        </w:rPr>
        <w:t>2.- Nivel de exactitud.</w:t>
      </w:r>
    </w:p>
    <w:p w:rsidR="00FB3612" w:rsidRPr="00FB3612" w:rsidRDefault="00FB3612" w:rsidP="00FB3612">
      <w:pPr>
        <w:pStyle w:val="Sinespaciado"/>
        <w:rPr>
          <w:lang w:val="es-ES"/>
        </w:rPr>
      </w:pPr>
      <w:bookmarkStart w:id="14" w:name="_6kvthcgu5grj" w:colFirst="0" w:colLast="0"/>
      <w:bookmarkEnd w:id="14"/>
      <w:r w:rsidRPr="00FB3612">
        <w:rPr>
          <w:lang w:val="es-ES"/>
        </w:rPr>
        <w:t xml:space="preserve">Las estimaciones tendrán una variación permitida de </w:t>
      </w:r>
      <w:r w:rsidRPr="00FB3612">
        <w:rPr>
          <w:rStyle w:val="Textoennegrita"/>
          <w:lang w:val="es-ES"/>
        </w:rPr>
        <w:t>±10 %</w:t>
      </w:r>
      <w:r w:rsidRPr="00FB3612">
        <w:rPr>
          <w:lang w:val="es-ES"/>
        </w:rPr>
        <w:t>, considerando una reserva para contingencias en actividades críticas.</w:t>
      </w:r>
    </w:p>
    <w:p w:rsidR="007D6B1F" w:rsidRPr="00FB3612" w:rsidRDefault="007D6B1F" w:rsidP="00FB3612">
      <w:pPr>
        <w:pStyle w:val="Ttulo1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color w:val="0B5394"/>
          <w:sz w:val="24"/>
          <w:szCs w:val="24"/>
          <w:lang w:val="es-ES"/>
        </w:rPr>
      </w:pPr>
    </w:p>
    <w:p w:rsidR="007D6B1F" w:rsidRPr="007E21C8" w:rsidRDefault="00895155" w:rsidP="00FB3612">
      <w:pPr>
        <w:pStyle w:val="Ttulo1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color w:val="0B5394"/>
          <w:sz w:val="20"/>
          <w:szCs w:val="20"/>
        </w:rPr>
      </w:pPr>
      <w:bookmarkStart w:id="15" w:name="_laoh52nw3539" w:colFirst="0" w:colLast="0"/>
      <w:bookmarkEnd w:id="15"/>
      <w:r w:rsidRPr="007E21C8">
        <w:rPr>
          <w:rFonts w:ascii="Calibri" w:eastAsia="Calibri" w:hAnsi="Calibri" w:cs="Calibri"/>
          <w:b/>
          <w:color w:val="0B5394"/>
          <w:sz w:val="24"/>
          <w:szCs w:val="24"/>
        </w:rPr>
        <w:t>3.- Unidades de medida</w:t>
      </w:r>
    </w:p>
    <w:p w:rsidR="00FB3612" w:rsidRPr="00FB3612" w:rsidRDefault="00FB3612" w:rsidP="00FB3612">
      <w:pPr>
        <w:pStyle w:val="Sinespaciado"/>
        <w:rPr>
          <w:lang w:val="es-ES" w:eastAsia="ja-JP"/>
        </w:rPr>
      </w:pPr>
      <w:r w:rsidRPr="00FB3612">
        <w:rPr>
          <w:rFonts w:hAnsi="Symbol"/>
          <w:lang w:val="en-US" w:eastAsia="ja-JP"/>
        </w:rPr>
        <w:t></w:t>
      </w:r>
      <w:r w:rsidRPr="00FB3612">
        <w:rPr>
          <w:lang w:val="es-ES" w:eastAsia="ja-JP"/>
        </w:rPr>
        <w:t xml:space="preserve">  Tiempo: días y meses. </w:t>
      </w:r>
    </w:p>
    <w:p w:rsidR="00FB3612" w:rsidRPr="00FB3612" w:rsidRDefault="00FB3612" w:rsidP="00FB3612">
      <w:pPr>
        <w:pStyle w:val="Sinespaciado"/>
        <w:rPr>
          <w:lang w:val="es-ES" w:eastAsia="ja-JP"/>
        </w:rPr>
      </w:pPr>
      <w:r w:rsidRPr="00FB3612">
        <w:rPr>
          <w:rFonts w:hAnsi="Symbol"/>
          <w:lang w:val="en-US" w:eastAsia="ja-JP"/>
        </w:rPr>
        <w:t></w:t>
      </w:r>
      <w:r w:rsidRPr="00FB3612">
        <w:rPr>
          <w:lang w:val="es-ES" w:eastAsia="ja-JP"/>
        </w:rPr>
        <w:t xml:space="preserve">  Duración de actividades: días hábiles. </w:t>
      </w:r>
    </w:p>
    <w:p w:rsidR="00FB3612" w:rsidRPr="00FB3612" w:rsidRDefault="00FB3612" w:rsidP="00FB3612">
      <w:pPr>
        <w:pStyle w:val="Sinespaciado"/>
        <w:rPr>
          <w:lang w:val="en-US" w:eastAsia="ja-JP"/>
        </w:rPr>
      </w:pPr>
      <w:r w:rsidRPr="00FB3612">
        <w:rPr>
          <w:rFonts w:hAnsi="Symbol"/>
          <w:lang w:val="en-US" w:eastAsia="ja-JP"/>
        </w:rPr>
        <w:t></w:t>
      </w:r>
      <w:r w:rsidRPr="00FB3612">
        <w:rPr>
          <w:lang w:val="en-US" w:eastAsia="ja-JP"/>
        </w:rPr>
        <w:t xml:space="preserve">  Recursos humanos: personas. </w:t>
      </w:r>
    </w:p>
    <w:p w:rsidR="007D6B1F" w:rsidRPr="007E21C8" w:rsidRDefault="00FB3612" w:rsidP="00FB3612">
      <w:pPr>
        <w:pStyle w:val="Sinespaciado"/>
        <w:rPr>
          <w:i/>
          <w:color w:val="666666"/>
          <w:sz w:val="20"/>
          <w:szCs w:val="20"/>
        </w:rPr>
      </w:pPr>
      <w:r w:rsidRPr="00FB3612">
        <w:rPr>
          <w:rFonts w:hAnsi="Symbol"/>
          <w:lang w:val="en-US" w:eastAsia="ja-JP"/>
        </w:rPr>
        <w:t></w:t>
      </w:r>
      <w:r w:rsidRPr="00FB3612">
        <w:rPr>
          <w:lang w:val="en-US" w:eastAsia="ja-JP"/>
        </w:rPr>
        <w:t xml:space="preserve">  Costos: Bolivianos (Bs).</w:t>
      </w:r>
    </w:p>
    <w:p w:rsidR="007D6B1F" w:rsidRPr="007E21C8" w:rsidRDefault="007D6B1F" w:rsidP="00FB3612">
      <w:pPr>
        <w:pBdr>
          <w:top w:val="nil"/>
          <w:left w:val="nil"/>
          <w:bottom w:val="nil"/>
          <w:right w:val="nil"/>
          <w:between w:val="nil"/>
        </w:pBdr>
        <w:rPr>
          <w:i/>
          <w:color w:val="666666"/>
          <w:sz w:val="20"/>
          <w:szCs w:val="20"/>
        </w:rPr>
      </w:pPr>
    </w:p>
    <w:p w:rsidR="007D6B1F" w:rsidRPr="007E21C8" w:rsidRDefault="00895155" w:rsidP="00FB3612">
      <w:pPr>
        <w:pStyle w:val="Ttulo1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color w:val="0B5394"/>
          <w:sz w:val="24"/>
          <w:szCs w:val="24"/>
        </w:rPr>
      </w:pPr>
      <w:bookmarkStart w:id="16" w:name="_wibs1djbuvu4" w:colFirst="0" w:colLast="0"/>
      <w:bookmarkEnd w:id="16"/>
      <w:r w:rsidRPr="007E21C8">
        <w:rPr>
          <w:rFonts w:ascii="Calibri" w:eastAsia="Calibri" w:hAnsi="Calibri" w:cs="Calibri"/>
          <w:b/>
          <w:color w:val="0B5394"/>
          <w:sz w:val="24"/>
          <w:szCs w:val="24"/>
        </w:rPr>
        <w:t>4.- Mantenimiento del modelo de programación del proyecto</w:t>
      </w:r>
    </w:p>
    <w:p w:rsidR="007D6B1F" w:rsidRPr="007E21C8" w:rsidRDefault="00FB3612" w:rsidP="00FB3612">
      <w:pPr>
        <w:pStyle w:val="Sinespaciado"/>
      </w:pPr>
      <w:r>
        <w:t>El cronograma será actualizado semanalmente, registrando el avance de las actividades y ajustando la planificación cuando existan cambios aprobados.</w:t>
      </w:r>
    </w:p>
    <w:p w:rsidR="007D6B1F" w:rsidRPr="007E21C8" w:rsidRDefault="00895155" w:rsidP="00FB3612">
      <w:pPr>
        <w:pStyle w:val="Ttulo1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color w:val="0B5394"/>
          <w:sz w:val="24"/>
          <w:szCs w:val="24"/>
        </w:rPr>
      </w:pPr>
      <w:bookmarkStart w:id="17" w:name="_lrwnmq1m6wv0" w:colFirst="0" w:colLast="0"/>
      <w:bookmarkEnd w:id="17"/>
      <w:r w:rsidRPr="007E21C8">
        <w:rPr>
          <w:rFonts w:ascii="Calibri" w:eastAsia="Calibri" w:hAnsi="Calibri" w:cs="Calibri"/>
          <w:b/>
          <w:color w:val="0B5394"/>
          <w:sz w:val="24"/>
          <w:szCs w:val="24"/>
        </w:rPr>
        <w:t>5.- Umbrales de control.</w:t>
      </w:r>
    </w:p>
    <w:p w:rsidR="007D6B1F" w:rsidRPr="007E21C8" w:rsidRDefault="00FB3612" w:rsidP="00FB3612">
      <w:pPr>
        <w:pStyle w:val="Sinespaciado"/>
      </w:pPr>
      <w:r>
        <w:t xml:space="preserve">Se permitirá una desviación máxima del </w:t>
      </w:r>
      <w:r>
        <w:rPr>
          <w:rStyle w:val="Textoennegrita"/>
        </w:rPr>
        <w:t>10 %</w:t>
      </w:r>
      <w:r>
        <w:t xml:space="preserve"> respecto a la línea base del cronograma. Desviaciones superiores requerirán acciones correctivas.</w:t>
      </w:r>
    </w:p>
    <w:p w:rsidR="007D6B1F" w:rsidRPr="007E21C8" w:rsidRDefault="00895155" w:rsidP="007E21C8">
      <w:pPr>
        <w:pStyle w:val="Ttulo1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color w:val="0B5394"/>
          <w:sz w:val="24"/>
          <w:szCs w:val="24"/>
        </w:rPr>
      </w:pPr>
      <w:bookmarkStart w:id="18" w:name="_ku4jgnxj6fih" w:colFirst="0" w:colLast="0"/>
      <w:bookmarkEnd w:id="18"/>
      <w:r w:rsidRPr="007E21C8">
        <w:rPr>
          <w:rFonts w:ascii="Calibri" w:eastAsia="Calibri" w:hAnsi="Calibri" w:cs="Calibri"/>
          <w:b/>
          <w:color w:val="0B5394"/>
          <w:sz w:val="24"/>
          <w:szCs w:val="24"/>
        </w:rPr>
        <w:t>6.- Formatos de los informes.</w:t>
      </w:r>
    </w:p>
    <w:p w:rsidR="00FB3612" w:rsidRPr="00FB3612" w:rsidRDefault="00FB3612" w:rsidP="00FB3612">
      <w:pPr>
        <w:pStyle w:val="Sinespaciado"/>
        <w:rPr>
          <w:lang w:val="es-ES"/>
        </w:rPr>
      </w:pPr>
      <w:r w:rsidRPr="00FB3612">
        <w:rPr>
          <w:lang w:val="es-ES"/>
        </w:rPr>
        <w:t xml:space="preserve">Se emitirán informes de avance </w:t>
      </w:r>
      <w:r w:rsidRPr="00FB3612">
        <w:rPr>
          <w:rStyle w:val="Textoennegrita"/>
          <w:lang w:val="es-ES"/>
        </w:rPr>
        <w:t>semanales</w:t>
      </w:r>
      <w:r w:rsidRPr="00FB3612">
        <w:rPr>
          <w:lang w:val="es-ES"/>
        </w:rPr>
        <w:t xml:space="preserve"> para el equipo de trabajo y </w:t>
      </w:r>
      <w:r w:rsidRPr="00FB3612">
        <w:rPr>
          <w:rStyle w:val="Textoennegrita"/>
          <w:lang w:val="es-ES"/>
        </w:rPr>
        <w:t>mensuales</w:t>
      </w:r>
      <w:r w:rsidRPr="00FB3612">
        <w:rPr>
          <w:lang w:val="es-ES"/>
        </w:rPr>
        <w:t xml:space="preserve"> para el cliente y patrocinador, utilizando reportes de Microsoft Project.</w:t>
      </w:r>
    </w:p>
    <w:p w:rsidR="007D6B1F" w:rsidRPr="00FB3612" w:rsidRDefault="007D6B1F" w:rsidP="007E21C8">
      <w:pPr>
        <w:pBdr>
          <w:top w:val="nil"/>
          <w:left w:val="nil"/>
          <w:bottom w:val="nil"/>
          <w:right w:val="nil"/>
          <w:between w:val="nil"/>
        </w:pBdr>
        <w:rPr>
          <w:i/>
          <w:color w:val="666666"/>
          <w:sz w:val="20"/>
          <w:szCs w:val="20"/>
          <w:lang w:val="es-ES"/>
        </w:rPr>
      </w:pPr>
    </w:p>
    <w:p w:rsidR="007D6B1F" w:rsidRPr="007E21C8" w:rsidRDefault="00895155" w:rsidP="007E21C8">
      <w:pPr>
        <w:pStyle w:val="Ttulo1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color w:val="0B5394"/>
          <w:sz w:val="24"/>
          <w:szCs w:val="24"/>
        </w:rPr>
      </w:pPr>
      <w:bookmarkStart w:id="19" w:name="_axny0lq5nb5z" w:colFirst="0" w:colLast="0"/>
      <w:bookmarkEnd w:id="19"/>
      <w:r w:rsidRPr="007E21C8">
        <w:rPr>
          <w:rFonts w:ascii="Calibri" w:eastAsia="Calibri" w:hAnsi="Calibri" w:cs="Calibri"/>
          <w:b/>
          <w:color w:val="0B5394"/>
          <w:sz w:val="24"/>
          <w:szCs w:val="24"/>
        </w:rPr>
        <w:lastRenderedPageBreak/>
        <w:t>7.- Descripciones de los procesos.</w:t>
      </w:r>
    </w:p>
    <w:tbl>
      <w:tblPr>
        <w:tblStyle w:val="Tabladecuadrcula5oscura-nfasis1"/>
        <w:tblW w:w="0" w:type="auto"/>
        <w:tblLook w:val="04A0" w:firstRow="1" w:lastRow="0" w:firstColumn="1" w:lastColumn="0" w:noHBand="0" w:noVBand="1"/>
      </w:tblPr>
      <w:tblGrid>
        <w:gridCol w:w="3055"/>
        <w:gridCol w:w="6295"/>
      </w:tblGrid>
      <w:tr w:rsidR="00FB3612" w:rsidRPr="00FB3612" w:rsidTr="00FB36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B3612" w:rsidRPr="00FB3612" w:rsidRDefault="00FB3612" w:rsidP="00FB3612">
            <w:pPr>
              <w:pStyle w:val="Sinespaciado"/>
              <w:rPr>
                <w:lang w:val="en-US" w:eastAsia="ja-JP"/>
              </w:rPr>
            </w:pPr>
            <w:r w:rsidRPr="00FB3612">
              <w:rPr>
                <w:lang w:val="en-US" w:eastAsia="ja-JP"/>
              </w:rPr>
              <w:t>Definir actividades</w:t>
            </w:r>
          </w:p>
        </w:tc>
        <w:tc>
          <w:tcPr>
            <w:tcW w:w="0" w:type="auto"/>
            <w:hideMark/>
          </w:tcPr>
          <w:p w:rsidR="00FB3612" w:rsidRPr="00FB3612" w:rsidRDefault="00FB3612" w:rsidP="00FB3612">
            <w:pPr>
              <w:pStyle w:val="Sinespacia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ja-JP"/>
              </w:rPr>
            </w:pPr>
            <w:r w:rsidRPr="00FB3612">
              <w:rPr>
                <w:lang w:val="es-ES" w:eastAsia="ja-JP"/>
              </w:rPr>
              <w:t>Identificar las actividades del EDT necesarias para completar el proyecto.</w:t>
            </w:r>
          </w:p>
        </w:tc>
      </w:tr>
      <w:tr w:rsidR="00FB3612" w:rsidRPr="00FB3612" w:rsidTr="00FB36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B3612" w:rsidRPr="00FB3612" w:rsidRDefault="00FB3612" w:rsidP="00FB3612">
            <w:pPr>
              <w:pStyle w:val="Sinespaciado"/>
              <w:rPr>
                <w:lang w:val="en-US" w:eastAsia="ja-JP"/>
              </w:rPr>
            </w:pPr>
            <w:r w:rsidRPr="00FB3612">
              <w:rPr>
                <w:lang w:val="en-US" w:eastAsia="ja-JP"/>
              </w:rPr>
              <w:t>Secuenciar actividades</w:t>
            </w:r>
          </w:p>
        </w:tc>
        <w:tc>
          <w:tcPr>
            <w:tcW w:w="0" w:type="auto"/>
            <w:hideMark/>
          </w:tcPr>
          <w:p w:rsidR="00FB3612" w:rsidRPr="00FB3612" w:rsidRDefault="00FB3612" w:rsidP="00FB3612">
            <w:pPr>
              <w:pStyle w:val="Sinespacia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ja-JP"/>
              </w:rPr>
            </w:pPr>
            <w:r w:rsidRPr="00FB3612">
              <w:rPr>
                <w:lang w:val="es-ES" w:eastAsia="ja-JP"/>
              </w:rPr>
              <w:t>Establecer el orden y dependencias entre las actividades.</w:t>
            </w:r>
          </w:p>
        </w:tc>
      </w:tr>
      <w:tr w:rsidR="00FB3612" w:rsidRPr="00FB3612" w:rsidTr="00FB36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B3612" w:rsidRPr="00FB3612" w:rsidRDefault="00FB3612" w:rsidP="00FB3612">
            <w:pPr>
              <w:pStyle w:val="Sinespaciado"/>
              <w:rPr>
                <w:lang w:val="en-US" w:eastAsia="ja-JP"/>
              </w:rPr>
            </w:pPr>
            <w:r w:rsidRPr="00FB3612">
              <w:rPr>
                <w:lang w:val="en-US" w:eastAsia="ja-JP"/>
              </w:rPr>
              <w:t>Estimar recursos</w:t>
            </w:r>
          </w:p>
        </w:tc>
        <w:tc>
          <w:tcPr>
            <w:tcW w:w="0" w:type="auto"/>
            <w:hideMark/>
          </w:tcPr>
          <w:p w:rsidR="00FB3612" w:rsidRPr="00FB3612" w:rsidRDefault="00FB3612" w:rsidP="00FB3612">
            <w:pPr>
              <w:pStyle w:val="Sinespacia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ja-JP"/>
              </w:rPr>
            </w:pPr>
            <w:r w:rsidRPr="00FB3612">
              <w:rPr>
                <w:lang w:val="es-ES" w:eastAsia="ja-JP"/>
              </w:rPr>
              <w:t>Asignar personal, equipos y materiales a cada actividad.</w:t>
            </w:r>
          </w:p>
        </w:tc>
      </w:tr>
      <w:tr w:rsidR="00FB3612" w:rsidRPr="00FB3612" w:rsidTr="00FB36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B3612" w:rsidRPr="00FB3612" w:rsidRDefault="00FB3612" w:rsidP="00FB3612">
            <w:pPr>
              <w:pStyle w:val="Sinespaciado"/>
              <w:rPr>
                <w:lang w:val="en-US" w:eastAsia="ja-JP"/>
              </w:rPr>
            </w:pPr>
            <w:r w:rsidRPr="00FB3612">
              <w:rPr>
                <w:lang w:val="en-US" w:eastAsia="ja-JP"/>
              </w:rPr>
              <w:t>Estimar duración de actividades</w:t>
            </w:r>
          </w:p>
        </w:tc>
        <w:tc>
          <w:tcPr>
            <w:tcW w:w="0" w:type="auto"/>
            <w:hideMark/>
          </w:tcPr>
          <w:p w:rsidR="00FB3612" w:rsidRPr="00FB3612" w:rsidRDefault="00FB3612" w:rsidP="00FB3612">
            <w:pPr>
              <w:pStyle w:val="Sinespacia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ja-JP"/>
              </w:rPr>
            </w:pPr>
            <w:r w:rsidRPr="00FB3612">
              <w:rPr>
                <w:lang w:val="es-ES" w:eastAsia="ja-JP"/>
              </w:rPr>
              <w:t>Determinar la duración de cada tarea según el esfuerzo estimado.</w:t>
            </w:r>
          </w:p>
        </w:tc>
      </w:tr>
      <w:tr w:rsidR="00FB3612" w:rsidRPr="00FB3612" w:rsidTr="00FB36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B3612" w:rsidRPr="00FB3612" w:rsidRDefault="00FB3612" w:rsidP="00FB3612">
            <w:pPr>
              <w:pStyle w:val="Sinespaciado"/>
              <w:rPr>
                <w:lang w:val="en-US" w:eastAsia="ja-JP"/>
              </w:rPr>
            </w:pPr>
            <w:r w:rsidRPr="00FB3612">
              <w:rPr>
                <w:lang w:val="en-US" w:eastAsia="ja-JP"/>
              </w:rPr>
              <w:t>Control del cronograma</w:t>
            </w:r>
          </w:p>
        </w:tc>
        <w:tc>
          <w:tcPr>
            <w:tcW w:w="0" w:type="auto"/>
            <w:hideMark/>
          </w:tcPr>
          <w:p w:rsidR="00FB3612" w:rsidRPr="00FB3612" w:rsidRDefault="00FB3612" w:rsidP="00FB3612">
            <w:pPr>
              <w:pStyle w:val="Sinespacia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ja-JP"/>
              </w:rPr>
            </w:pPr>
            <w:r w:rsidRPr="00FB3612">
              <w:rPr>
                <w:lang w:val="es-ES" w:eastAsia="ja-JP"/>
              </w:rPr>
              <w:t>Monitorear el avance y actualizar el cronograma durante la ejecución.</w:t>
            </w:r>
          </w:p>
        </w:tc>
      </w:tr>
    </w:tbl>
    <w:p w:rsidR="007D6B1F" w:rsidRDefault="007D6B1F" w:rsidP="007E21C8">
      <w:pPr>
        <w:pBdr>
          <w:top w:val="nil"/>
          <w:left w:val="nil"/>
          <w:bottom w:val="nil"/>
          <w:right w:val="nil"/>
          <w:between w:val="nil"/>
        </w:pBdr>
        <w:rPr>
          <w:i/>
          <w:color w:val="666666"/>
          <w:sz w:val="20"/>
          <w:szCs w:val="20"/>
        </w:rPr>
      </w:pPr>
      <w:bookmarkStart w:id="20" w:name="_7n50ewpa87jd" w:colFirst="0" w:colLast="0"/>
      <w:bookmarkStart w:id="21" w:name="_GoBack"/>
      <w:bookmarkEnd w:id="20"/>
      <w:bookmarkEnd w:id="21"/>
    </w:p>
    <w:sectPr w:rsidR="007D6B1F" w:rsidSect="007E21C8">
      <w:headerReference w:type="default" r:id="rId6"/>
      <w:footerReference w:type="default" r:id="rId7"/>
      <w:headerReference w:type="first" r:id="rId8"/>
      <w:footerReference w:type="first" r:id="rId9"/>
      <w:pgSz w:w="12240" w:h="15840" w:code="1"/>
      <w:pgMar w:top="1440" w:right="1440" w:bottom="1440" w:left="1440" w:header="0" w:footer="720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C3363" w:rsidRDefault="001C3363">
      <w:pPr>
        <w:spacing w:line="240" w:lineRule="auto"/>
      </w:pPr>
      <w:r>
        <w:separator/>
      </w:r>
    </w:p>
  </w:endnote>
  <w:endnote w:type="continuationSeparator" w:id="0">
    <w:p w:rsidR="001C3363" w:rsidRDefault="001C336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6B1F" w:rsidRDefault="001C3363">
    <w:pPr>
      <w:pBdr>
        <w:top w:val="nil"/>
        <w:left w:val="nil"/>
        <w:bottom w:val="nil"/>
        <w:right w:val="nil"/>
        <w:between w:val="nil"/>
      </w:pBdr>
      <w:rPr>
        <w:i/>
        <w:color w:val="3D85C6"/>
      </w:rPr>
    </w:pPr>
    <w:r>
      <w:pict>
        <v:rect id="_x0000_i1026" style="width:0;height:1.5pt" o:hralign="center" o:hrstd="t" o:hr="t" fillcolor="#a0a0a0" stroked="f"/>
      </w:pict>
    </w:r>
  </w:p>
  <w:p w:rsidR="007D6B1F" w:rsidRDefault="00FB3612">
    <w:pPr>
      <w:pBdr>
        <w:top w:val="nil"/>
        <w:left w:val="nil"/>
        <w:bottom w:val="nil"/>
        <w:right w:val="nil"/>
        <w:between w:val="nil"/>
      </w:pBdr>
      <w:rPr>
        <w:i/>
        <w:color w:val="3D85C6"/>
      </w:rPr>
    </w:pPr>
    <w:r>
      <w:rPr>
        <w:i/>
        <w:color w:val="3D85C6"/>
      </w:rPr>
      <w:t>Salud Total S.R.L.</w:t>
    </w:r>
  </w:p>
  <w:p w:rsidR="007D6B1F" w:rsidRDefault="00895155">
    <w:pPr>
      <w:pBdr>
        <w:top w:val="nil"/>
        <w:left w:val="nil"/>
        <w:bottom w:val="nil"/>
        <w:right w:val="nil"/>
        <w:between w:val="nil"/>
      </w:pBdr>
      <w:jc w:val="right"/>
      <w:rPr>
        <w:color w:val="666666"/>
      </w:rPr>
    </w:pPr>
    <w:r>
      <w:rPr>
        <w:color w:val="666666"/>
      </w:rPr>
      <w:fldChar w:fldCharType="begin"/>
    </w:r>
    <w:r>
      <w:rPr>
        <w:color w:val="666666"/>
      </w:rPr>
      <w:instrText>PAGE</w:instrText>
    </w:r>
    <w:r>
      <w:rPr>
        <w:color w:val="666666"/>
      </w:rPr>
      <w:fldChar w:fldCharType="separate"/>
    </w:r>
    <w:r w:rsidR="00FB3612">
      <w:rPr>
        <w:noProof/>
        <w:color w:val="666666"/>
      </w:rPr>
      <w:t>4</w:t>
    </w:r>
    <w:r>
      <w:rPr>
        <w:color w:val="66666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6B1F" w:rsidRDefault="007D6B1F">
    <w:pPr>
      <w:pBdr>
        <w:top w:val="nil"/>
        <w:left w:val="nil"/>
        <w:bottom w:val="nil"/>
        <w:right w:val="nil"/>
        <w:between w:val="nil"/>
      </w:pBd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C3363" w:rsidRDefault="001C3363">
      <w:pPr>
        <w:spacing w:line="240" w:lineRule="auto"/>
      </w:pPr>
      <w:r>
        <w:separator/>
      </w:r>
    </w:p>
  </w:footnote>
  <w:footnote w:type="continuationSeparator" w:id="0">
    <w:p w:rsidR="001C3363" w:rsidRDefault="001C336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6B1F" w:rsidRDefault="007D6B1F">
    <w:pPr>
      <w:pBdr>
        <w:top w:val="nil"/>
        <w:left w:val="nil"/>
        <w:bottom w:val="nil"/>
        <w:right w:val="nil"/>
        <w:between w:val="nil"/>
      </w:pBdr>
    </w:pPr>
  </w:p>
  <w:p w:rsidR="007D6B1F" w:rsidRDefault="00895155">
    <w:pPr>
      <w:pBdr>
        <w:top w:val="nil"/>
        <w:left w:val="nil"/>
        <w:bottom w:val="nil"/>
        <w:right w:val="nil"/>
        <w:between w:val="nil"/>
      </w:pBdr>
      <w:ind w:left="720"/>
      <w:jc w:val="center"/>
      <w:rPr>
        <w:rFonts w:ascii="Calibri" w:eastAsia="Calibri" w:hAnsi="Calibri" w:cs="Calibri"/>
        <w:b/>
        <w:color w:val="0B5394"/>
        <w:sz w:val="36"/>
        <w:szCs w:val="36"/>
      </w:rPr>
    </w:pPr>
    <w:r>
      <w:rPr>
        <w:rFonts w:ascii="Calibri" w:eastAsia="Calibri" w:hAnsi="Calibri" w:cs="Calibri"/>
        <w:b/>
        <w:color w:val="0B5394"/>
        <w:sz w:val="36"/>
        <w:szCs w:val="36"/>
      </w:rPr>
      <w:t>Plan de Gestión del Cronograma</w:t>
    </w:r>
  </w:p>
  <w:p w:rsidR="007D6B1F" w:rsidRDefault="00895155">
    <w:pPr>
      <w:pBdr>
        <w:top w:val="nil"/>
        <w:left w:val="nil"/>
        <w:bottom w:val="nil"/>
        <w:right w:val="nil"/>
        <w:between w:val="nil"/>
      </w:pBdr>
      <w:jc w:val="center"/>
      <w:rPr>
        <w:rFonts w:ascii="Calibri" w:eastAsia="Calibri" w:hAnsi="Calibri" w:cs="Calibri"/>
        <w:b/>
        <w:color w:val="6FA8DC"/>
        <w:sz w:val="36"/>
        <w:szCs w:val="36"/>
      </w:rPr>
    </w:pPr>
    <w:r>
      <w:rPr>
        <w:rFonts w:ascii="Calibri" w:eastAsia="Calibri" w:hAnsi="Calibri" w:cs="Calibri"/>
        <w:b/>
        <w:color w:val="3D85C6"/>
        <w:sz w:val="20"/>
        <w:szCs w:val="20"/>
      </w:rPr>
      <w:t>Identificador del proyecto:</w:t>
    </w:r>
    <w:r w:rsidR="00FB3612" w:rsidRPr="00FB3612">
      <w:rPr>
        <w:color w:val="A6A6A6" w:themeColor="background1" w:themeShade="A6"/>
      </w:rPr>
      <w:t xml:space="preserve"> </w:t>
    </w:r>
    <w:r w:rsidR="00FB3612" w:rsidRPr="00C224C7">
      <w:rPr>
        <w:color w:val="A6A6A6" w:themeColor="background1" w:themeShade="A6"/>
      </w:rPr>
      <w:t>Sistema Integral de Gestión de Farmacia (SIGFAR)</w:t>
    </w:r>
    <w:r w:rsidR="00FB3612">
      <w:rPr>
        <w:color w:val="A6A6A6" w:themeColor="background1" w:themeShade="A6"/>
      </w:rPr>
      <w:br/>
    </w:r>
    <w:r w:rsidR="00FB3612">
      <w:rPr>
        <w:rFonts w:ascii="Calibri" w:eastAsia="Calibri" w:hAnsi="Calibri" w:cs="Calibri"/>
        <w:b/>
        <w:color w:val="6FA8DC"/>
        <w:sz w:val="20"/>
        <w:szCs w:val="20"/>
      </w:rPr>
      <w:t xml:space="preserve"> </w:t>
    </w:r>
    <w:r>
      <w:rPr>
        <w:rFonts w:ascii="Calibri" w:eastAsia="Calibri" w:hAnsi="Calibri" w:cs="Calibri"/>
        <w:b/>
        <w:color w:val="6FA8DC"/>
        <w:sz w:val="20"/>
        <w:szCs w:val="20"/>
      </w:rPr>
      <w:t>Versión 1.0</w:t>
    </w:r>
  </w:p>
  <w:p w:rsidR="007D6B1F" w:rsidRDefault="001C3363">
    <w:pPr>
      <w:pBdr>
        <w:top w:val="nil"/>
        <w:left w:val="nil"/>
        <w:bottom w:val="nil"/>
        <w:right w:val="nil"/>
        <w:between w:val="nil"/>
      </w:pBdr>
      <w:rPr>
        <w:rFonts w:ascii="Calibri" w:eastAsia="Calibri" w:hAnsi="Calibri" w:cs="Calibri"/>
        <w:b/>
        <w:sz w:val="36"/>
        <w:szCs w:val="36"/>
      </w:rPr>
    </w:pPr>
    <w:r>
      <w:pict>
        <v:rect id="_x0000_i1025" style="width:0;height:1.5pt" o:hralign="center" o:hrstd="t" o:hr="t" fillcolor="#a0a0a0" stroked="f"/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6B1F" w:rsidRDefault="007D6B1F">
    <w:pPr>
      <w:pBdr>
        <w:top w:val="nil"/>
        <w:left w:val="nil"/>
        <w:bottom w:val="nil"/>
        <w:right w:val="nil"/>
        <w:between w:val="nil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6B1F"/>
    <w:rsid w:val="001C3363"/>
    <w:rsid w:val="007D6B1F"/>
    <w:rsid w:val="007E21C8"/>
    <w:rsid w:val="00895155"/>
    <w:rsid w:val="00FB36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AB83BA7"/>
  <w15:docId w15:val="{0BDBC8F5-37FF-48A2-83AF-43CA0A5E0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s-BO" w:eastAsia="es-B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200"/>
      <w:outlineLvl w:val="0"/>
    </w:pPr>
    <w:rPr>
      <w:rFonts w:ascii="Trebuchet MS" w:eastAsia="Trebuchet MS" w:hAnsi="Trebuchet MS" w:cs="Trebuchet MS"/>
      <w:sz w:val="32"/>
      <w:szCs w:val="32"/>
    </w:rPr>
  </w:style>
  <w:style w:type="paragraph" w:styleId="Ttulo2">
    <w:name w:val="heading 2"/>
    <w:basedOn w:val="Normal"/>
    <w:next w:val="Normal"/>
    <w:pPr>
      <w:keepNext/>
      <w:keepLines/>
      <w:spacing w:before="200"/>
      <w:outlineLvl w:val="1"/>
    </w:pPr>
    <w:rPr>
      <w:rFonts w:ascii="Trebuchet MS" w:eastAsia="Trebuchet MS" w:hAnsi="Trebuchet MS" w:cs="Trebuchet MS"/>
      <w:b/>
      <w:sz w:val="26"/>
      <w:szCs w:val="26"/>
    </w:rPr>
  </w:style>
  <w:style w:type="paragraph" w:styleId="Ttulo3">
    <w:name w:val="heading 3"/>
    <w:basedOn w:val="Normal"/>
    <w:next w:val="Normal"/>
    <w:pPr>
      <w:keepNext/>
      <w:keepLines/>
      <w:spacing w:before="160"/>
      <w:outlineLvl w:val="2"/>
    </w:pPr>
    <w:rPr>
      <w:rFonts w:ascii="Trebuchet MS" w:eastAsia="Trebuchet MS" w:hAnsi="Trebuchet MS" w:cs="Trebuchet MS"/>
      <w:b/>
      <w:color w:val="666666"/>
      <w:sz w:val="24"/>
      <w:szCs w:val="24"/>
    </w:rPr>
  </w:style>
  <w:style w:type="paragraph" w:styleId="Ttulo4">
    <w:name w:val="heading 4"/>
    <w:basedOn w:val="Normal"/>
    <w:next w:val="Normal"/>
    <w:pPr>
      <w:keepNext/>
      <w:keepLines/>
      <w:spacing w:before="160"/>
      <w:outlineLvl w:val="3"/>
    </w:pPr>
    <w:rPr>
      <w:rFonts w:ascii="Trebuchet MS" w:eastAsia="Trebuchet MS" w:hAnsi="Trebuchet MS" w:cs="Trebuchet MS"/>
      <w:color w:val="666666"/>
      <w:u w:val="single"/>
    </w:rPr>
  </w:style>
  <w:style w:type="paragraph" w:styleId="Ttulo5">
    <w:name w:val="heading 5"/>
    <w:basedOn w:val="Normal"/>
    <w:next w:val="Normal"/>
    <w:pPr>
      <w:keepNext/>
      <w:keepLines/>
      <w:spacing w:before="160"/>
      <w:outlineLvl w:val="4"/>
    </w:pPr>
    <w:rPr>
      <w:rFonts w:ascii="Trebuchet MS" w:eastAsia="Trebuchet MS" w:hAnsi="Trebuchet MS" w:cs="Trebuchet MS"/>
      <w:color w:val="666666"/>
    </w:rPr>
  </w:style>
  <w:style w:type="paragraph" w:styleId="Ttulo6">
    <w:name w:val="heading 6"/>
    <w:basedOn w:val="Normal"/>
    <w:next w:val="Normal"/>
    <w:pPr>
      <w:keepNext/>
      <w:keepLines/>
      <w:spacing w:before="160"/>
      <w:outlineLvl w:val="5"/>
    </w:pPr>
    <w:rPr>
      <w:rFonts w:ascii="Trebuchet MS" w:eastAsia="Trebuchet MS" w:hAnsi="Trebuchet MS" w:cs="Trebuchet MS"/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rPr>
      <w:rFonts w:ascii="Calibri" w:eastAsia="Calibri" w:hAnsi="Calibri" w:cs="Calibri"/>
      <w:b/>
      <w:sz w:val="28"/>
      <w:szCs w:val="28"/>
    </w:rPr>
  </w:style>
  <w:style w:type="paragraph" w:styleId="Subttulo">
    <w:name w:val="Subtitle"/>
    <w:basedOn w:val="Normal"/>
    <w:next w:val="Normal"/>
    <w:pPr>
      <w:keepNext/>
      <w:keepLines/>
      <w:spacing w:after="200"/>
    </w:pPr>
    <w:rPr>
      <w:rFonts w:ascii="Trebuchet MS" w:eastAsia="Trebuchet MS" w:hAnsi="Trebuchet MS" w:cs="Trebuchet MS"/>
      <w:i/>
      <w:color w:val="666666"/>
      <w:sz w:val="26"/>
      <w:szCs w:val="26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comentario">
    <w:name w:val="annotation text"/>
    <w:basedOn w:val="Normal"/>
    <w:link w:val="Textocomentario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Pr>
      <w:sz w:val="20"/>
      <w:szCs w:val="20"/>
    </w:rPr>
  </w:style>
  <w:style w:type="character" w:styleId="Refdecomentario">
    <w:name w:val="annotation reference"/>
    <w:basedOn w:val="Fuentedeprrafopredeter"/>
    <w:uiPriority w:val="99"/>
    <w:semiHidden/>
    <w:unhideWhenUsed/>
    <w:rPr>
      <w:sz w:val="16"/>
      <w:szCs w:val="16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E21C8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E21C8"/>
    <w:rPr>
      <w:rFonts w:ascii="Segoe UI" w:hAnsi="Segoe UI" w:cs="Segoe UI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B3612"/>
    <w:rPr>
      <w:b/>
      <w:bCs/>
    </w:rPr>
  </w:style>
  <w:style w:type="paragraph" w:styleId="Sinespaciado">
    <w:name w:val="No Spacing"/>
    <w:uiPriority w:val="1"/>
    <w:qFormat/>
    <w:rsid w:val="00FB3612"/>
    <w:pPr>
      <w:spacing w:line="240" w:lineRule="auto"/>
    </w:pPr>
  </w:style>
  <w:style w:type="paragraph" w:customStyle="1" w:styleId="pdq2pgselectionanchorcontainer">
    <w:name w:val="pdq2pg_selectionanchorcontainer"/>
    <w:basedOn w:val="Normal"/>
    <w:rsid w:val="00FB36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eastAsia="ja-JP"/>
    </w:rPr>
  </w:style>
  <w:style w:type="table" w:styleId="Tabladecuadrcula5oscura-nfasis1">
    <w:name w:val="Grid Table 5 Dark Accent 1"/>
    <w:basedOn w:val="Tablanormal"/>
    <w:uiPriority w:val="50"/>
    <w:rsid w:val="00FB3612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paragraph" w:styleId="Encabezado">
    <w:name w:val="header"/>
    <w:basedOn w:val="Normal"/>
    <w:link w:val="EncabezadoCar"/>
    <w:uiPriority w:val="99"/>
    <w:unhideWhenUsed/>
    <w:rsid w:val="00FB3612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B3612"/>
  </w:style>
  <w:style w:type="paragraph" w:styleId="Piedepgina">
    <w:name w:val="footer"/>
    <w:basedOn w:val="Normal"/>
    <w:link w:val="PiedepginaCar"/>
    <w:uiPriority w:val="99"/>
    <w:unhideWhenUsed/>
    <w:rsid w:val="00FB3612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B36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7601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34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4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95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424</Words>
  <Characters>2420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Hugo Javier Molina Barrero</dc:creator>
  <cp:lastModifiedBy>PERSONAL</cp:lastModifiedBy>
  <cp:revision>3</cp:revision>
  <dcterms:created xsi:type="dcterms:W3CDTF">2018-10-19T00:26:00Z</dcterms:created>
  <dcterms:modified xsi:type="dcterms:W3CDTF">2026-07-11T23:50:00Z</dcterms:modified>
</cp:coreProperties>
</file>