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2CB6" w14:textId="77777777" w:rsidR="00A61B32" w:rsidRDefault="00A61B32" w:rsidP="00A61B32">
      <w:pPr>
        <w:ind w:firstLine="420"/>
      </w:pPr>
      <w:r>
        <w:rPr>
          <w:rFonts w:hint="eastAsia"/>
        </w:rPr>
        <w:t>第六周我在上周讨论的基础上，将基于正样本点对距离的损失函数distance</w:t>
      </w:r>
      <w:r>
        <w:t>_loss</w:t>
      </w:r>
      <w:r>
        <w:rPr>
          <w:rFonts w:hint="eastAsia"/>
        </w:rPr>
        <w:t>进行了重构和组件化，将其独立于其他loss，成为了一个可以自由装配的组件。</w:t>
      </w:r>
    </w:p>
    <w:p w14:paraId="660E8C43" w14:textId="4CFB7C9E" w:rsidR="002469B1" w:rsidRDefault="00A61B32" w:rsidP="00A61B32">
      <w:pPr>
        <w:ind w:firstLine="420"/>
      </w:pPr>
      <w:r>
        <w:rPr>
          <w:rFonts w:hint="eastAsia"/>
        </w:rPr>
        <w:t>同时我也对distance</w:t>
      </w:r>
      <w:r>
        <w:t>_lo</w:t>
      </w:r>
      <w:r>
        <w:rPr>
          <w:rFonts w:hint="eastAsia"/>
        </w:rPr>
        <w:t>ss代码细节进行了优化，比如将欧式距离的计算优化为矩阵运算以加快速度，利用mmcv</w:t>
      </w:r>
      <w:r>
        <w:t>.ji</w:t>
      </w:r>
      <w:r>
        <w:rPr>
          <w:rFonts w:hint="eastAsia"/>
        </w:rPr>
        <w:t>t优化调用频繁函数的运行速度（预编译的方式），在距离归一化上也采用最大距离归一化的方法约束数据量级。</w:t>
      </w:r>
    </w:p>
    <w:p w14:paraId="66E889DF" w14:textId="7EC71DBB" w:rsidR="00A61B32" w:rsidRDefault="00A61B32" w:rsidP="00A61B32">
      <w:pPr>
        <w:ind w:firstLine="420"/>
        <w:rPr>
          <w:rFonts w:hint="eastAsia"/>
        </w:rPr>
      </w:pPr>
      <w:r>
        <w:rPr>
          <w:rFonts w:hint="eastAsia"/>
        </w:rPr>
        <w:t>在设计loss的同时，我也对T</w:t>
      </w:r>
      <w:r>
        <w:t xml:space="preserve">OOD </w:t>
      </w:r>
      <w:r>
        <w:rPr>
          <w:rFonts w:hint="eastAsia"/>
        </w:rPr>
        <w:t>head部分做了相应适配，使得loss可以在适配后的head中提取到想要的信息从而进行计算。在进行上述优化之后，代码正在服务器跑等待验证结果。</w:t>
      </w:r>
    </w:p>
    <w:sectPr w:rsidR="00A61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C4"/>
    <w:rsid w:val="001B3A9C"/>
    <w:rsid w:val="00272FC4"/>
    <w:rsid w:val="00277DFF"/>
    <w:rsid w:val="004E45EF"/>
    <w:rsid w:val="005B1250"/>
    <w:rsid w:val="005C0D0E"/>
    <w:rsid w:val="006602F8"/>
    <w:rsid w:val="008E02CB"/>
    <w:rsid w:val="008E610B"/>
    <w:rsid w:val="0097191A"/>
    <w:rsid w:val="00A61B32"/>
    <w:rsid w:val="00AA0A1E"/>
    <w:rsid w:val="00C45D62"/>
    <w:rsid w:val="00E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9AE"/>
  <w15:chartTrackingRefBased/>
  <w15:docId w15:val="{3B141AB8-2A9E-495F-8605-8B7948F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枭炜</dc:creator>
  <cp:keywords/>
  <dc:description/>
  <cp:lastModifiedBy>宋 枭炜</cp:lastModifiedBy>
  <cp:revision>3</cp:revision>
  <dcterms:created xsi:type="dcterms:W3CDTF">2022-03-07T14:57:00Z</dcterms:created>
  <dcterms:modified xsi:type="dcterms:W3CDTF">2022-04-18T10:11:00Z</dcterms:modified>
</cp:coreProperties>
</file>